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9A0" w:rsidRPr="00A55587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55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TURISTIČKI PROMET U DESTINACIJI </w:t>
      </w:r>
    </w:p>
    <w:p w:rsidR="003F79A0" w:rsidRPr="00A55587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F79A0" w:rsidRPr="00A55587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558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Turistički promet Grad Nin (100 % Zaton Holiday Resort)</w:t>
      </w:r>
    </w:p>
    <w:p w:rsidR="003F79A0" w:rsidRPr="00A55587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79A0" w:rsidRPr="007104A9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104A9">
        <w:rPr>
          <w:rFonts w:ascii="Times New Roman" w:eastAsia="Times New Roman" w:hAnsi="Times New Roman" w:cs="Times New Roman"/>
          <w:lang w:eastAsia="hr-HR"/>
        </w:rPr>
        <w:t xml:space="preserve">U nastavku slijedi opis turističkog prometa za </w:t>
      </w:r>
      <w:r w:rsidRPr="007104A9">
        <w:rPr>
          <w:rFonts w:ascii="Times New Roman" w:eastAsia="Times New Roman" w:hAnsi="Times New Roman" w:cs="Times New Roman"/>
          <w:b/>
          <w:lang w:eastAsia="hr-HR"/>
        </w:rPr>
        <w:t>Grad Nin</w:t>
      </w:r>
      <w:r w:rsidRPr="007104A9">
        <w:rPr>
          <w:rFonts w:ascii="Times New Roman" w:eastAsia="Times New Roman" w:hAnsi="Times New Roman" w:cs="Times New Roman"/>
          <w:lang w:eastAsia="hr-HR"/>
        </w:rPr>
        <w:t xml:space="preserve"> ostvaren u razdoblju od 1. siječnja do 31. prosinca 2014.</w:t>
      </w:r>
    </w:p>
    <w:p w:rsidR="003F79A0" w:rsidRPr="007104A9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F79A0" w:rsidRPr="007104A9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104A9">
        <w:rPr>
          <w:rFonts w:ascii="Times New Roman" w:eastAsia="Times New Roman" w:hAnsi="Times New Roman" w:cs="Times New Roman"/>
          <w:lang w:eastAsia="hr-HR"/>
        </w:rPr>
        <w:t>U razdoblju od 1. siječnja do 31. prosinca</w:t>
      </w:r>
      <w:bookmarkStart w:id="0" w:name="_GoBack"/>
      <w:bookmarkEnd w:id="0"/>
      <w:r w:rsidRPr="007104A9">
        <w:rPr>
          <w:rFonts w:ascii="Times New Roman" w:eastAsia="Times New Roman" w:hAnsi="Times New Roman" w:cs="Times New Roman"/>
          <w:lang w:eastAsia="hr-HR"/>
        </w:rPr>
        <w:t xml:space="preserve"> 2014. godine na turističkom području </w:t>
      </w:r>
      <w:r w:rsidRPr="007104A9">
        <w:rPr>
          <w:rFonts w:ascii="Times New Roman" w:eastAsia="Times New Roman" w:hAnsi="Times New Roman" w:cs="Times New Roman"/>
          <w:b/>
          <w:lang w:eastAsia="hr-HR"/>
        </w:rPr>
        <w:t>Grada Nina</w:t>
      </w:r>
      <w:r w:rsidRPr="007104A9">
        <w:rPr>
          <w:rFonts w:ascii="Times New Roman" w:eastAsia="Times New Roman" w:hAnsi="Times New Roman" w:cs="Times New Roman"/>
          <w:lang w:eastAsia="hr-HR"/>
        </w:rPr>
        <w:t xml:space="preserve"> (mjesta Nin, Zaton, Ninski Stanovi, Grbe i Zaton Holiday Resort) ukupno je boravilo </w:t>
      </w:r>
      <w:r w:rsidRPr="007104A9">
        <w:rPr>
          <w:rFonts w:ascii="Times New Roman" w:eastAsia="Times New Roman" w:hAnsi="Times New Roman" w:cs="Times New Roman"/>
          <w:b/>
          <w:lang w:eastAsia="hr-HR"/>
        </w:rPr>
        <w:t>117.485</w:t>
      </w:r>
      <w:r w:rsidRPr="007104A9">
        <w:rPr>
          <w:rFonts w:ascii="Times New Roman" w:eastAsia="Times New Roman" w:hAnsi="Times New Roman" w:cs="Times New Roman"/>
          <w:lang w:eastAsia="hr-HR"/>
        </w:rPr>
        <w:t xml:space="preserve"> turista, što je </w:t>
      </w:r>
      <w:r w:rsidRPr="007104A9">
        <w:rPr>
          <w:rFonts w:ascii="Times New Roman" w:eastAsia="Times New Roman" w:hAnsi="Times New Roman" w:cs="Times New Roman"/>
          <w:b/>
          <w:lang w:eastAsia="hr-HR"/>
        </w:rPr>
        <w:t>4%</w:t>
      </w:r>
      <w:r w:rsidRPr="007104A9">
        <w:rPr>
          <w:rFonts w:ascii="Times New Roman" w:eastAsia="Times New Roman" w:hAnsi="Times New Roman" w:cs="Times New Roman"/>
          <w:lang w:eastAsia="hr-HR"/>
        </w:rPr>
        <w:t xml:space="preserve"> više u odnosu na isto razdoblje 2013. godine. Domaćih turista bilo je </w:t>
      </w:r>
      <w:r w:rsidRPr="007104A9">
        <w:rPr>
          <w:rFonts w:ascii="Times New Roman" w:eastAsia="Times New Roman" w:hAnsi="Times New Roman" w:cs="Times New Roman"/>
          <w:i/>
          <w:lang w:eastAsia="hr-HR"/>
        </w:rPr>
        <w:t>10.620</w:t>
      </w:r>
      <w:r w:rsidRPr="007104A9">
        <w:rPr>
          <w:rFonts w:ascii="Times New Roman" w:eastAsia="Times New Roman" w:hAnsi="Times New Roman" w:cs="Times New Roman"/>
          <w:lang w:eastAsia="hr-HR"/>
        </w:rPr>
        <w:t xml:space="preserve">, dok je stranih turista bilo </w:t>
      </w:r>
      <w:r w:rsidRPr="007104A9">
        <w:rPr>
          <w:rFonts w:ascii="Times New Roman" w:eastAsia="Times New Roman" w:hAnsi="Times New Roman" w:cs="Times New Roman"/>
          <w:i/>
          <w:lang w:eastAsia="hr-HR"/>
        </w:rPr>
        <w:t xml:space="preserve">106.865. </w:t>
      </w:r>
      <w:r w:rsidRPr="007104A9">
        <w:rPr>
          <w:rFonts w:ascii="Times New Roman" w:eastAsia="Times New Roman" w:hAnsi="Times New Roman" w:cs="Times New Roman"/>
          <w:lang w:eastAsia="hr-HR"/>
        </w:rPr>
        <w:t xml:space="preserve">Navedeni turisti ostvarili su </w:t>
      </w:r>
      <w:r w:rsidRPr="007104A9">
        <w:rPr>
          <w:rFonts w:ascii="Times New Roman" w:eastAsia="Times New Roman" w:hAnsi="Times New Roman" w:cs="Times New Roman"/>
          <w:b/>
          <w:lang w:eastAsia="hr-HR"/>
        </w:rPr>
        <w:t>982.363</w:t>
      </w:r>
      <w:r w:rsidRPr="007104A9">
        <w:rPr>
          <w:rFonts w:ascii="Times New Roman" w:eastAsia="Times New Roman" w:hAnsi="Times New Roman" w:cs="Times New Roman"/>
          <w:lang w:eastAsia="hr-HR"/>
        </w:rPr>
        <w:t xml:space="preserve"> noćenja, što je </w:t>
      </w:r>
      <w:r w:rsidRPr="007104A9">
        <w:rPr>
          <w:rFonts w:ascii="Times New Roman" w:eastAsia="Times New Roman" w:hAnsi="Times New Roman" w:cs="Times New Roman"/>
          <w:b/>
          <w:lang w:eastAsia="hr-HR"/>
        </w:rPr>
        <w:t>3%</w:t>
      </w:r>
      <w:r w:rsidRPr="007104A9">
        <w:rPr>
          <w:rFonts w:ascii="Times New Roman" w:eastAsia="Times New Roman" w:hAnsi="Times New Roman" w:cs="Times New Roman"/>
          <w:lang w:eastAsia="hr-HR"/>
        </w:rPr>
        <w:t xml:space="preserve"> više noćenja u odnosu na isto razdoblje 2013. godine, od čega su domaći turisti ostvarili </w:t>
      </w:r>
      <w:r w:rsidRPr="007104A9">
        <w:rPr>
          <w:rFonts w:ascii="Times New Roman" w:eastAsia="Times New Roman" w:hAnsi="Times New Roman" w:cs="Times New Roman"/>
          <w:i/>
          <w:lang w:eastAsia="hr-HR"/>
        </w:rPr>
        <w:t xml:space="preserve">86.606 </w:t>
      </w:r>
      <w:r w:rsidRPr="007104A9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 xml:space="preserve"> </w:t>
      </w:r>
      <w:r w:rsidRPr="007104A9">
        <w:rPr>
          <w:rFonts w:ascii="Times New Roman" w:eastAsia="Times New Roman" w:hAnsi="Times New Roman" w:cs="Times New Roman"/>
          <w:lang w:eastAsia="hr-HR"/>
        </w:rPr>
        <w:t xml:space="preserve">noćenja, dok su strani turisti ostvarili </w:t>
      </w:r>
      <w:r w:rsidRPr="007104A9">
        <w:rPr>
          <w:rFonts w:ascii="Times New Roman" w:eastAsia="Times New Roman" w:hAnsi="Times New Roman" w:cs="Times New Roman"/>
          <w:i/>
          <w:lang w:eastAsia="hr-HR"/>
        </w:rPr>
        <w:t>895.757</w:t>
      </w:r>
      <w:r w:rsidRPr="007104A9">
        <w:rPr>
          <w:rFonts w:ascii="Times New Roman" w:eastAsia="Times New Roman" w:hAnsi="Times New Roman" w:cs="Times New Roman"/>
          <w:bCs/>
          <w:i/>
          <w:iCs/>
          <w:lang w:eastAsia="hr-HR"/>
        </w:rPr>
        <w:t xml:space="preserve"> </w:t>
      </w:r>
      <w:r w:rsidRPr="007104A9">
        <w:rPr>
          <w:rFonts w:ascii="Times New Roman" w:eastAsia="Times New Roman" w:hAnsi="Times New Roman" w:cs="Times New Roman"/>
          <w:lang w:eastAsia="hr-HR"/>
        </w:rPr>
        <w:t>noćenja.</w:t>
      </w:r>
      <w:r w:rsidRPr="007104A9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 xml:space="preserve"> </w:t>
      </w:r>
    </w:p>
    <w:p w:rsidR="003F79A0" w:rsidRPr="007104A9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F79A0" w:rsidRPr="007104A9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104A9">
        <w:rPr>
          <w:rFonts w:ascii="Times New Roman" w:eastAsia="Times New Roman" w:hAnsi="Times New Roman" w:cs="Times New Roman"/>
          <w:lang w:eastAsia="hr-HR"/>
        </w:rPr>
        <w:t xml:space="preserve">Primjećen je povećani broj dolazaka turista u destinaciju Nin s potražnjom jedne ili dvije noći. To je povezano s trendovima u turizmu budući da turisti dolaze na našu obalu i borave par noći u manjim mjestima, također je povezano s dolaskom gostiju s niskotarifnim letovima u Zadarsku regiju. Slijedeći razlog je da se Nin pojavljuje kao izrazito atraktivna destinacija u koju turisti dolaze zbog razgledavanja kulturne baštine (povijesni otok) i prirodne baštine (pješčane plaže, ljekovito blato i Muzej soli). </w:t>
      </w:r>
    </w:p>
    <w:p w:rsidR="003F79A0" w:rsidRPr="007104A9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3F79A0" w:rsidRPr="007104A9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104A9">
        <w:rPr>
          <w:rFonts w:ascii="Times New Roman" w:eastAsia="Times New Roman" w:hAnsi="Times New Roman" w:cs="Times New Roman"/>
          <w:lang w:eastAsia="hr-HR"/>
        </w:rPr>
        <w:t>U privatnom smještaju na području Grada Nina (Nin, Grbe, Ninski Stanovi i Zaton) boravilo je 28.694</w:t>
      </w:r>
      <w:r w:rsidRPr="007104A9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r w:rsidRPr="007104A9">
        <w:rPr>
          <w:rFonts w:ascii="Times New Roman" w:eastAsia="Times New Roman" w:hAnsi="Times New Roman" w:cs="Times New Roman"/>
          <w:lang w:eastAsia="hr-HR"/>
        </w:rPr>
        <w:t>turista i to domaćih dolazaka bilo je 3.467, dok je stranih dolazaka bilo 25.227.</w:t>
      </w:r>
      <w:r w:rsidRPr="007104A9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Pr="007104A9">
        <w:rPr>
          <w:rFonts w:ascii="Times New Roman" w:eastAsia="Times New Roman" w:hAnsi="Times New Roman" w:cs="Times New Roman"/>
          <w:lang w:eastAsia="hr-HR"/>
        </w:rPr>
        <w:t>Ostvareno je 208.760</w:t>
      </w:r>
      <w:r w:rsidRPr="007104A9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r w:rsidRPr="007104A9">
        <w:rPr>
          <w:rFonts w:ascii="Times New Roman" w:eastAsia="Times New Roman" w:hAnsi="Times New Roman" w:cs="Times New Roman"/>
          <w:lang w:eastAsia="hr-HR"/>
        </w:rPr>
        <w:t>noćenja, a od toga su domaći gosti ostvarili 22.003 te strani gosti 186.757 noćenja.</w:t>
      </w:r>
      <w:r w:rsidRPr="007104A9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Pr="007104A9">
        <w:rPr>
          <w:rFonts w:ascii="Times New Roman" w:eastAsia="Times New Roman" w:hAnsi="Times New Roman" w:cs="Times New Roman"/>
          <w:lang w:eastAsia="hr-HR"/>
        </w:rPr>
        <w:t>U obiteljskim kampovima boravilo je 5.664</w:t>
      </w:r>
      <w:r w:rsidRPr="007104A9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r w:rsidRPr="007104A9">
        <w:rPr>
          <w:rFonts w:ascii="Times New Roman" w:eastAsia="Times New Roman" w:hAnsi="Times New Roman" w:cs="Times New Roman"/>
          <w:lang w:eastAsia="hr-HR"/>
        </w:rPr>
        <w:t>turista, domaćih dolazaka bilo je 213, dok je stranih dolazaka bilo 5.451.</w:t>
      </w:r>
      <w:r w:rsidRPr="007104A9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Pr="007104A9">
        <w:rPr>
          <w:rFonts w:ascii="Times New Roman" w:eastAsia="Times New Roman" w:hAnsi="Times New Roman" w:cs="Times New Roman"/>
          <w:lang w:eastAsia="hr-HR"/>
        </w:rPr>
        <w:t xml:space="preserve">Ostvareno je 25.372 noćenja, a od toga su domaći gosti ostvarili 1.308 te strani gosti 24.064 noćenja. U vikend kućama boravilo je 4.571 osoba i to 2.687 domaćih gostiju i 1.884 stranaca. U vikendicama je ostvareno 63.735 noćenja, od toga se 41.933 odnosi na noćenja hrvatskih državljana, a 21.802 noćenja se odnosi na strane turiste. </w:t>
      </w:r>
    </w:p>
    <w:p w:rsidR="003F79A0" w:rsidRPr="007104A9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F79A0" w:rsidRPr="007104A9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104A9">
        <w:rPr>
          <w:rFonts w:ascii="Times New Roman" w:eastAsia="Times New Roman" w:hAnsi="Times New Roman" w:cs="Times New Roman"/>
          <w:lang w:eastAsia="hr-HR"/>
        </w:rPr>
        <w:t>Tako je u privatnom smještaju, obiteljskim kampovima i vikend kućama zabilježen dolazak ukupno 38.927 osoba što je u odnosu na proteklu godinu 8% više dolazaka.</w:t>
      </w:r>
      <w:r w:rsidRPr="007104A9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Pr="007104A9">
        <w:rPr>
          <w:rFonts w:ascii="Times New Roman" w:eastAsia="Times New Roman" w:hAnsi="Times New Roman" w:cs="Times New Roman"/>
          <w:lang w:eastAsia="hr-HR"/>
        </w:rPr>
        <w:t>Noćenja je ukupno bilo 297.867 što je 6% više noćenja u odnosu na 2013. godinu.</w:t>
      </w:r>
    </w:p>
    <w:p w:rsidR="003F79A0" w:rsidRPr="007104A9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hr-HR"/>
        </w:rPr>
      </w:pPr>
    </w:p>
    <w:p w:rsidR="003F79A0" w:rsidRPr="007104A9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104A9">
        <w:rPr>
          <w:rFonts w:ascii="Times New Roman" w:eastAsia="Times New Roman" w:hAnsi="Times New Roman" w:cs="Times New Roman"/>
          <w:lang w:eastAsia="hr-HR"/>
        </w:rPr>
        <w:t>U kampu Zaton Holiday Resorta boravilo je ukupno 48.896 turista što je ukupno 5% više u odnosu na proteklu godinu. Domaćih dolazaka bilo je 649, dok je stranih dolazaka bilo 48.247.</w:t>
      </w:r>
      <w:r w:rsidRPr="007104A9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Pr="007104A9">
        <w:rPr>
          <w:rFonts w:ascii="Times New Roman" w:eastAsia="Times New Roman" w:hAnsi="Times New Roman" w:cs="Times New Roman"/>
          <w:lang w:eastAsia="hr-HR"/>
        </w:rPr>
        <w:t xml:space="preserve">Ostvareno je 454.732 noćenja odnosno 4% više u odnosu isto razdoblje 2013. godine, a od toga su domaći turisti ostvarili 4.989 i strani turisti 449.743 noćenja. </w:t>
      </w:r>
    </w:p>
    <w:p w:rsidR="003F79A0" w:rsidRPr="007104A9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3F79A0" w:rsidRPr="007104A9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104A9">
        <w:rPr>
          <w:rFonts w:ascii="Times New Roman" w:eastAsia="Times New Roman" w:hAnsi="Times New Roman" w:cs="Times New Roman"/>
          <w:lang w:eastAsia="hr-HR"/>
        </w:rPr>
        <w:t>U apartmanima Zaton Holiday Resorta boravilo je ukupno 29.660 turista što je 2% manje u odnosu na proteklu godinu. Domaćih dolazaka bilo je 3.604, dok je stranih dolazaka bilo 26.056.</w:t>
      </w:r>
      <w:r w:rsidRPr="007104A9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Pr="007104A9">
        <w:rPr>
          <w:rFonts w:ascii="Times New Roman" w:eastAsia="Times New Roman" w:hAnsi="Times New Roman" w:cs="Times New Roman"/>
          <w:lang w:eastAsia="hr-HR"/>
        </w:rPr>
        <w:t xml:space="preserve">Ostvareno je 229.764 noćenja odnosno 2% manje noćenja u odnosu na isto razdoblje 2013. godine. Od toga su domaći turisti ostvarili 16.373 i strani turisti 213.391 noćenja. </w:t>
      </w:r>
    </w:p>
    <w:p w:rsidR="003F79A0" w:rsidRPr="007104A9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3F79A0" w:rsidRPr="007104A9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104A9">
        <w:rPr>
          <w:rFonts w:ascii="Times New Roman" w:eastAsia="Times New Roman" w:hAnsi="Times New Roman" w:cs="Times New Roman"/>
          <w:lang w:eastAsia="hr-HR"/>
        </w:rPr>
        <w:t>U destinaciji Nin najveći broj ostvarenih noćenja zabilježili su gosti iz Njemačke, Hrvatske, Nizozemske, Austrije, Poljske, Danske, Slovačke, Mađarske, Češke i Slovenije. Dolazak stranih gostiju iz zemalja koje predvode u strukturi gostiju rezultat je ciljane promidžbe Zaton Holiday Resorta na tim emitivnim područjima, a popunjavanje smještajnih kapaciteta u privatnom smještaju rezultat je destinacijske promidžbe i ulaganja u promidžbu vlasnika apartmana i soba na području Nina, te promidžbu kroz EDEN mrežu.</w:t>
      </w:r>
    </w:p>
    <w:p w:rsidR="003F79A0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F79A0" w:rsidRPr="007104A9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104A9">
        <w:rPr>
          <w:rFonts w:ascii="Times New Roman" w:eastAsia="Times New Roman" w:hAnsi="Times New Roman" w:cs="Times New Roman"/>
          <w:lang w:eastAsia="hr-HR"/>
        </w:rPr>
        <w:t>Na području Grada Nina egzistiraju dvije turističke zajednice (gradske razine TZ Grada Nina i mjesne razine TZ mjesta Zaton) koje zajednički sastavljaju statističke podatke za administrativno područje Grada Nina, budući se Zaton Holiday Resort nalazi na prostoru Zatona i Nina (ukupno u administrativnim granicama Grada Nina), te se prema postignutom političkom dogovoru turistički promet dijeli po pola između Turističke zajednice Grada Nina i Turističke zajednice mjesta Zaton. U nastavku slijedi prikaz polovičnog prometa u Zaton Holiday Resortu i ukupnog prometa u privatnom smještaju Nina, Grba i Ninskih Stanova.</w:t>
      </w:r>
    </w:p>
    <w:p w:rsidR="003F79A0" w:rsidRPr="00A55587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3F79A0" w:rsidRPr="00192ED1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192ED1">
        <w:rPr>
          <w:rFonts w:ascii="Times New Roman" w:eastAsia="Times New Roman" w:hAnsi="Times New Roman" w:cs="Times New Roman"/>
          <w:b/>
          <w:lang w:eastAsia="hr-HR"/>
        </w:rPr>
        <w:t>2. Turistički promet administrativno područje TZG Nina (50 % Zaton Holiday Resort)</w:t>
      </w:r>
    </w:p>
    <w:p w:rsidR="003F79A0" w:rsidRPr="00192ED1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3F79A0" w:rsidRPr="00192ED1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92ED1">
        <w:rPr>
          <w:rFonts w:ascii="Times New Roman" w:eastAsia="Times New Roman" w:hAnsi="Times New Roman" w:cs="Times New Roman"/>
          <w:lang w:eastAsia="hr-HR"/>
        </w:rPr>
        <w:t xml:space="preserve">U nastavku slijedi opis turističkog prometa za administrativno područje koje prati </w:t>
      </w:r>
      <w:r w:rsidRPr="00192ED1">
        <w:rPr>
          <w:rFonts w:ascii="Times New Roman" w:eastAsia="Times New Roman" w:hAnsi="Times New Roman" w:cs="Times New Roman"/>
          <w:b/>
          <w:lang w:eastAsia="hr-HR"/>
        </w:rPr>
        <w:t>TZ</w:t>
      </w:r>
      <w:r w:rsidRPr="00192ED1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192ED1">
        <w:rPr>
          <w:rFonts w:ascii="Times New Roman" w:eastAsia="Times New Roman" w:hAnsi="Times New Roman" w:cs="Times New Roman"/>
          <w:b/>
          <w:lang w:eastAsia="hr-HR"/>
        </w:rPr>
        <w:t>Grada Nina</w:t>
      </w:r>
      <w:r w:rsidRPr="00192ED1">
        <w:rPr>
          <w:rFonts w:ascii="Times New Roman" w:eastAsia="Times New Roman" w:hAnsi="Times New Roman" w:cs="Times New Roman"/>
          <w:lang w:eastAsia="hr-HR"/>
        </w:rPr>
        <w:t xml:space="preserve"> ostvaren u razdoblju od 1. siječnja do 31. prosinca 2014.</w:t>
      </w:r>
    </w:p>
    <w:p w:rsidR="003F79A0" w:rsidRPr="00192ED1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3F79A0" w:rsidRPr="00192ED1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92ED1">
        <w:rPr>
          <w:rFonts w:ascii="Times New Roman" w:eastAsia="Times New Roman" w:hAnsi="Times New Roman" w:cs="Times New Roman"/>
          <w:lang w:eastAsia="hr-HR"/>
        </w:rPr>
        <w:t xml:space="preserve">U razdoblju od 1. siječnja do 31. prosinca 2014. godine na turističkom području koje administrativno pokriva </w:t>
      </w:r>
      <w:r w:rsidRPr="00192ED1">
        <w:rPr>
          <w:rFonts w:ascii="Times New Roman" w:eastAsia="Times New Roman" w:hAnsi="Times New Roman" w:cs="Times New Roman"/>
          <w:b/>
          <w:lang w:eastAsia="hr-HR"/>
        </w:rPr>
        <w:t>Turistička zajednica Grada Nina</w:t>
      </w:r>
      <w:r w:rsidRPr="00192ED1">
        <w:rPr>
          <w:rFonts w:ascii="Times New Roman" w:eastAsia="Times New Roman" w:hAnsi="Times New Roman" w:cs="Times New Roman"/>
          <w:lang w:eastAsia="hr-HR"/>
        </w:rPr>
        <w:t xml:space="preserve"> (mjesta Nin, Ninski Stanovi, Grbe, Zaton Holiday Resort 50 %) ukupno je boravilo </w:t>
      </w:r>
      <w:r w:rsidRPr="00192ED1">
        <w:rPr>
          <w:rFonts w:ascii="Times New Roman" w:eastAsia="Times New Roman" w:hAnsi="Times New Roman" w:cs="Times New Roman"/>
          <w:b/>
          <w:lang w:eastAsia="hr-HR"/>
        </w:rPr>
        <w:t>63.2651</w:t>
      </w:r>
      <w:r w:rsidRPr="00192ED1">
        <w:rPr>
          <w:rFonts w:ascii="Times New Roman" w:eastAsia="Times New Roman" w:hAnsi="Times New Roman" w:cs="Times New Roman"/>
          <w:lang w:eastAsia="hr-HR"/>
        </w:rPr>
        <w:t xml:space="preserve"> turista, što je </w:t>
      </w:r>
      <w:r w:rsidRPr="00192ED1">
        <w:rPr>
          <w:rFonts w:ascii="Times New Roman" w:eastAsia="Times New Roman" w:hAnsi="Times New Roman" w:cs="Times New Roman"/>
          <w:b/>
          <w:lang w:eastAsia="hr-HR"/>
        </w:rPr>
        <w:t>4%</w:t>
      </w:r>
      <w:r w:rsidRPr="00192ED1">
        <w:rPr>
          <w:rFonts w:ascii="Times New Roman" w:eastAsia="Times New Roman" w:hAnsi="Times New Roman" w:cs="Times New Roman"/>
          <w:lang w:eastAsia="hr-HR"/>
        </w:rPr>
        <w:t xml:space="preserve"> više u odnosu na isto razdoblje 2013. godine. Domaćih turista bilo je </w:t>
      </w:r>
      <w:r w:rsidRPr="00192ED1">
        <w:rPr>
          <w:rFonts w:ascii="Times New Roman" w:eastAsia="Times New Roman" w:hAnsi="Times New Roman" w:cs="Times New Roman"/>
          <w:i/>
          <w:lang w:eastAsia="hr-HR"/>
        </w:rPr>
        <w:t>6.122</w:t>
      </w:r>
      <w:r w:rsidRPr="00192ED1">
        <w:rPr>
          <w:rFonts w:ascii="Times New Roman" w:eastAsia="Times New Roman" w:hAnsi="Times New Roman" w:cs="Times New Roman"/>
          <w:lang w:eastAsia="hr-HR"/>
        </w:rPr>
        <w:t xml:space="preserve">, dok je stranih turista bilo </w:t>
      </w:r>
      <w:r w:rsidRPr="00192ED1">
        <w:rPr>
          <w:rFonts w:ascii="Times New Roman" w:eastAsia="Times New Roman" w:hAnsi="Times New Roman" w:cs="Times New Roman"/>
          <w:i/>
          <w:lang w:eastAsia="hr-HR"/>
        </w:rPr>
        <w:t xml:space="preserve">57.143. </w:t>
      </w:r>
      <w:r w:rsidRPr="00192ED1">
        <w:rPr>
          <w:rFonts w:ascii="Times New Roman" w:eastAsia="Times New Roman" w:hAnsi="Times New Roman" w:cs="Times New Roman"/>
          <w:lang w:eastAsia="hr-HR"/>
        </w:rPr>
        <w:t xml:space="preserve"> Navedeni turisti ostvarili su </w:t>
      </w:r>
      <w:r w:rsidRPr="00192ED1">
        <w:rPr>
          <w:rFonts w:ascii="Times New Roman" w:eastAsia="Times New Roman" w:hAnsi="Times New Roman" w:cs="Times New Roman"/>
          <w:b/>
          <w:lang w:eastAsia="hr-HR"/>
        </w:rPr>
        <w:t>538.907</w:t>
      </w:r>
      <w:r w:rsidRPr="00192ED1">
        <w:rPr>
          <w:rFonts w:ascii="Times New Roman" w:eastAsia="Times New Roman" w:hAnsi="Times New Roman" w:cs="Times New Roman"/>
          <w:lang w:eastAsia="hr-HR"/>
        </w:rPr>
        <w:t xml:space="preserve"> noćenja, što je </w:t>
      </w:r>
      <w:r w:rsidRPr="00192ED1">
        <w:rPr>
          <w:rFonts w:ascii="Times New Roman" w:eastAsia="Times New Roman" w:hAnsi="Times New Roman" w:cs="Times New Roman"/>
          <w:b/>
          <w:lang w:eastAsia="hr-HR"/>
        </w:rPr>
        <w:t>3%</w:t>
      </w:r>
      <w:r w:rsidRPr="00192ED1">
        <w:rPr>
          <w:rFonts w:ascii="Times New Roman" w:eastAsia="Times New Roman" w:hAnsi="Times New Roman" w:cs="Times New Roman"/>
          <w:lang w:eastAsia="hr-HR"/>
        </w:rPr>
        <w:t xml:space="preserve"> više noćenja u odnosu na isto razdoblje 2013. godine, od čega su domaći turisti ostvarili </w:t>
      </w:r>
      <w:r w:rsidRPr="00192ED1">
        <w:rPr>
          <w:rFonts w:ascii="Times New Roman" w:eastAsia="Times New Roman" w:hAnsi="Times New Roman" w:cs="Times New Roman"/>
          <w:i/>
          <w:lang w:eastAsia="hr-HR"/>
        </w:rPr>
        <w:t xml:space="preserve">56.796 </w:t>
      </w:r>
      <w:r w:rsidRPr="00192ED1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 xml:space="preserve"> </w:t>
      </w:r>
      <w:r w:rsidRPr="00192ED1">
        <w:rPr>
          <w:rFonts w:ascii="Times New Roman" w:eastAsia="Times New Roman" w:hAnsi="Times New Roman" w:cs="Times New Roman"/>
          <w:lang w:eastAsia="hr-HR"/>
        </w:rPr>
        <w:t xml:space="preserve">noćenja, dok su strani turisti ostvarili </w:t>
      </w:r>
      <w:r w:rsidRPr="00192ED1">
        <w:rPr>
          <w:rFonts w:ascii="Times New Roman" w:eastAsia="Times New Roman" w:hAnsi="Times New Roman" w:cs="Times New Roman"/>
          <w:i/>
          <w:lang w:eastAsia="hr-HR"/>
        </w:rPr>
        <w:t>482.111</w:t>
      </w:r>
      <w:r w:rsidRPr="00192ED1">
        <w:rPr>
          <w:rFonts w:ascii="Times New Roman" w:eastAsia="Times New Roman" w:hAnsi="Times New Roman" w:cs="Times New Roman"/>
          <w:bCs/>
          <w:i/>
          <w:iCs/>
          <w:lang w:eastAsia="hr-HR"/>
        </w:rPr>
        <w:t xml:space="preserve"> </w:t>
      </w:r>
      <w:r w:rsidRPr="00192ED1">
        <w:rPr>
          <w:rFonts w:ascii="Times New Roman" w:eastAsia="Times New Roman" w:hAnsi="Times New Roman" w:cs="Times New Roman"/>
          <w:lang w:eastAsia="hr-HR"/>
        </w:rPr>
        <w:t>noćenja.</w:t>
      </w:r>
      <w:r w:rsidRPr="00192ED1">
        <w:rPr>
          <w:rFonts w:ascii="Times New Roman" w:eastAsia="Times New Roman" w:hAnsi="Times New Roman" w:cs="Times New Roman"/>
          <w:b/>
          <w:bCs/>
          <w:i/>
          <w:iCs/>
          <w:lang w:eastAsia="hr-HR"/>
        </w:rPr>
        <w:t xml:space="preserve"> </w:t>
      </w:r>
    </w:p>
    <w:p w:rsidR="003F79A0" w:rsidRPr="00192ED1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F79A0" w:rsidRPr="00192ED1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92ED1">
        <w:rPr>
          <w:rFonts w:ascii="Times New Roman" w:eastAsia="Times New Roman" w:hAnsi="Times New Roman" w:cs="Times New Roman"/>
          <w:lang w:eastAsia="hr-HR"/>
        </w:rPr>
        <w:t xml:space="preserve">Veći broj dolazaka turista ne prati povećanje u noćenjima što je rezultat povećanog broja dolazaka u destinaciju Nin s potražnjom jedne ili dvije noći. To je povezano s trendovima u turizmu budući da turisti dolaze na našu obalu i borave par noći u manjim mjestima, također je povezano s dolaskom gostiju s niskotarifnim letovima u Zadarsku regiju. Slijedeći razlog je da se Nin pojavljuje kao izrazito atraktivna destinacija u koju turisti dolaze zbog razgledavanja kulturne baštine (povijesni otok) i prirodne baštine (pješčane plaže, ljekovito blato i Muzej soli). </w:t>
      </w:r>
    </w:p>
    <w:p w:rsidR="003F79A0" w:rsidRPr="00192ED1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F79A0" w:rsidRPr="00192ED1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92ED1">
        <w:rPr>
          <w:rFonts w:ascii="Times New Roman" w:eastAsia="Times New Roman" w:hAnsi="Times New Roman" w:cs="Times New Roman"/>
          <w:lang w:eastAsia="hr-HR"/>
        </w:rPr>
        <w:t>U privatnom smještaju na području koje administrativno pokriva Turistička zajednica Grada Nina (mjesta Nin, Ninski Stanovi, Grbe) boravilo je 17.646</w:t>
      </w:r>
      <w:r w:rsidRPr="00192ED1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r w:rsidRPr="00192ED1">
        <w:rPr>
          <w:rFonts w:ascii="Times New Roman" w:eastAsia="Times New Roman" w:hAnsi="Times New Roman" w:cs="Times New Roman"/>
          <w:lang w:eastAsia="hr-HR"/>
        </w:rPr>
        <w:t>turista. Domaćih dolazaka bilo je 1.735, dok je stranih dolazaka bilo 15.911. Ostvareno je 132.033</w:t>
      </w:r>
      <w:r w:rsidRPr="00192ED1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r w:rsidRPr="00192ED1">
        <w:rPr>
          <w:rFonts w:ascii="Times New Roman" w:eastAsia="Times New Roman" w:hAnsi="Times New Roman" w:cs="Times New Roman"/>
          <w:lang w:eastAsia="hr-HR"/>
        </w:rPr>
        <w:t>noćenja, od toga su domaći gosti ostvarili 11.969 te strani gosti 120.064 noćenja. U obiteljskim kampovima boravilo je 2.674</w:t>
      </w:r>
      <w:r w:rsidRPr="00192ED1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r w:rsidRPr="00192ED1">
        <w:rPr>
          <w:rFonts w:ascii="Times New Roman" w:eastAsia="Times New Roman" w:hAnsi="Times New Roman" w:cs="Times New Roman"/>
          <w:lang w:eastAsia="hr-HR"/>
        </w:rPr>
        <w:t>turista, domaćih dolazaka bilo je 136, dok je stranih dolazaka bilo 2.538. Ostvareno je 12.667</w:t>
      </w:r>
      <w:r w:rsidRPr="00192ED1">
        <w:rPr>
          <w:rFonts w:ascii="Times New Roman" w:eastAsia="Times New Roman" w:hAnsi="Times New Roman" w:cs="Times New Roman"/>
          <w:b/>
          <w:bCs/>
          <w:iCs/>
          <w:lang w:eastAsia="hr-HR"/>
        </w:rPr>
        <w:t xml:space="preserve"> </w:t>
      </w:r>
      <w:r w:rsidRPr="00192ED1">
        <w:rPr>
          <w:rFonts w:ascii="Times New Roman" w:eastAsia="Times New Roman" w:hAnsi="Times New Roman" w:cs="Times New Roman"/>
          <w:lang w:eastAsia="hr-HR"/>
        </w:rPr>
        <w:t xml:space="preserve">noćenja, a od toga su domaći gosti ostvarili 1.019 te strani gosti 11.648 noćenja. U vikend kućama boravilo je 3.668 osoba i to 2.125 domaćih gostiju i 1.543 stranaca. U vikendicama je ostvareno 51.960 noćenja, od toga se 33.128 odnosi na noćenja hrvatskih državljana, a 18.832 noćenja se odnosi na strane turiste. </w:t>
      </w:r>
    </w:p>
    <w:p w:rsidR="003F79A0" w:rsidRPr="00192ED1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F79A0" w:rsidRPr="00192ED1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92ED1">
        <w:rPr>
          <w:rFonts w:ascii="Times New Roman" w:eastAsia="Times New Roman" w:hAnsi="Times New Roman" w:cs="Times New Roman"/>
          <w:lang w:eastAsia="hr-HR"/>
        </w:rPr>
        <w:t>Tako je u privatnom smještaju, obiteljskim kampovima i vikend kućama zabilježen dolazak ukupno 23.988 osobe što je u odnosu na proteklu godinu 7% više dolazaka. Noćenja je ukupno bilo 196.660 što je 6% više noćenja u odnosu na 2013. godinu. Veliki broj vikendaša koji su prošle godine prijavljivali prijatelje u vikendicama ove je godine  registrirao djelatnost smještaja.</w:t>
      </w:r>
    </w:p>
    <w:p w:rsidR="003F79A0" w:rsidRPr="00192ED1" w:rsidRDefault="003F79A0" w:rsidP="003F7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3F79A0" w:rsidRPr="00192ED1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92ED1">
        <w:rPr>
          <w:rFonts w:ascii="Times New Roman" w:eastAsia="Times New Roman" w:hAnsi="Times New Roman" w:cs="Times New Roman"/>
          <w:lang w:eastAsia="hr-HR"/>
        </w:rPr>
        <w:t>U kampu Zaton Holiday Resorta boravilo je ukupno 24.447</w:t>
      </w:r>
      <w:r w:rsidRPr="00192ED1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Pr="00192ED1">
        <w:rPr>
          <w:rFonts w:ascii="Times New Roman" w:eastAsia="Times New Roman" w:hAnsi="Times New Roman" w:cs="Times New Roman"/>
          <w:lang w:eastAsia="hr-HR"/>
        </w:rPr>
        <w:t xml:space="preserve">turista što </w:t>
      </w:r>
      <w:r w:rsidRPr="00192ED1">
        <w:rPr>
          <w:rFonts w:ascii="Times New Roman" w:eastAsia="Times New Roman" w:hAnsi="Times New Roman" w:cs="Times New Roman"/>
          <w:color w:val="000000"/>
          <w:lang w:eastAsia="hr-HR"/>
        </w:rPr>
        <w:t>je ukupno 5% više u odnosu na proteklu godinu. D</w:t>
      </w:r>
      <w:r w:rsidRPr="00192ED1">
        <w:rPr>
          <w:rFonts w:ascii="Times New Roman" w:eastAsia="Times New Roman" w:hAnsi="Times New Roman" w:cs="Times New Roman"/>
          <w:lang w:eastAsia="hr-HR"/>
        </w:rPr>
        <w:t>omaćih dolazaka bilo je 323, dok je stranih dolazaka bilo 24.124. Ostvareno je 227.365</w:t>
      </w:r>
      <w:r w:rsidRPr="00192ED1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Pr="00192ED1">
        <w:rPr>
          <w:rFonts w:ascii="Times New Roman" w:eastAsia="Times New Roman" w:hAnsi="Times New Roman" w:cs="Times New Roman"/>
          <w:lang w:eastAsia="hr-HR"/>
        </w:rPr>
        <w:t xml:space="preserve">noćenja </w:t>
      </w:r>
      <w:r w:rsidRPr="00192ED1">
        <w:rPr>
          <w:rFonts w:ascii="Times New Roman" w:eastAsia="Times New Roman" w:hAnsi="Times New Roman" w:cs="Times New Roman"/>
          <w:color w:val="000000"/>
          <w:lang w:eastAsia="hr-HR"/>
        </w:rPr>
        <w:t>odnosno</w:t>
      </w:r>
      <w:r w:rsidRPr="00192ED1">
        <w:rPr>
          <w:rFonts w:ascii="Times New Roman" w:eastAsia="Times New Roman" w:hAnsi="Times New Roman" w:cs="Times New Roman"/>
          <w:lang w:eastAsia="hr-HR"/>
        </w:rPr>
        <w:t xml:space="preserve"> 4% više u odnosu isto razdoblje 2013. godine, a od toga su domaći turisti ostvarili 2.494 i strani turisti 224.871 noćenja. </w:t>
      </w:r>
    </w:p>
    <w:p w:rsidR="003F79A0" w:rsidRPr="00192ED1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F79A0" w:rsidRPr="00192ED1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92ED1">
        <w:rPr>
          <w:rFonts w:ascii="Times New Roman" w:eastAsia="Times New Roman" w:hAnsi="Times New Roman" w:cs="Times New Roman"/>
          <w:lang w:eastAsia="hr-HR"/>
        </w:rPr>
        <w:t>U apartmanima Zaton Holiday Resorta boravilo je ukupno 14.830</w:t>
      </w:r>
      <w:r w:rsidRPr="00192ED1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Pr="00192ED1">
        <w:rPr>
          <w:rFonts w:ascii="Times New Roman" w:eastAsia="Times New Roman" w:hAnsi="Times New Roman" w:cs="Times New Roman"/>
          <w:lang w:eastAsia="hr-HR"/>
        </w:rPr>
        <w:t xml:space="preserve">turista što je 2% manje u odnosu na proteklu godinu. Domaćih dolazaka bilo je 1.803, dok je stranih dolazaka bilo 13.027. Ostvareno je 114.882 noćenja odnosno 2% manje noćenja u odnosu na isto razdoblje 2013. godine. Od toga su domaći turisti ostvarili 8.186 i strani turisti 106.696 noćenja. </w:t>
      </w:r>
    </w:p>
    <w:p w:rsidR="003F79A0" w:rsidRPr="00192ED1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F79A0" w:rsidRPr="00192ED1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92ED1">
        <w:rPr>
          <w:rFonts w:ascii="Times New Roman" w:eastAsia="Times New Roman" w:hAnsi="Times New Roman" w:cs="Times New Roman"/>
          <w:lang w:eastAsia="hr-HR"/>
        </w:rPr>
        <w:t>Najveći broj ostvarenih noćenja zabilježili su gosti iz Njemačke, Hrvatske, Austrije, Nizozemske, Poljske, Mađarske, Danske, Slovačke, Češke i Slovenije. Dolazak stranih gostiju iz zemalja koje predvode u strukturi gostiju rezultat je ciljane promidžbe Zaton Holiday Resorta na tim emitivnim područjima, a popunjavanje smještajnih kapaciteta u privatnom smještaju rezultat je destinacijske promidžbe i ulaganja u promidžbu vlasnika apartmana i soba na području Nina, te nagrada EDEN.</w:t>
      </w:r>
    </w:p>
    <w:p w:rsidR="003F79A0" w:rsidRPr="00192ED1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F79A0" w:rsidRPr="00192ED1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92ED1">
        <w:rPr>
          <w:rFonts w:ascii="Times New Roman" w:eastAsia="Times New Roman" w:hAnsi="Times New Roman" w:cs="Times New Roman"/>
          <w:lang w:eastAsia="hr-HR"/>
        </w:rPr>
        <w:t xml:space="preserve">U registriranom privatnom smještaju Nina (Nin, Grbe i Ninski Stanovi) najviše turističkih dolazaka bilo je iz Hrvatske, Njemačke, Poljske, Slovačke, Austrije, Slovenije, Mađarske, Češke, BiH i Italije. </w:t>
      </w:r>
    </w:p>
    <w:p w:rsidR="003F79A0" w:rsidRPr="00192ED1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3F79A0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104A9">
        <w:rPr>
          <w:rFonts w:ascii="Times New Roman" w:eastAsia="Times New Roman" w:hAnsi="Times New Roman" w:cs="Times New Roman"/>
          <w:lang w:eastAsia="hr-HR"/>
        </w:rPr>
        <w:t>TZG Nina je u ovom izješću iskazala internu sliku za tijela zajednice s 50% prometa unutar Zaton Holiday Resorta.</w:t>
      </w:r>
    </w:p>
    <w:p w:rsidR="003F79A0" w:rsidRPr="007104A9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3F79A0" w:rsidRPr="00192ED1" w:rsidRDefault="003F79A0" w:rsidP="003F79A0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70274" w:rsidRDefault="00570274"/>
    <w:sectPr w:rsidR="00570274" w:rsidSect="003F79A0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EB"/>
    <w:rsid w:val="003F79A0"/>
    <w:rsid w:val="00570274"/>
    <w:rsid w:val="0094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1214</Words>
  <Characters>6920</Characters>
  <Application>Microsoft Office Word</Application>
  <DocSecurity>0</DocSecurity>
  <Lines>57</Lines>
  <Paragraphs>16</Paragraphs>
  <ScaleCrop>false</ScaleCrop>
  <Company>Hewlett-Packard Company</Company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PCSanja</dc:creator>
  <cp:keywords/>
  <dc:description/>
  <cp:lastModifiedBy>PCSanja</cp:lastModifiedBy>
  <cp:revision>2</cp:revision>
  <dcterms:created xsi:type="dcterms:W3CDTF">2015-04-18T10:43:00Z</dcterms:created>
  <dcterms:modified xsi:type="dcterms:W3CDTF">2015-04-18T10:45:00Z</dcterms:modified>
</cp:coreProperties>
</file>