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C4" w:rsidRDefault="00F9725E" w:rsidP="00F9725E">
      <w:pPr>
        <w:pStyle w:val="Tijeloteksta"/>
      </w:pPr>
      <w:bookmarkStart w:id="0" w:name="_GoBack"/>
      <w:bookmarkEnd w:id="0"/>
      <w:r>
        <w:t xml:space="preserve">Na temelju članaka 58.st.1. </w:t>
      </w:r>
      <w:r w:rsidR="005C18C4">
        <w:t>i članka 118. Zakona o odgoju i obrazovanju u osnovnoj i srednjoj školi (Narodne novine 87/08, 86/09, 92/10, 105/10, 90/11, 16/12, 86/12, 94/13, 152/14) i članka 26.</w:t>
      </w:r>
      <w:r w:rsidR="00C86067">
        <w:t xml:space="preserve"> Statuta Osnovne škole Rogoznica, Rogoznica</w:t>
      </w:r>
      <w:r w:rsidR="005C18C4">
        <w:t>, nakon provedene rasprave na Učiteljskom vijeću, Vijeću roditelja i Vijeću učenika, Školski odbor</w:t>
      </w:r>
      <w:r w:rsidR="00C86067">
        <w:t xml:space="preserve"> na sjednici održanoj </w:t>
      </w:r>
      <w:r w:rsidR="005C18C4">
        <w:t xml:space="preserve"> </w:t>
      </w:r>
      <w:r w:rsidR="008720C1">
        <w:t>30. rujna</w:t>
      </w:r>
      <w:r w:rsidR="00C86067">
        <w:t xml:space="preserve">  </w:t>
      </w:r>
      <w:r w:rsidR="005C18C4">
        <w:t xml:space="preserve">2015. godine donosi: </w:t>
      </w:r>
    </w:p>
    <w:p w:rsidR="00535547" w:rsidRDefault="00535547"/>
    <w:p w:rsidR="003932CE" w:rsidRPr="00C86067" w:rsidRDefault="00535547" w:rsidP="003932CE">
      <w:pPr>
        <w:jc w:val="center"/>
        <w:rPr>
          <w:b/>
          <w:sz w:val="28"/>
          <w:szCs w:val="28"/>
        </w:rPr>
      </w:pPr>
      <w:r w:rsidRPr="00C86067">
        <w:rPr>
          <w:b/>
          <w:sz w:val="28"/>
          <w:szCs w:val="28"/>
        </w:rPr>
        <w:t xml:space="preserve">ETIČKI KODEKS NEPOSREDNIH NOSITELJA ODGOJNO – OBRAZOVANIH </w:t>
      </w:r>
      <w:r w:rsidR="003932CE" w:rsidRPr="00C86067">
        <w:rPr>
          <w:b/>
          <w:sz w:val="28"/>
          <w:szCs w:val="28"/>
        </w:rPr>
        <w:t>DJELATNOST</w:t>
      </w:r>
      <w:r w:rsidRPr="00C86067">
        <w:rPr>
          <w:b/>
          <w:sz w:val="28"/>
          <w:szCs w:val="28"/>
        </w:rPr>
        <w:t>I</w:t>
      </w:r>
    </w:p>
    <w:p w:rsidR="00535547" w:rsidRPr="00C86067" w:rsidRDefault="00C86067" w:rsidP="003932CE">
      <w:pPr>
        <w:jc w:val="center"/>
        <w:rPr>
          <w:b/>
          <w:sz w:val="28"/>
          <w:szCs w:val="28"/>
        </w:rPr>
      </w:pPr>
      <w:r w:rsidRPr="00C86067">
        <w:rPr>
          <w:b/>
          <w:sz w:val="28"/>
          <w:szCs w:val="28"/>
        </w:rPr>
        <w:t>U OSNOVNOJ ŠKOLI ROGOZNICA</w:t>
      </w:r>
    </w:p>
    <w:p w:rsidR="00535547" w:rsidRDefault="00535547"/>
    <w:p w:rsidR="00535547" w:rsidRPr="003932CE" w:rsidRDefault="00535547" w:rsidP="002A1F6E">
      <w:pPr>
        <w:jc w:val="center"/>
        <w:rPr>
          <w:b/>
        </w:rPr>
      </w:pPr>
      <w:r w:rsidRPr="003932CE">
        <w:rPr>
          <w:b/>
        </w:rPr>
        <w:t>Članak 1.</w:t>
      </w:r>
    </w:p>
    <w:p w:rsidR="00535547" w:rsidRDefault="00535547" w:rsidP="003932CE">
      <w:pPr>
        <w:jc w:val="both"/>
      </w:pPr>
      <w:r>
        <w:t>Etičkim kodeksom propisuje se skup pravila, etičkih načela, kojih se u radu i načinu života moraju pridržavati svi dj</w:t>
      </w:r>
      <w:r w:rsidR="00C86067">
        <w:t xml:space="preserve">elatnici Osnovne škole Rogoznica </w:t>
      </w:r>
      <w:r>
        <w:t xml:space="preserve"> (u daljnjem tekstu: Škole).</w:t>
      </w:r>
    </w:p>
    <w:p w:rsidR="00535547" w:rsidRPr="00F71A5F" w:rsidRDefault="003932CE">
      <w:pPr>
        <w:rPr>
          <w:b/>
          <w:sz w:val="28"/>
          <w:szCs w:val="28"/>
        </w:rPr>
      </w:pPr>
      <w:r w:rsidRPr="00F71A5F">
        <w:rPr>
          <w:b/>
          <w:sz w:val="28"/>
          <w:szCs w:val="28"/>
        </w:rPr>
        <w:t xml:space="preserve">Odnos prema profesiji </w:t>
      </w:r>
    </w:p>
    <w:p w:rsidR="00535547" w:rsidRPr="003932CE" w:rsidRDefault="00535547" w:rsidP="002A1F6E">
      <w:pPr>
        <w:jc w:val="center"/>
        <w:rPr>
          <w:b/>
        </w:rPr>
      </w:pPr>
      <w:r w:rsidRPr="003932CE">
        <w:rPr>
          <w:b/>
        </w:rPr>
        <w:t>Članak 2.</w:t>
      </w:r>
    </w:p>
    <w:p w:rsidR="00535547" w:rsidRDefault="00535547" w:rsidP="003932CE">
      <w:pPr>
        <w:jc w:val="both"/>
      </w:pPr>
      <w:r>
        <w:t xml:space="preserve">Čestitost, pravednost, humanost i uzajamno potpomaganje, kao temelj moralne filozofije, čine bit etike učitelja i stručnih suradnika. </w:t>
      </w:r>
    </w:p>
    <w:p w:rsidR="00535547" w:rsidRDefault="00535547" w:rsidP="003932CE">
      <w:pPr>
        <w:jc w:val="both"/>
      </w:pPr>
      <w:r>
        <w:t xml:space="preserve">Učitelji i stručni suradnici slobodni su i odgovorni u svome radu, teže otkrivanju istine, istražuju je i brane u ozračju dijaloga i tolerancije. Pri tome su dužni unapređivati svoje znanje u skladu s najvišim standardima obrazovnog procesa. </w:t>
      </w:r>
    </w:p>
    <w:p w:rsidR="003932CE" w:rsidRDefault="00535547" w:rsidP="003932CE">
      <w:pPr>
        <w:jc w:val="both"/>
      </w:pPr>
      <w:r>
        <w:t>Učitelji i stručni suradnici objavljuju vlastite rezultate, razmjenjuju znanja i podatke s drugima, u svrhu podizanja kvalitete nastavnog</w:t>
      </w:r>
      <w:r w:rsidR="003932CE">
        <w:t xml:space="preserve"> procesa i unapređenja struke.</w:t>
      </w:r>
    </w:p>
    <w:p w:rsidR="00535547" w:rsidRPr="003932CE" w:rsidRDefault="003932CE" w:rsidP="002A1F6E">
      <w:pPr>
        <w:jc w:val="center"/>
        <w:rPr>
          <w:b/>
        </w:rPr>
      </w:pPr>
      <w:r>
        <w:rPr>
          <w:b/>
        </w:rPr>
        <w:t>Članak</w:t>
      </w:r>
      <w:r w:rsidR="00535547" w:rsidRPr="003932CE">
        <w:rPr>
          <w:b/>
        </w:rPr>
        <w:t xml:space="preserve"> </w:t>
      </w:r>
      <w:r>
        <w:rPr>
          <w:b/>
        </w:rPr>
        <w:t>3.</w:t>
      </w:r>
    </w:p>
    <w:p w:rsidR="00535547" w:rsidRDefault="00535547" w:rsidP="003932CE">
      <w:pPr>
        <w:jc w:val="both"/>
      </w:pPr>
      <w:r>
        <w:t xml:space="preserve">Učitelji i stručni suradnici dužni su čuvati profesionalnu tajnu, sve do njezina javnoga objavljivanja. </w:t>
      </w:r>
    </w:p>
    <w:p w:rsidR="003932CE" w:rsidRDefault="003932CE" w:rsidP="003932CE">
      <w:pPr>
        <w:jc w:val="both"/>
      </w:pPr>
    </w:p>
    <w:p w:rsidR="00535547" w:rsidRPr="003932CE" w:rsidRDefault="00535547" w:rsidP="002A1F6E">
      <w:pPr>
        <w:jc w:val="center"/>
        <w:rPr>
          <w:b/>
        </w:rPr>
      </w:pPr>
      <w:r w:rsidRPr="003932CE">
        <w:rPr>
          <w:b/>
        </w:rPr>
        <w:t>Članak 4.</w:t>
      </w:r>
    </w:p>
    <w:p w:rsidR="00535547" w:rsidRDefault="00535547" w:rsidP="003932CE">
      <w:pPr>
        <w:jc w:val="both"/>
      </w:pPr>
      <w:r>
        <w:t>Učitelji i stručni suradnici trebaju ukazivati na nestručne tvrdnje povezane s nj</w:t>
      </w:r>
      <w:r w:rsidR="003932CE">
        <w:t>ihovom strukom, izbjegavajući p</w:t>
      </w:r>
      <w:r>
        <w:t xml:space="preserve">ostupke koji bi podcijenili i obezvrijedili dostojanstvo drugih. </w:t>
      </w:r>
    </w:p>
    <w:p w:rsidR="003932CE" w:rsidRDefault="00535547" w:rsidP="002A1F6E">
      <w:pPr>
        <w:jc w:val="both"/>
      </w:pPr>
      <w:r>
        <w:t xml:space="preserve">Svoje mišljenje o stručnim pitanjima trebaju izreći javno, ako je to uvjerenje temeljeno na znanstvenoj istini i kritičnosti. </w:t>
      </w:r>
    </w:p>
    <w:p w:rsidR="003932CE" w:rsidRPr="003932CE" w:rsidRDefault="003932CE" w:rsidP="002A1F6E">
      <w:pPr>
        <w:jc w:val="center"/>
        <w:rPr>
          <w:b/>
        </w:rPr>
      </w:pPr>
      <w:r w:rsidRPr="003932CE">
        <w:rPr>
          <w:b/>
        </w:rPr>
        <w:t>Članak 5.</w:t>
      </w:r>
    </w:p>
    <w:p w:rsidR="003932CE" w:rsidRDefault="003932CE" w:rsidP="003932CE">
      <w:pPr>
        <w:jc w:val="both"/>
      </w:pPr>
      <w:r>
        <w:t xml:space="preserve">Učitelji i stručni suradnici dužni su posebnu pozornost posvetiti svojim nastavnim i drugim obvezama, koje će prihvatiti nakon realne procjene svojih sposobnosti i mogućnosti te ih kvalitetno i u potpunosti obavljati. </w:t>
      </w:r>
    </w:p>
    <w:p w:rsidR="003932CE" w:rsidRDefault="003932CE" w:rsidP="003932CE">
      <w:pPr>
        <w:jc w:val="both"/>
      </w:pPr>
      <w:r>
        <w:t xml:space="preserve">Nastavu i ostale poslove moraju održavati redovito, u utvrđenim terminima i trajanju. </w:t>
      </w:r>
    </w:p>
    <w:p w:rsidR="003932CE" w:rsidRDefault="003932CE">
      <w:r>
        <w:lastRenderedPageBreak/>
        <w:t xml:space="preserve">Učitelji su dužni sudjelovati u izvannastavnim aktivnostima, u skladu sa svojim interesima, sposobnostima i mogućnostima. </w:t>
      </w:r>
    </w:p>
    <w:p w:rsidR="002A1F6E" w:rsidRDefault="002A1F6E"/>
    <w:p w:rsidR="002A1F6E" w:rsidRDefault="002A1F6E"/>
    <w:p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6.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 xml:space="preserve">Osobni izgled svih djelatnika mora biti na odgovarajućoj razini službenosti i ozbiljnosti. 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 xml:space="preserve">Odjeća treba biti čista, uredna, umjerenih linija i krojeva, primjerena pozivu. 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>Za nastavu nije primjereno obući tajice s kratkom majicom, predubok dekolte, prozirnu odjeću ispod koje su vidljivi intimni dijelovi tijela ili donje rublje, kratke majice koje ne prekrivaju tijel</w:t>
      </w:r>
      <w:r>
        <w:t>o, prekratke suknje, kratke hlač</w:t>
      </w:r>
      <w:r w:rsidR="003932CE">
        <w:t xml:space="preserve">e, niti bilo koju drugu usku odjeću koja neprimjereno otkriva dijelove tijela. 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>Učitelji se za vrijeme nastave ne smiju koristiti mobilnim telefonom (osim, iznimno, u hitnim slučajevima).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 xml:space="preserve">Učitelji i stručni suradnici ne smiju u Školi i izvan nje obavljati radnje koje bi umanjile ugled profesije. </w:t>
      </w:r>
    </w:p>
    <w:p w:rsidR="002A1F6E" w:rsidRDefault="002A1F6E"/>
    <w:p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7.</w:t>
      </w:r>
    </w:p>
    <w:p w:rsidR="003932CE" w:rsidRDefault="002A1F6E">
      <w:r>
        <w:tab/>
      </w:r>
      <w:r w:rsidR="003932CE">
        <w:t xml:space="preserve">Učitelji i stručni suradnici dužni su čuvati svoje dostojanstvo i u komunikaciji s nenastavnim osobljem u Školi. </w:t>
      </w:r>
    </w:p>
    <w:p w:rsidR="003932CE" w:rsidRPr="002A1F6E" w:rsidRDefault="002A1F6E">
      <w:pPr>
        <w:rPr>
          <w:b/>
          <w:sz w:val="28"/>
          <w:szCs w:val="28"/>
        </w:rPr>
      </w:pPr>
      <w:r>
        <w:rPr>
          <w:b/>
          <w:sz w:val="28"/>
          <w:szCs w:val="28"/>
        </w:rPr>
        <w:t>Odnos prema učenicima</w:t>
      </w:r>
    </w:p>
    <w:p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8.</w:t>
      </w:r>
    </w:p>
    <w:p w:rsidR="003932CE" w:rsidRDefault="002A1F6E" w:rsidP="002A1F6E">
      <w:pPr>
        <w:jc w:val="both"/>
      </w:pPr>
      <w:r>
        <w:tab/>
      </w:r>
      <w:r w:rsidR="003932CE">
        <w:t xml:space="preserve">Učitelji i stručni suradnici moraju kod učenika poticati slobodan, odgovoran i ozbiljan pristup učenju, a u prenošenju znanja dužni su primjenjivati najviše znanstvene, stručne, profesionalne i etičke standarde. </w:t>
      </w:r>
    </w:p>
    <w:p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9.</w:t>
      </w:r>
    </w:p>
    <w:p w:rsidR="003932CE" w:rsidRDefault="003932CE" w:rsidP="002A1F6E">
      <w:pPr>
        <w:jc w:val="both"/>
      </w:pPr>
      <w:r>
        <w:t xml:space="preserve">Nastavni proces učitelja trebaju voditi tako da se učenici osposobe za rješavanje postavljenih zadataka. </w:t>
      </w:r>
    </w:p>
    <w:p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10.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 xml:space="preserve">Kriteriji praćenja rada i ocjenjivanja znanja učenika moraju biti objektivni, pouzdani, ujednačeni i unaprijed poznati učenicima. 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 xml:space="preserve">Učenici se ocjenjuju na osnovi iskazanoga znanja, iznesenih činjenica, razumijevanja materije, stečenih vještina i pokazane sposobnosti da iskazano primijene u novoj situaciji. 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 xml:space="preserve">Učitelji svoje zahtjeve moraju prilagoditi sredstvima koja su pristupačna literaturi i metodama koje su dostupne i izrečene tijekom nastave. </w:t>
      </w:r>
    </w:p>
    <w:p w:rsidR="003932CE" w:rsidRPr="002A1F6E" w:rsidRDefault="003932CE" w:rsidP="002A1F6E">
      <w:pPr>
        <w:jc w:val="center"/>
        <w:rPr>
          <w:b/>
        </w:rPr>
      </w:pPr>
      <w:r w:rsidRPr="002A1F6E">
        <w:rPr>
          <w:b/>
        </w:rPr>
        <w:t>Članak 11.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>Učitelji</w:t>
      </w:r>
      <w:r>
        <w:t xml:space="preserve"> i stručni suradnici dužni su</w:t>
      </w:r>
      <w:r w:rsidR="003932CE">
        <w:t xml:space="preserve"> učenicima uspostaviti odnos međusobnog povjerenja i uvažavanja,</w:t>
      </w:r>
      <w:r>
        <w:t xml:space="preserve"> </w:t>
      </w:r>
      <w:r w:rsidR="003932CE">
        <w:t xml:space="preserve">poštivati njihove ličnosti, slobode i prava, uz čuvanje svoga dostojanstva. </w:t>
      </w:r>
    </w:p>
    <w:p w:rsidR="003932CE" w:rsidRDefault="002A1F6E" w:rsidP="002A1F6E">
      <w:pPr>
        <w:spacing w:after="0"/>
        <w:jc w:val="both"/>
      </w:pPr>
      <w:r>
        <w:tab/>
      </w:r>
      <w:r w:rsidR="003932CE">
        <w:t xml:space="preserve">Učitelji i stručni suradnici u dijalogu s učenicima, u nastavnome procesu i izvan njega, moraju poštivati načelna nenasilne komunikacije. </w:t>
      </w:r>
    </w:p>
    <w:p w:rsidR="002A1F6E" w:rsidRDefault="002A1F6E" w:rsidP="002A1F6E">
      <w:pPr>
        <w:spacing w:after="0"/>
        <w:jc w:val="both"/>
      </w:pPr>
      <w:r>
        <w:lastRenderedPageBreak/>
        <w:tab/>
        <w:t xml:space="preserve">Zabranjeno je iskorištavanje učenika, diskriminacija, vrijeđanje njihova dostojanstva i bilo koja druga zlouporaba. </w:t>
      </w:r>
    </w:p>
    <w:p w:rsidR="002A1F6E" w:rsidRDefault="002A1F6E" w:rsidP="002A1F6E">
      <w:pPr>
        <w:spacing w:after="0"/>
        <w:jc w:val="both"/>
      </w:pPr>
    </w:p>
    <w:p w:rsidR="002A1F6E" w:rsidRDefault="002A1F6E" w:rsidP="002A1F6E">
      <w:pPr>
        <w:spacing w:after="0"/>
        <w:jc w:val="both"/>
      </w:pPr>
    </w:p>
    <w:p w:rsidR="002A1F6E" w:rsidRDefault="002A1F6E" w:rsidP="002A1F6E">
      <w:pPr>
        <w:spacing w:after="0"/>
        <w:jc w:val="both"/>
      </w:pPr>
    </w:p>
    <w:p w:rsidR="002A1F6E" w:rsidRDefault="002A1F6E" w:rsidP="002A1F6E">
      <w:pPr>
        <w:spacing w:after="0"/>
        <w:jc w:val="both"/>
      </w:pPr>
    </w:p>
    <w:p w:rsidR="002A1F6E" w:rsidRDefault="002A1F6E" w:rsidP="002A1F6E">
      <w:pPr>
        <w:spacing w:after="0"/>
        <w:jc w:val="both"/>
      </w:pPr>
    </w:p>
    <w:p w:rsidR="002A1F6E" w:rsidRPr="002A1F6E" w:rsidRDefault="002A1F6E" w:rsidP="002A1F6E">
      <w:pPr>
        <w:spacing w:after="0"/>
        <w:jc w:val="both"/>
        <w:rPr>
          <w:b/>
          <w:sz w:val="28"/>
          <w:szCs w:val="28"/>
        </w:rPr>
      </w:pPr>
      <w:r w:rsidRPr="002A1F6E">
        <w:rPr>
          <w:b/>
          <w:sz w:val="28"/>
          <w:szCs w:val="28"/>
        </w:rPr>
        <w:t>Odnos prema roditeljima</w:t>
      </w:r>
    </w:p>
    <w:p w:rsidR="002A1F6E" w:rsidRPr="002A1F6E" w:rsidRDefault="002A1F6E" w:rsidP="002A1F6E">
      <w:pPr>
        <w:spacing w:after="0"/>
        <w:jc w:val="center"/>
        <w:rPr>
          <w:b/>
        </w:rPr>
      </w:pPr>
      <w:r w:rsidRPr="002A1F6E">
        <w:rPr>
          <w:b/>
        </w:rPr>
        <w:t>Članak 12.</w:t>
      </w:r>
    </w:p>
    <w:p w:rsidR="002A1F6E" w:rsidRDefault="002A1F6E" w:rsidP="002A1F6E">
      <w:pPr>
        <w:spacing w:after="0"/>
        <w:jc w:val="both"/>
      </w:pPr>
      <w:r>
        <w:tab/>
        <w:t xml:space="preserve">Učitelji i stručni suradnici dužni su imati profesionalan i korektan odnos prema roditeljima, uz uvažavanje njihovih različitosti i čuvanje njihova dostojanstva. </w:t>
      </w:r>
    </w:p>
    <w:p w:rsidR="002A1F6E" w:rsidRDefault="002A1F6E" w:rsidP="002A1F6E">
      <w:pPr>
        <w:spacing w:after="0"/>
        <w:jc w:val="both"/>
      </w:pPr>
      <w:r>
        <w:tab/>
        <w:t xml:space="preserve">Učitelji i stručni suradnici trebaju se profesionalno odnositi prema informacijama koje dobivaju od roditelja, čuvati tajnost povjerljivih informacija te integritet roditelja i učenika. </w:t>
      </w:r>
    </w:p>
    <w:p w:rsidR="002A1F6E" w:rsidRDefault="002A1F6E" w:rsidP="002A1F6E">
      <w:pPr>
        <w:spacing w:after="0"/>
        <w:jc w:val="both"/>
      </w:pPr>
    </w:p>
    <w:p w:rsidR="002A1F6E" w:rsidRPr="002A1F6E" w:rsidRDefault="002A1F6E" w:rsidP="002A1F6E">
      <w:pPr>
        <w:spacing w:after="0"/>
        <w:jc w:val="center"/>
        <w:rPr>
          <w:b/>
        </w:rPr>
      </w:pPr>
      <w:r w:rsidRPr="002A1F6E">
        <w:rPr>
          <w:b/>
        </w:rPr>
        <w:t>Članak 13.</w:t>
      </w:r>
    </w:p>
    <w:p w:rsidR="002A1F6E" w:rsidRDefault="002A1F6E" w:rsidP="002A1F6E">
      <w:pPr>
        <w:spacing w:after="0"/>
        <w:jc w:val="both"/>
      </w:pPr>
      <w:r>
        <w:tab/>
        <w:t xml:space="preserve">Učitelji i stručni suradnici moraju pred roditeljima i učenicima čuvati svoje i dostojanstvo svojih kolega. </w:t>
      </w:r>
    </w:p>
    <w:p w:rsidR="002A1F6E" w:rsidRDefault="002A1F6E" w:rsidP="002A1F6E">
      <w:pPr>
        <w:spacing w:after="0"/>
        <w:jc w:val="both"/>
      </w:pPr>
    </w:p>
    <w:p w:rsidR="002A1F6E" w:rsidRPr="002A1F6E" w:rsidRDefault="002A1F6E" w:rsidP="002A1F6E">
      <w:pPr>
        <w:spacing w:after="0"/>
        <w:jc w:val="both"/>
        <w:rPr>
          <w:b/>
          <w:sz w:val="28"/>
          <w:szCs w:val="28"/>
        </w:rPr>
      </w:pPr>
      <w:r w:rsidRPr="002A1F6E">
        <w:rPr>
          <w:b/>
          <w:sz w:val="28"/>
          <w:szCs w:val="28"/>
        </w:rPr>
        <w:t>Odnos prema kolegama</w:t>
      </w:r>
    </w:p>
    <w:p w:rsidR="002A1F6E" w:rsidRPr="002A1F6E" w:rsidRDefault="002A1F6E" w:rsidP="002A1F6E">
      <w:pPr>
        <w:spacing w:after="0"/>
        <w:jc w:val="center"/>
        <w:rPr>
          <w:b/>
        </w:rPr>
      </w:pPr>
      <w:r w:rsidRPr="002A1F6E">
        <w:rPr>
          <w:b/>
        </w:rPr>
        <w:t>Članak 14.</w:t>
      </w:r>
    </w:p>
    <w:p w:rsidR="002A1F6E" w:rsidRDefault="002A1F6E" w:rsidP="002A1F6E">
      <w:pPr>
        <w:spacing w:after="0"/>
        <w:jc w:val="both"/>
      </w:pPr>
      <w:r>
        <w:tab/>
        <w:t xml:space="preserve">Među učiteljima mora vladati stvaralačko ozračje i vrhunski profesionalni odnos prema radu. </w:t>
      </w:r>
      <w:r>
        <w:tab/>
        <w:t xml:space="preserve">Odnos među učiteljima i stručni suradnicima mora se temeljiti na kolegijalnosti, međusobnome uvažavanju, poštivanju znanja, stručnosti i dostojanstvu, na pomoći i stvaralačkoj suradnji te na profesionalnoj i ljudskog solidarnosti. </w:t>
      </w:r>
    </w:p>
    <w:p w:rsidR="002A1F6E" w:rsidRDefault="002A1F6E" w:rsidP="002A1F6E">
      <w:pPr>
        <w:spacing w:after="0"/>
        <w:jc w:val="both"/>
      </w:pPr>
    </w:p>
    <w:p w:rsidR="002A1F6E" w:rsidRPr="002A1F6E" w:rsidRDefault="002A1F6E" w:rsidP="002A1F6E">
      <w:pPr>
        <w:spacing w:after="0"/>
        <w:jc w:val="center"/>
        <w:rPr>
          <w:b/>
        </w:rPr>
      </w:pPr>
      <w:r w:rsidRPr="002A1F6E">
        <w:rPr>
          <w:b/>
        </w:rPr>
        <w:t>Članak 15.</w:t>
      </w:r>
    </w:p>
    <w:p w:rsidR="002A1F6E" w:rsidRDefault="002A1F6E" w:rsidP="002A1F6E">
      <w:pPr>
        <w:spacing w:after="0"/>
        <w:jc w:val="both"/>
      </w:pPr>
      <w:r>
        <w:tab/>
        <w:t xml:space="preserve">Učitelji i stručni suradnici ne smiju izravno ili neizravno povrijediti stručni ugled, napredovanje ili rad drugoga učitelja i stručnog suradnika. Ako smatraju da osoba nije zaslužila napredovanje ili se nekorektno ponaša, upozorit će na to odgovornu osobu. </w:t>
      </w:r>
    </w:p>
    <w:p w:rsidR="002A1F6E" w:rsidRDefault="002A1F6E" w:rsidP="002A1F6E">
      <w:pPr>
        <w:spacing w:after="0"/>
        <w:jc w:val="both"/>
      </w:pPr>
      <w:r>
        <w:t>U iznošenju svoga stajališta o stručnome radu i ponašanju kolega, moraju biti korektni, profesionalni, argumentirani te svoje primjedbe iznijeti na primjerenome mjestu, poput stručnih aktiva, Učiteljskoga vijeća ili Uprave Škole.</w:t>
      </w:r>
    </w:p>
    <w:p w:rsidR="002A1F6E" w:rsidRDefault="002A1F6E" w:rsidP="002A1F6E">
      <w:pPr>
        <w:spacing w:after="0"/>
        <w:jc w:val="both"/>
      </w:pPr>
    </w:p>
    <w:p w:rsidR="002A1F6E" w:rsidRPr="005C18C4" w:rsidRDefault="002A1F6E" w:rsidP="002A1F6E">
      <w:pPr>
        <w:spacing w:after="0"/>
        <w:jc w:val="both"/>
        <w:rPr>
          <w:b/>
          <w:sz w:val="28"/>
          <w:szCs w:val="28"/>
        </w:rPr>
      </w:pPr>
      <w:r w:rsidRPr="005C18C4">
        <w:rPr>
          <w:b/>
          <w:sz w:val="28"/>
          <w:szCs w:val="28"/>
        </w:rPr>
        <w:t>Odnos prema sredini u kojoj djelujemo</w:t>
      </w:r>
    </w:p>
    <w:p w:rsidR="002A1F6E" w:rsidRDefault="002A1F6E" w:rsidP="002A1F6E">
      <w:pPr>
        <w:spacing w:after="0"/>
        <w:jc w:val="both"/>
      </w:pPr>
    </w:p>
    <w:p w:rsidR="002A1F6E" w:rsidRPr="005C18C4" w:rsidRDefault="002A1F6E" w:rsidP="005C18C4">
      <w:pPr>
        <w:spacing w:after="0"/>
        <w:jc w:val="center"/>
        <w:rPr>
          <w:b/>
        </w:rPr>
      </w:pPr>
      <w:r w:rsidRPr="005C18C4">
        <w:rPr>
          <w:b/>
        </w:rPr>
        <w:t>Članak 16.</w:t>
      </w:r>
    </w:p>
    <w:p w:rsidR="002A1F6E" w:rsidRDefault="005C18C4" w:rsidP="005C18C4">
      <w:pPr>
        <w:spacing w:after="0"/>
        <w:jc w:val="both"/>
      </w:pPr>
      <w:r>
        <w:tab/>
      </w:r>
      <w:r w:rsidR="002A1F6E">
        <w:t xml:space="preserve">Učitelji i stručni suradnici moraju se ponašati moralno te odgovorno i profesionalno raditi. </w:t>
      </w:r>
    </w:p>
    <w:p w:rsidR="002A1F6E" w:rsidRDefault="005C18C4" w:rsidP="005C18C4">
      <w:pPr>
        <w:spacing w:after="0"/>
        <w:jc w:val="both"/>
      </w:pPr>
      <w:r>
        <w:tab/>
      </w:r>
      <w:r w:rsidR="002A1F6E">
        <w:t>Uvažavati i poštivati nacionalne, vjerske i kulturne različitosti suradnika i osoba iz šire društvene sredine, kako bi zajednički prom</w:t>
      </w:r>
      <w:r>
        <w:t>icali humane odnose i demokratsk</w:t>
      </w:r>
      <w:r w:rsidR="002A1F6E">
        <w:t xml:space="preserve">a načela. </w:t>
      </w:r>
    </w:p>
    <w:p w:rsidR="002A1F6E" w:rsidRDefault="005C18C4" w:rsidP="005C18C4">
      <w:pPr>
        <w:spacing w:after="0"/>
        <w:jc w:val="both"/>
      </w:pPr>
      <w:r>
        <w:tab/>
      </w:r>
      <w:r w:rsidR="002A1F6E">
        <w:t>Poticati nen</w:t>
      </w:r>
      <w:r>
        <w:t>asilno rješavanje problema svih</w:t>
      </w:r>
      <w:r w:rsidR="002A1F6E">
        <w:t xml:space="preserve"> subjekata u procesu rada i djelovanja. </w:t>
      </w:r>
    </w:p>
    <w:p w:rsidR="005C18C4" w:rsidRDefault="00F71A5F" w:rsidP="005C18C4">
      <w:pPr>
        <w:spacing w:after="0"/>
        <w:jc w:val="both"/>
      </w:pPr>
      <w:r>
        <w:tab/>
      </w:r>
      <w:r w:rsidR="005C18C4">
        <w:t xml:space="preserve">Poticati stvaranje pozitivnoga stajališta prema profesiji učitelja i, pri tome, biti otvoreni za suradnju u kojoj žive i djeluju. </w:t>
      </w:r>
    </w:p>
    <w:p w:rsidR="00F71A5F" w:rsidRPr="00F71A5F" w:rsidRDefault="005C18C4" w:rsidP="00F71A5F">
      <w:pPr>
        <w:spacing w:after="0"/>
        <w:jc w:val="center"/>
        <w:rPr>
          <w:b/>
        </w:rPr>
      </w:pPr>
      <w:r w:rsidRPr="00F71A5F">
        <w:rPr>
          <w:b/>
        </w:rPr>
        <w:t>Članak 17.</w:t>
      </w:r>
    </w:p>
    <w:p w:rsidR="00F71A5F" w:rsidRDefault="00F71A5F" w:rsidP="005C18C4">
      <w:pPr>
        <w:spacing w:after="0"/>
        <w:jc w:val="both"/>
      </w:pPr>
      <w:r>
        <w:tab/>
      </w:r>
      <w:r w:rsidR="005C18C4">
        <w:t>Ponašanje s</w:t>
      </w:r>
      <w:r>
        <w:t>uprotno načelima ovoga Etičkog k</w:t>
      </w:r>
      <w:r w:rsidR="005C18C4">
        <w:t>odeksa, odnosno njegova svjesnoga kršenja, predstavlja povredu časti i radnih obveza učitelja i stručnih suradnika, zbog čega ih Povjerenstvo i ravnatelj može pozvati na odgovornost.</w:t>
      </w:r>
    </w:p>
    <w:p w:rsidR="005C18C4" w:rsidRDefault="00F71A5F" w:rsidP="005C18C4">
      <w:pPr>
        <w:spacing w:after="0"/>
        <w:jc w:val="both"/>
      </w:pPr>
      <w:r>
        <w:tab/>
      </w:r>
      <w:r w:rsidRPr="00F71A5F">
        <w:t xml:space="preserve"> </w:t>
      </w:r>
      <w:r>
        <w:t xml:space="preserve">Etičkog kodeksa dužni su se pridržavati svi učitelji i stručni suradnici koji su na dan stupanja na snagu ovog Kodeksa u radnom odnosu u školi. Svaki učitelj i stručni suradnik koji će zasnovati </w:t>
      </w:r>
      <w:r>
        <w:lastRenderedPageBreak/>
        <w:t>radni odnos nakon stupanja na snagu ovog Etičkog kodeksa, prije sklapanja ugovora o radu dužan je upoznati se s odredbama ovog Kodeksa i pridržavati ih se u radu.</w:t>
      </w:r>
    </w:p>
    <w:p w:rsidR="005C18C4" w:rsidRDefault="005C18C4" w:rsidP="005C18C4">
      <w:pPr>
        <w:spacing w:after="0"/>
        <w:jc w:val="both"/>
      </w:pPr>
      <w:r>
        <w:t xml:space="preserve"> </w:t>
      </w:r>
    </w:p>
    <w:p w:rsidR="00C86067" w:rsidRPr="005C18C4" w:rsidRDefault="005C18C4" w:rsidP="00C86067">
      <w:pPr>
        <w:spacing w:after="0"/>
        <w:jc w:val="center"/>
        <w:rPr>
          <w:b/>
        </w:rPr>
      </w:pPr>
      <w:r w:rsidRPr="005C18C4">
        <w:rPr>
          <w:b/>
        </w:rPr>
        <w:t>Članak 18.</w:t>
      </w:r>
    </w:p>
    <w:p w:rsidR="00C86067" w:rsidRDefault="005C18C4" w:rsidP="005C18C4">
      <w:pPr>
        <w:spacing w:after="0"/>
        <w:jc w:val="both"/>
      </w:pPr>
      <w:r>
        <w:tab/>
      </w:r>
      <w:r w:rsidR="00F71A5F">
        <w:t>Ovaj Etički k</w:t>
      </w:r>
      <w:r>
        <w:t>odeks stupa na snagu danom objavljivanja na oglasnoj ploči</w:t>
      </w:r>
      <w:r w:rsidR="00FC71EE">
        <w:t xml:space="preserve"> Osnovne škole Rogoznica</w:t>
      </w:r>
      <w:r>
        <w:t xml:space="preserve">. </w:t>
      </w:r>
    </w:p>
    <w:p w:rsidR="00F71A5F" w:rsidRDefault="00F71A5F" w:rsidP="005C18C4">
      <w:pPr>
        <w:spacing w:after="0"/>
        <w:jc w:val="both"/>
      </w:pPr>
    </w:p>
    <w:p w:rsidR="00F71A5F" w:rsidRDefault="00F71A5F" w:rsidP="00F71A5F">
      <w:pPr>
        <w:pStyle w:val="Tijeloteksta"/>
        <w:ind w:left="780"/>
      </w:pPr>
    </w:p>
    <w:p w:rsidR="00F71A5F" w:rsidRDefault="00F71A5F" w:rsidP="00F71A5F">
      <w:pPr>
        <w:pStyle w:val="Tijeloteksta"/>
        <w:jc w:val="center"/>
      </w:pPr>
    </w:p>
    <w:p w:rsidR="00F71A5F" w:rsidRPr="00C86067" w:rsidRDefault="00F71A5F" w:rsidP="00F71A5F">
      <w:pPr>
        <w:pStyle w:val="Tijeloteksta"/>
        <w:jc w:val="center"/>
        <w:rPr>
          <w:b/>
          <w:sz w:val="22"/>
          <w:szCs w:val="22"/>
        </w:rPr>
      </w:pPr>
      <w:r w:rsidRPr="00C86067">
        <w:rPr>
          <w:b/>
          <w:sz w:val="22"/>
          <w:szCs w:val="22"/>
        </w:rPr>
        <w:t xml:space="preserve">Članak 19. </w:t>
      </w:r>
    </w:p>
    <w:p w:rsidR="00F71A5F" w:rsidRDefault="00F71A5F" w:rsidP="00F71A5F">
      <w:pPr>
        <w:pStyle w:val="Tijeloteksta"/>
        <w:rPr>
          <w:rFonts w:asciiTheme="minorHAnsi" w:hAnsiTheme="minorHAnsi"/>
          <w:sz w:val="22"/>
          <w:szCs w:val="22"/>
        </w:rPr>
      </w:pPr>
      <w:r>
        <w:tab/>
      </w:r>
      <w:r w:rsidRPr="00F71A5F">
        <w:rPr>
          <w:rFonts w:asciiTheme="minorHAnsi" w:hAnsiTheme="minorHAnsi"/>
          <w:sz w:val="22"/>
          <w:szCs w:val="22"/>
        </w:rPr>
        <w:t>Stupanjem na snagu ovog Etičkog kodeksa prestaje važiti  Etičko kodeks</w:t>
      </w:r>
      <w:r w:rsidR="00C86067">
        <w:rPr>
          <w:rFonts w:asciiTheme="minorHAnsi" w:hAnsiTheme="minorHAnsi"/>
          <w:sz w:val="22"/>
          <w:szCs w:val="22"/>
        </w:rPr>
        <w:t xml:space="preserve"> KLASA:003-05/09-01/03, U</w:t>
      </w:r>
      <w:r w:rsidR="008720C1">
        <w:rPr>
          <w:rFonts w:asciiTheme="minorHAnsi" w:hAnsiTheme="minorHAnsi"/>
          <w:sz w:val="22"/>
          <w:szCs w:val="22"/>
        </w:rPr>
        <w:t>RBROJ: 2182-50-01-09-01 od  3. o</w:t>
      </w:r>
      <w:r w:rsidR="00C86067">
        <w:rPr>
          <w:rFonts w:asciiTheme="minorHAnsi" w:hAnsiTheme="minorHAnsi"/>
          <w:sz w:val="22"/>
          <w:szCs w:val="22"/>
        </w:rPr>
        <w:t xml:space="preserve">žujka </w:t>
      </w:r>
      <w:r w:rsidRPr="00F71A5F">
        <w:rPr>
          <w:rFonts w:asciiTheme="minorHAnsi" w:hAnsiTheme="minorHAnsi"/>
          <w:sz w:val="22"/>
          <w:szCs w:val="22"/>
        </w:rPr>
        <w:t xml:space="preserve"> 2009. godine. </w:t>
      </w:r>
    </w:p>
    <w:p w:rsidR="00C86067" w:rsidRPr="00F71A5F" w:rsidRDefault="00C86067" w:rsidP="00F71A5F">
      <w:pPr>
        <w:pStyle w:val="Tijeloteksta"/>
        <w:rPr>
          <w:rFonts w:asciiTheme="minorHAnsi" w:hAnsiTheme="minorHAnsi"/>
          <w:sz w:val="22"/>
          <w:szCs w:val="22"/>
        </w:rPr>
      </w:pPr>
    </w:p>
    <w:p w:rsidR="00F71A5F" w:rsidRPr="00F71A5F" w:rsidRDefault="00F71A5F" w:rsidP="00F71A5F">
      <w:pPr>
        <w:pStyle w:val="Tijeloteksta"/>
        <w:rPr>
          <w:rFonts w:asciiTheme="minorHAnsi" w:hAnsiTheme="minorHAnsi"/>
          <w:sz w:val="22"/>
          <w:szCs w:val="22"/>
        </w:rPr>
      </w:pPr>
    </w:p>
    <w:p w:rsidR="00F71A5F" w:rsidRPr="008720C1" w:rsidRDefault="00F71A5F" w:rsidP="00F71A5F">
      <w:pPr>
        <w:jc w:val="both"/>
        <w:rPr>
          <w:u w:val="single"/>
        </w:rPr>
      </w:pPr>
      <w:r>
        <w:t xml:space="preserve">             Ovaj Kodeks objavljen je na oglasnoj ploči Škole dana </w:t>
      </w:r>
      <w:r w:rsidR="008720C1">
        <w:t xml:space="preserve"> </w:t>
      </w:r>
      <w:r w:rsidR="008720C1" w:rsidRPr="008720C1">
        <w:rPr>
          <w:u w:val="single"/>
        </w:rPr>
        <w:t>30. rujna 2015. Godine</w:t>
      </w:r>
      <w:r w:rsidR="008720C1">
        <w:rPr>
          <w:u w:val="single"/>
        </w:rPr>
        <w:t>.</w:t>
      </w:r>
    </w:p>
    <w:p w:rsidR="00C86067" w:rsidRDefault="00F71A5F" w:rsidP="00F71A5F">
      <w:pPr>
        <w:ind w:left="5040" w:firstLine="720"/>
      </w:pPr>
      <w:r>
        <w:t xml:space="preserve">   </w:t>
      </w:r>
      <w:r>
        <w:tab/>
      </w:r>
      <w:r>
        <w:tab/>
      </w:r>
    </w:p>
    <w:p w:rsidR="00C86067" w:rsidRDefault="00C86067" w:rsidP="00F71A5F">
      <w:pPr>
        <w:ind w:left="5040" w:firstLine="720"/>
      </w:pPr>
    </w:p>
    <w:p w:rsidR="00C86067" w:rsidRDefault="00C86067" w:rsidP="00F71A5F">
      <w:pPr>
        <w:ind w:left="5040" w:firstLine="720"/>
      </w:pPr>
    </w:p>
    <w:p w:rsidR="00C86067" w:rsidRDefault="00C86067" w:rsidP="00C86067">
      <w:pPr>
        <w:pStyle w:val="Tijeloteksta"/>
        <w:jc w:val="right"/>
      </w:pPr>
      <w:r>
        <w:t>PREDSJEDNICA ŠKOLSKOG ODBORA:</w:t>
      </w:r>
    </w:p>
    <w:p w:rsidR="00C86067" w:rsidRDefault="00C86067" w:rsidP="00C86067">
      <w:pPr>
        <w:pStyle w:val="Tijeloteksta"/>
        <w:jc w:val="right"/>
      </w:pPr>
    </w:p>
    <w:p w:rsidR="00C86067" w:rsidRDefault="00C86067" w:rsidP="00C86067">
      <w:pPr>
        <w:pStyle w:val="Tijeloteksta"/>
        <w:jc w:val="right"/>
      </w:pPr>
    </w:p>
    <w:p w:rsidR="00C86067" w:rsidRDefault="00C86067" w:rsidP="00C86067">
      <w:pPr>
        <w:pStyle w:val="Tijeloteksta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:rsidR="00FC71EE" w:rsidRDefault="00FC71EE" w:rsidP="00C86067">
      <w:pPr>
        <w:pStyle w:val="Tijeloteksta"/>
        <w:jc w:val="right"/>
      </w:pPr>
    </w:p>
    <w:p w:rsidR="00C86067" w:rsidRPr="00C86067" w:rsidRDefault="00C86067" w:rsidP="00C86067">
      <w:pPr>
        <w:pStyle w:val="Tijeloteksta"/>
        <w:ind w:left="1416"/>
        <w:jc w:val="right"/>
      </w:pPr>
      <w:r>
        <w:t xml:space="preserve">Blaga </w:t>
      </w:r>
      <w:r w:rsidR="00FC71EE">
        <w:t>Miliša</w:t>
      </w:r>
    </w:p>
    <w:p w:rsidR="00C86067" w:rsidRDefault="00C86067" w:rsidP="00C86067">
      <w:pPr>
        <w:pStyle w:val="Tijeloteksta"/>
        <w:jc w:val="right"/>
      </w:pPr>
    </w:p>
    <w:p w:rsidR="00C86067" w:rsidRDefault="00C86067" w:rsidP="008720C1"/>
    <w:p w:rsidR="00C86067" w:rsidRDefault="00C86067" w:rsidP="00F71A5F">
      <w:pPr>
        <w:ind w:left="5040" w:firstLine="720"/>
      </w:pPr>
    </w:p>
    <w:p w:rsidR="00F71A5F" w:rsidRPr="00FC71EE" w:rsidRDefault="00F71A5F" w:rsidP="00FC71EE">
      <w:pPr>
        <w:ind w:left="504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C71EE">
        <w:rPr>
          <w:sz w:val="24"/>
          <w:szCs w:val="24"/>
        </w:rPr>
        <w:tab/>
      </w:r>
      <w:r w:rsidR="00FC71EE" w:rsidRPr="00FC71EE">
        <w:rPr>
          <w:rFonts w:ascii="Times New Roman" w:hAnsi="Times New Roman" w:cs="Times New Roman"/>
          <w:sz w:val="24"/>
          <w:szCs w:val="24"/>
        </w:rPr>
        <w:t>RAVNATELJICA:</w:t>
      </w:r>
    </w:p>
    <w:p w:rsidR="00FC71EE" w:rsidRDefault="00FC71EE" w:rsidP="00FC71EE">
      <w:pPr>
        <w:ind w:left="5040" w:firstLine="720"/>
        <w:jc w:val="right"/>
        <w:rPr>
          <w:sz w:val="24"/>
          <w:szCs w:val="24"/>
        </w:rPr>
      </w:pPr>
    </w:p>
    <w:p w:rsidR="00FC71EE" w:rsidRDefault="00FC71EE" w:rsidP="00FC71EE">
      <w:pPr>
        <w:ind w:left="4820" w:hanging="2551"/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</w:t>
      </w:r>
    </w:p>
    <w:p w:rsidR="00FC71EE" w:rsidRDefault="00FC71EE" w:rsidP="00FC71EE">
      <w:pPr>
        <w:ind w:left="4820" w:hanging="2551"/>
        <w:jc w:val="right"/>
        <w:rPr>
          <w:sz w:val="24"/>
          <w:szCs w:val="24"/>
        </w:rPr>
      </w:pPr>
      <w:r>
        <w:rPr>
          <w:sz w:val="24"/>
          <w:szCs w:val="24"/>
        </w:rPr>
        <w:t>Diana Goleš</w:t>
      </w:r>
    </w:p>
    <w:p w:rsidR="00FC71EE" w:rsidRDefault="00FC71EE" w:rsidP="00FC71EE">
      <w:pPr>
        <w:ind w:left="4820" w:hanging="2551"/>
        <w:jc w:val="right"/>
        <w:rPr>
          <w:sz w:val="24"/>
          <w:szCs w:val="24"/>
        </w:rPr>
      </w:pPr>
    </w:p>
    <w:p w:rsidR="00FC71EE" w:rsidRDefault="00FC71EE" w:rsidP="00FC71EE">
      <w:pPr>
        <w:ind w:left="4820" w:hanging="2551"/>
        <w:jc w:val="right"/>
        <w:rPr>
          <w:sz w:val="24"/>
          <w:szCs w:val="24"/>
        </w:rPr>
      </w:pPr>
    </w:p>
    <w:p w:rsidR="00FC71EE" w:rsidRDefault="00FC71EE" w:rsidP="00FC71EE">
      <w:pPr>
        <w:ind w:left="4820" w:hanging="4820"/>
        <w:rPr>
          <w:sz w:val="24"/>
          <w:szCs w:val="24"/>
        </w:rPr>
      </w:pPr>
      <w:r>
        <w:rPr>
          <w:sz w:val="24"/>
          <w:szCs w:val="24"/>
        </w:rPr>
        <w:t>KLASA: 003-05/15-01/05</w:t>
      </w:r>
    </w:p>
    <w:p w:rsidR="00FC71EE" w:rsidRDefault="00FC71EE" w:rsidP="00FC71EE">
      <w:pPr>
        <w:ind w:left="4820" w:hanging="4820"/>
        <w:rPr>
          <w:sz w:val="24"/>
          <w:szCs w:val="24"/>
        </w:rPr>
      </w:pPr>
      <w:r>
        <w:rPr>
          <w:sz w:val="24"/>
          <w:szCs w:val="24"/>
        </w:rPr>
        <w:t>URBROJ:2182/1-12/1-13/15-01</w:t>
      </w:r>
    </w:p>
    <w:p w:rsidR="00FC71EE" w:rsidRPr="00FC71EE" w:rsidRDefault="00FC71EE" w:rsidP="00FC71EE">
      <w:pPr>
        <w:ind w:left="4820" w:hanging="4820"/>
        <w:rPr>
          <w:sz w:val="24"/>
          <w:szCs w:val="24"/>
        </w:rPr>
      </w:pPr>
      <w:r>
        <w:rPr>
          <w:sz w:val="24"/>
          <w:szCs w:val="24"/>
        </w:rPr>
        <w:t xml:space="preserve">Rogoznica, </w:t>
      </w:r>
      <w:r w:rsidR="008720C1">
        <w:rPr>
          <w:sz w:val="24"/>
          <w:szCs w:val="24"/>
        </w:rPr>
        <w:t>30. rujna 2015. godine</w:t>
      </w:r>
    </w:p>
    <w:p w:rsidR="002A1F6E" w:rsidRDefault="002A1F6E" w:rsidP="005C18C4">
      <w:pPr>
        <w:spacing w:after="0"/>
        <w:jc w:val="both"/>
      </w:pPr>
    </w:p>
    <w:sectPr w:rsidR="002A1F6E" w:rsidSect="009134D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7EF4"/>
    <w:multiLevelType w:val="hybridMultilevel"/>
    <w:tmpl w:val="75360986"/>
    <w:lvl w:ilvl="0" w:tplc="04090013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</w:lvl>
    <w:lvl w:ilvl="1" w:tplc="F014C76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47"/>
    <w:rsid w:val="00292B61"/>
    <w:rsid w:val="002A1F6E"/>
    <w:rsid w:val="003932CE"/>
    <w:rsid w:val="00535547"/>
    <w:rsid w:val="005C18C4"/>
    <w:rsid w:val="006D31CC"/>
    <w:rsid w:val="00772824"/>
    <w:rsid w:val="008720C1"/>
    <w:rsid w:val="009134D1"/>
    <w:rsid w:val="00C86067"/>
    <w:rsid w:val="00C91E04"/>
    <w:rsid w:val="00F71A5F"/>
    <w:rsid w:val="00F9725E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C18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C18C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C18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C18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Nikolina Živković</cp:lastModifiedBy>
  <cp:revision>2</cp:revision>
  <dcterms:created xsi:type="dcterms:W3CDTF">2016-10-07T11:01:00Z</dcterms:created>
  <dcterms:modified xsi:type="dcterms:W3CDTF">2016-10-07T11:01:00Z</dcterms:modified>
</cp:coreProperties>
</file>