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E5F" w14:textId="3BA1CEE1" w:rsidR="0088162D" w:rsidRPr="003028EB" w:rsidRDefault="003028EB" w:rsidP="003028EB">
      <w:pPr>
        <w:rPr>
          <w:sz w:val="24"/>
          <w:szCs w:val="24"/>
          <w:u w:val="single"/>
        </w:rPr>
      </w:pPr>
      <w:r w:rsidRPr="003028EB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80A1784" wp14:editId="4BE8431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2495" cy="440690"/>
            <wp:effectExtent l="0" t="0" r="1905" b="0"/>
            <wp:wrapSquare wrapText="bothSides"/>
            <wp:docPr id="3" name="Slika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69C" w:rsidRPr="003028EB">
        <w:rPr>
          <w:sz w:val="24"/>
          <w:szCs w:val="24"/>
          <w:u w:val="single"/>
        </w:rPr>
        <w:t>TROŠKOVI OGLAŠAVANJA U MEDIJIMA</w:t>
      </w:r>
    </w:p>
    <w:p w14:paraId="06B4A159" w14:textId="1767FFF5" w:rsidR="0035369C" w:rsidRDefault="0035369C">
      <w:pPr>
        <w:rPr>
          <w:sz w:val="24"/>
          <w:szCs w:val="24"/>
        </w:rPr>
      </w:pPr>
    </w:p>
    <w:p w14:paraId="0BD3138D" w14:textId="77777777" w:rsidR="003028EB" w:rsidRDefault="003028EB">
      <w:pPr>
        <w:rPr>
          <w:sz w:val="24"/>
          <w:szCs w:val="24"/>
        </w:rPr>
      </w:pPr>
    </w:p>
    <w:p w14:paraId="278CAB5B" w14:textId="5A969A8C" w:rsidR="0035369C" w:rsidRDefault="0035369C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1984"/>
      </w:tblGrid>
      <w:tr w:rsidR="00194DAE" w14:paraId="3F18C11E" w14:textId="4AD02FF6" w:rsidTr="00584C21">
        <w:tc>
          <w:tcPr>
            <w:tcW w:w="704" w:type="dxa"/>
            <w:shd w:val="clear" w:color="auto" w:fill="BFBFBF" w:themeFill="background1" w:themeFillShade="BF"/>
          </w:tcPr>
          <w:p w14:paraId="4A512E52" w14:textId="2D0C91F1" w:rsidR="00194DAE" w:rsidRDefault="00194DAE" w:rsidP="0019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Rbr.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276AE099" w14:textId="5CF89BD6" w:rsidR="00194DAE" w:rsidRDefault="00194DAE" w:rsidP="0019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A371B22" w14:textId="5F6854AA" w:rsidR="00194DAE" w:rsidRDefault="00194DAE" w:rsidP="0019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Dobvljač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FCCD586" w14:textId="05E03F10" w:rsidR="00194DAE" w:rsidRDefault="00194DAE" w:rsidP="00194DAE">
            <w:pPr>
              <w:jc w:val="center"/>
              <w:rPr>
                <w:sz w:val="24"/>
                <w:szCs w:val="24"/>
              </w:rPr>
            </w:pPr>
            <w:r w:rsidRPr="006417F8">
              <w:t>Iznos bez PDV-a</w:t>
            </w:r>
          </w:p>
        </w:tc>
      </w:tr>
      <w:tr w:rsidR="00194DAE" w14:paraId="6943E755" w14:textId="60283165" w:rsidTr="00584C21">
        <w:tc>
          <w:tcPr>
            <w:tcW w:w="704" w:type="dxa"/>
            <w:shd w:val="clear" w:color="auto" w:fill="F2F2F2" w:themeFill="background1" w:themeFillShade="F2"/>
          </w:tcPr>
          <w:p w14:paraId="33B5669A" w14:textId="1A5484E1" w:rsidR="00194DAE" w:rsidRDefault="00194DAE" w:rsidP="0019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12DFF75" w14:textId="4875A717" w:rsidR="00194DAE" w:rsidRDefault="00194DAE" w:rsidP="00194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oglasa i natječaja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ADF95A" w14:textId="5CF04F23" w:rsidR="00194DAE" w:rsidRDefault="00194DAE" w:rsidP="00194D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 Istre novine d.o.o.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FBE6FB" w14:textId="7ABB9340" w:rsidR="00194DAE" w:rsidRDefault="00194DAE" w:rsidP="00194DAE">
            <w:pPr>
              <w:jc w:val="right"/>
              <w:rPr>
                <w:sz w:val="24"/>
                <w:szCs w:val="24"/>
              </w:rPr>
            </w:pPr>
            <w:r>
              <w:t>3.769,00</w:t>
            </w:r>
          </w:p>
        </w:tc>
      </w:tr>
      <w:tr w:rsidR="00194DAE" w14:paraId="16E2BC60" w14:textId="5AD8E540" w:rsidTr="00584C21">
        <w:tc>
          <w:tcPr>
            <w:tcW w:w="704" w:type="dxa"/>
            <w:shd w:val="clear" w:color="auto" w:fill="F2F2F2" w:themeFill="background1" w:themeFillShade="F2"/>
          </w:tcPr>
          <w:p w14:paraId="08F18FE6" w14:textId="6D24ECD5" w:rsidR="00194DAE" w:rsidRDefault="00194DAE" w:rsidP="0019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62A1916" w14:textId="63B3AF83" w:rsidR="00194DAE" w:rsidRDefault="00194DAE" w:rsidP="00194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Usluge promidžbe projekta ADRIGREEN</w:t>
            </w:r>
            <w:r w:rsidR="00746572">
              <w:rPr>
                <w:sz w:val="24"/>
                <w:szCs w:val="24"/>
              </w:rPr>
              <w:t xml:space="preserve"> u sklopu INTERREG V-A  programa transnacionalne suradnje Italija Hrvatsla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11331E" w14:textId="02086EF9" w:rsidR="00194DAE" w:rsidRDefault="00746572" w:rsidP="00194D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NOVA d.o.o.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DFBFB0" w14:textId="6682A803" w:rsidR="00194DAE" w:rsidRDefault="00D96B3B" w:rsidP="00194DAE">
            <w:pPr>
              <w:jc w:val="right"/>
              <w:rPr>
                <w:sz w:val="24"/>
                <w:szCs w:val="24"/>
              </w:rPr>
            </w:pPr>
            <w:r>
              <w:t>130.400,00</w:t>
            </w:r>
          </w:p>
        </w:tc>
      </w:tr>
    </w:tbl>
    <w:p w14:paraId="5EB3DA8E" w14:textId="77777777" w:rsidR="0035369C" w:rsidRDefault="0035369C">
      <w:pPr>
        <w:rPr>
          <w:sz w:val="24"/>
          <w:szCs w:val="24"/>
        </w:rPr>
      </w:pPr>
    </w:p>
    <w:p w14:paraId="46266A53" w14:textId="77777777" w:rsidR="0035369C" w:rsidRPr="0035369C" w:rsidRDefault="0035369C">
      <w:pPr>
        <w:rPr>
          <w:sz w:val="24"/>
          <w:szCs w:val="24"/>
        </w:rPr>
      </w:pPr>
    </w:p>
    <w:sectPr w:rsidR="0035369C" w:rsidRPr="0035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9C"/>
    <w:rsid w:val="00194DAE"/>
    <w:rsid w:val="003028EB"/>
    <w:rsid w:val="0035369C"/>
    <w:rsid w:val="0058027F"/>
    <w:rsid w:val="005F270D"/>
    <w:rsid w:val="00746572"/>
    <w:rsid w:val="0088162D"/>
    <w:rsid w:val="00D96B3B"/>
    <w:rsid w:val="00F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A1DE"/>
  <w15:chartTrackingRefBased/>
  <w15:docId w15:val="{0274110E-51A6-4D0F-B6FB-B67AB2D8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Žunić</dc:creator>
  <cp:keywords/>
  <dc:description/>
  <cp:lastModifiedBy>Biljana Konev</cp:lastModifiedBy>
  <cp:revision>2</cp:revision>
  <dcterms:created xsi:type="dcterms:W3CDTF">2022-03-08T09:10:00Z</dcterms:created>
  <dcterms:modified xsi:type="dcterms:W3CDTF">2022-03-08T09:10:00Z</dcterms:modified>
</cp:coreProperties>
</file>