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208E16" w14:textId="608CAA6A" w:rsidR="00D8500F" w:rsidRDefault="009B0169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0169">
        <w:rPr>
          <w:rFonts w:ascii="Times New Roman" w:hAnsi="Times New Roman" w:cs="Times New Roman"/>
          <w:sz w:val="20"/>
          <w:szCs w:val="20"/>
        </w:rPr>
        <w:t xml:space="preserve">Na temelju članka </w:t>
      </w:r>
      <w:r w:rsidR="001C41B3">
        <w:rPr>
          <w:rFonts w:ascii="Times New Roman" w:hAnsi="Times New Roman" w:cs="Times New Roman"/>
          <w:sz w:val="20"/>
          <w:szCs w:val="20"/>
        </w:rPr>
        <w:t>42</w:t>
      </w:r>
      <w:r w:rsidRPr="009B0169">
        <w:rPr>
          <w:rFonts w:ascii="Times New Roman" w:hAnsi="Times New Roman" w:cs="Times New Roman"/>
          <w:sz w:val="20"/>
          <w:szCs w:val="20"/>
        </w:rPr>
        <w:t>. Zakona o proračunu (</w:t>
      </w:r>
      <w:r>
        <w:rPr>
          <w:rFonts w:ascii="Times New Roman" w:hAnsi="Times New Roman" w:cs="Times New Roman"/>
          <w:sz w:val="20"/>
          <w:szCs w:val="20"/>
        </w:rPr>
        <w:t>„Narodne novine“,  broj</w:t>
      </w:r>
      <w:r w:rsidRPr="009B0169">
        <w:rPr>
          <w:rFonts w:ascii="Times New Roman" w:hAnsi="Times New Roman" w:cs="Times New Roman"/>
          <w:sz w:val="20"/>
          <w:szCs w:val="20"/>
        </w:rPr>
        <w:t xml:space="preserve"> 144/21) i članka 41. stavka 1. točke 3. Statuta Grada Daruvara ("Službeni glasnik Grada Daruvara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9B0169">
        <w:rPr>
          <w:rFonts w:ascii="Times New Roman" w:hAnsi="Times New Roman" w:cs="Times New Roman"/>
          <w:sz w:val="20"/>
          <w:szCs w:val="20"/>
        </w:rPr>
        <w:t xml:space="preserve"> broj 1/21), a po prijedlogu Gradonačelnika Grada Daruvara, Gradsko vijeće Grada Daruvara na svojoj </w:t>
      </w:r>
      <w:r w:rsidR="007C7393">
        <w:rPr>
          <w:rFonts w:ascii="Times New Roman" w:hAnsi="Times New Roman" w:cs="Times New Roman"/>
          <w:sz w:val="20"/>
          <w:szCs w:val="20"/>
        </w:rPr>
        <w:t>19</w:t>
      </w:r>
      <w:r w:rsidRPr="009B0169">
        <w:rPr>
          <w:rFonts w:ascii="Times New Roman" w:hAnsi="Times New Roman" w:cs="Times New Roman"/>
          <w:sz w:val="20"/>
          <w:szCs w:val="20"/>
        </w:rPr>
        <w:t xml:space="preserve">. sjednici održanoj </w:t>
      </w:r>
      <w:r w:rsidR="007C7393">
        <w:rPr>
          <w:rFonts w:ascii="Times New Roman" w:hAnsi="Times New Roman" w:cs="Times New Roman"/>
          <w:sz w:val="20"/>
          <w:szCs w:val="20"/>
        </w:rPr>
        <w:t>29.studenog 2023</w:t>
      </w:r>
      <w:r w:rsidRPr="009B0169">
        <w:rPr>
          <w:rFonts w:ascii="Times New Roman" w:hAnsi="Times New Roman" w:cs="Times New Roman"/>
          <w:sz w:val="20"/>
          <w:szCs w:val="20"/>
        </w:rPr>
        <w:t>. godine, donosi:</w:t>
      </w:r>
    </w:p>
    <w:p w14:paraId="4B5AD2B9" w14:textId="77777777" w:rsidR="00150EFB" w:rsidRPr="00521735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1151BC62" w:rsidR="00C04C69" w:rsidRPr="00DC2910" w:rsidRDefault="001B749F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Proračun za 2024.godinu i projekcije za 2025.i 2026.godinu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2C6B731F" w:rsidR="00C04C69" w:rsidRPr="00521735" w:rsidRDefault="00A63EAD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Proračun Grada Daruvara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. godinu i projekcije za </w:t>
      </w:r>
      <w:r w:rsidR="001B749F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. i </w:t>
      </w:r>
      <w:r w:rsidR="001B749F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>. godinu sastoji se od:</w:t>
      </w:r>
    </w:p>
    <w:p w14:paraId="0B204BEF" w14:textId="77777777" w:rsidR="00C04C69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22B22A4F" w:rsidR="0075278C" w:rsidRPr="008E132E" w:rsidRDefault="000368F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SAŽETAK </w:t>
      </w:r>
      <w:r w:rsidR="0075278C" w:rsidRPr="008E132E">
        <w:rPr>
          <w:rFonts w:ascii="Times New Roman" w:hAnsi="Times New Roman"/>
          <w:b/>
          <w:bCs/>
          <w:sz w:val="20"/>
          <w:szCs w:val="20"/>
        </w:rPr>
        <w:t>RAČUN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="0075278C" w:rsidRPr="008E132E">
        <w:rPr>
          <w:rFonts w:ascii="Times New Roman" w:hAnsi="Times New Roman"/>
          <w:b/>
          <w:bCs/>
          <w:sz w:val="20"/>
          <w:szCs w:val="20"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4BD30BB9" w14:textId="77777777" w:rsidTr="001B749F">
        <w:tc>
          <w:tcPr>
            <w:tcW w:w="6131" w:type="dxa"/>
            <w:shd w:val="clear" w:color="auto" w:fill="505050"/>
          </w:tcPr>
          <w:p w14:paraId="00EB97A0" w14:textId="37AC85F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92485FA" w14:textId="709B921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3934B225" w14:textId="1B4176B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35A31114" w14:textId="39753BF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00AB9F07" w14:textId="77777777" w:rsidTr="001B749F">
        <w:tc>
          <w:tcPr>
            <w:tcW w:w="6131" w:type="dxa"/>
            <w:shd w:val="clear" w:color="auto" w:fill="505050"/>
          </w:tcPr>
          <w:p w14:paraId="4D112BC1" w14:textId="5300714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6C874B0" w14:textId="5305E72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3315B27" w14:textId="2481202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782D17E" w14:textId="08BC3EDC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14:paraId="3F840A22" w14:textId="77777777" w:rsidTr="001B749F">
        <w:tc>
          <w:tcPr>
            <w:tcW w:w="6131" w:type="dxa"/>
          </w:tcPr>
          <w:p w14:paraId="7A75A1C7" w14:textId="38C42F9A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0DCC4CE0" w14:textId="5962EAD4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8.741.192,33</w:t>
            </w:r>
          </w:p>
        </w:tc>
        <w:tc>
          <w:tcPr>
            <w:tcW w:w="1300" w:type="dxa"/>
          </w:tcPr>
          <w:p w14:paraId="71ADF155" w14:textId="42D7B696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8.060.814,22</w:t>
            </w:r>
          </w:p>
        </w:tc>
        <w:tc>
          <w:tcPr>
            <w:tcW w:w="1300" w:type="dxa"/>
          </w:tcPr>
          <w:p w14:paraId="3910406B" w14:textId="68845DB9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7.923.547,78</w:t>
            </w:r>
          </w:p>
        </w:tc>
      </w:tr>
      <w:tr w:rsidR="001B749F" w14:paraId="3EDC062F" w14:textId="77777777" w:rsidTr="001B749F">
        <w:tc>
          <w:tcPr>
            <w:tcW w:w="6131" w:type="dxa"/>
          </w:tcPr>
          <w:p w14:paraId="47859C35" w14:textId="390C7C1E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6BC67FA2" w14:textId="2F0252AE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783.098,55</w:t>
            </w:r>
          </w:p>
        </w:tc>
        <w:tc>
          <w:tcPr>
            <w:tcW w:w="1300" w:type="dxa"/>
          </w:tcPr>
          <w:p w14:paraId="391B56A6" w14:textId="072AB781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676.463,55</w:t>
            </w:r>
          </w:p>
        </w:tc>
        <w:tc>
          <w:tcPr>
            <w:tcW w:w="1300" w:type="dxa"/>
          </w:tcPr>
          <w:p w14:paraId="68D7EE40" w14:textId="0CCE7E9F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659.463,55</w:t>
            </w:r>
          </w:p>
        </w:tc>
      </w:tr>
      <w:tr w:rsidR="001B749F" w:rsidRPr="001B749F" w14:paraId="530E3F78" w14:textId="77777777" w:rsidTr="001B749F">
        <w:tc>
          <w:tcPr>
            <w:tcW w:w="6131" w:type="dxa"/>
          </w:tcPr>
          <w:p w14:paraId="19E6195C" w14:textId="68DC5A6C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2B67A18F" w14:textId="6885D8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9.524.290,88</w:t>
            </w:r>
          </w:p>
        </w:tc>
        <w:tc>
          <w:tcPr>
            <w:tcW w:w="1300" w:type="dxa"/>
          </w:tcPr>
          <w:p w14:paraId="41ADBB33" w14:textId="71BF07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8.737.277,77</w:t>
            </w:r>
          </w:p>
        </w:tc>
        <w:tc>
          <w:tcPr>
            <w:tcW w:w="1300" w:type="dxa"/>
          </w:tcPr>
          <w:p w14:paraId="40F35B9C" w14:textId="489089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8.583.011,33</w:t>
            </w:r>
          </w:p>
        </w:tc>
      </w:tr>
      <w:tr w:rsidR="001B749F" w14:paraId="141531D2" w14:textId="77777777" w:rsidTr="001B749F">
        <w:tc>
          <w:tcPr>
            <w:tcW w:w="6131" w:type="dxa"/>
          </w:tcPr>
          <w:p w14:paraId="64A5C997" w14:textId="6BF6F971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47338E61" w14:textId="7CCC4202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8.060.744,74</w:t>
            </w:r>
          </w:p>
        </w:tc>
        <w:tc>
          <w:tcPr>
            <w:tcW w:w="1300" w:type="dxa"/>
          </w:tcPr>
          <w:p w14:paraId="1FEA07FE" w14:textId="430D3E89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8.117.340,53</w:t>
            </w:r>
          </w:p>
        </w:tc>
        <w:tc>
          <w:tcPr>
            <w:tcW w:w="1300" w:type="dxa"/>
          </w:tcPr>
          <w:p w14:paraId="70414C33" w14:textId="6E24F8B1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8.057.681,83</w:t>
            </w:r>
          </w:p>
        </w:tc>
      </w:tr>
      <w:tr w:rsidR="001B749F" w14:paraId="432E33BF" w14:textId="77777777" w:rsidTr="001B749F">
        <w:tc>
          <w:tcPr>
            <w:tcW w:w="6131" w:type="dxa"/>
          </w:tcPr>
          <w:p w14:paraId="0C251158" w14:textId="1B657FDC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05171E76" w14:textId="1FE6E195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1.041.278,78</w:t>
            </w:r>
          </w:p>
        </w:tc>
        <w:tc>
          <w:tcPr>
            <w:tcW w:w="1300" w:type="dxa"/>
          </w:tcPr>
          <w:p w14:paraId="62F83EE6" w14:textId="7768CF9E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343.669,88</w:t>
            </w:r>
          </w:p>
        </w:tc>
        <w:tc>
          <w:tcPr>
            <w:tcW w:w="1300" w:type="dxa"/>
          </w:tcPr>
          <w:p w14:paraId="6891F9EF" w14:textId="0AF1CCF9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266.062,14</w:t>
            </w:r>
          </w:p>
        </w:tc>
      </w:tr>
      <w:tr w:rsidR="001B749F" w:rsidRPr="001B749F" w14:paraId="68EA2850" w14:textId="77777777" w:rsidTr="001B749F">
        <w:tc>
          <w:tcPr>
            <w:tcW w:w="6131" w:type="dxa"/>
          </w:tcPr>
          <w:p w14:paraId="5E83EBC5" w14:textId="79512793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5F8C60D" w14:textId="396818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9.102.023,52</w:t>
            </w:r>
          </w:p>
        </w:tc>
        <w:tc>
          <w:tcPr>
            <w:tcW w:w="1300" w:type="dxa"/>
          </w:tcPr>
          <w:p w14:paraId="33D2A043" w14:textId="697943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8.461.010,41</w:t>
            </w:r>
          </w:p>
        </w:tc>
        <w:tc>
          <w:tcPr>
            <w:tcW w:w="1300" w:type="dxa"/>
          </w:tcPr>
          <w:p w14:paraId="325B0561" w14:textId="6C1A87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8.323.743,97</w:t>
            </w:r>
          </w:p>
        </w:tc>
      </w:tr>
      <w:tr w:rsidR="001B749F" w:rsidRPr="001B749F" w14:paraId="0F4DD336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A19693D" w14:textId="50DE5975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E743BE" w14:textId="7D1AB1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422.267,36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1EB028" w14:textId="0423C6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276.267,36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58CA18" w14:textId="6B77DD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259.267,36</w:t>
            </w:r>
          </w:p>
        </w:tc>
      </w:tr>
    </w:tbl>
    <w:p w14:paraId="3826F15A" w14:textId="48530C9C" w:rsidR="0075278C" w:rsidRPr="00BA5546" w:rsidRDefault="0075278C" w:rsidP="0075278C">
      <w:pPr>
        <w:spacing w:after="0"/>
        <w:rPr>
          <w:rFonts w:ascii="Times New Roman" w:hAnsi="Times New Roman"/>
          <w:sz w:val="18"/>
          <w:szCs w:val="18"/>
        </w:rPr>
      </w:pPr>
    </w:p>
    <w:p w14:paraId="4905E03D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6C52D9D6" w14:textId="27A82343" w:rsidR="00A63EAD" w:rsidRPr="008E132E" w:rsidRDefault="000368FC" w:rsidP="00A63EAD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SAŽETAK </w:t>
      </w:r>
      <w:r w:rsidR="00A63EAD" w:rsidRPr="008E132E">
        <w:rPr>
          <w:rFonts w:ascii="Times New Roman" w:hAnsi="Times New Roman"/>
          <w:b/>
          <w:bCs/>
          <w:sz w:val="20"/>
          <w:szCs w:val="20"/>
        </w:rPr>
        <w:t>RAČUN</w:t>
      </w:r>
      <w:r>
        <w:rPr>
          <w:rFonts w:ascii="Times New Roman" w:hAnsi="Times New Roman"/>
          <w:b/>
          <w:bCs/>
          <w:sz w:val="20"/>
          <w:szCs w:val="20"/>
        </w:rPr>
        <w:t>A</w:t>
      </w:r>
      <w:r w:rsidR="00A63EAD" w:rsidRPr="008E132E">
        <w:rPr>
          <w:rFonts w:ascii="Times New Roman" w:hAnsi="Times New Roman"/>
          <w:b/>
          <w:bCs/>
          <w:sz w:val="20"/>
          <w:szCs w:val="20"/>
        </w:rPr>
        <w:t xml:space="preserve">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14:paraId="1CFD0079" w14:textId="77777777" w:rsidTr="001B749F">
        <w:tc>
          <w:tcPr>
            <w:tcW w:w="6131" w:type="dxa"/>
          </w:tcPr>
          <w:p w14:paraId="001C4E90" w14:textId="46B7A21F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58FEACD9" w14:textId="0DD35223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583.000,00</w:t>
            </w:r>
          </w:p>
        </w:tc>
        <w:tc>
          <w:tcPr>
            <w:tcW w:w="1300" w:type="dxa"/>
          </w:tcPr>
          <w:p w14:paraId="3D39E610" w14:textId="7F02B824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383.000,00</w:t>
            </w:r>
          </w:p>
        </w:tc>
        <w:tc>
          <w:tcPr>
            <w:tcW w:w="1300" w:type="dxa"/>
          </w:tcPr>
          <w:p w14:paraId="713BC4E2" w14:textId="265F3C75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</w:tr>
      <w:tr w:rsidR="001B749F" w14:paraId="03A9D2DB" w14:textId="77777777" w:rsidTr="001B749F">
        <w:tc>
          <w:tcPr>
            <w:tcW w:w="6131" w:type="dxa"/>
          </w:tcPr>
          <w:p w14:paraId="3107EADD" w14:textId="2E9F2641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7C9F003" w14:textId="2A8B459C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759.267,36</w:t>
            </w:r>
          </w:p>
        </w:tc>
        <w:tc>
          <w:tcPr>
            <w:tcW w:w="1300" w:type="dxa"/>
          </w:tcPr>
          <w:p w14:paraId="390960C2" w14:textId="3BFA3BC7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659.267,36</w:t>
            </w:r>
          </w:p>
        </w:tc>
        <w:tc>
          <w:tcPr>
            <w:tcW w:w="1300" w:type="dxa"/>
          </w:tcPr>
          <w:p w14:paraId="37D1B8C3" w14:textId="09D40D6C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</w:tr>
      <w:tr w:rsidR="001B749F" w:rsidRPr="001B749F" w14:paraId="4B3EE3D8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250AD003" w14:textId="2713B0B1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DABC43" w14:textId="396E429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-176.267,36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752085" w14:textId="55FCFE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-276.267,36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6D616A" w14:textId="65AF2E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-259.267,36</w:t>
            </w:r>
          </w:p>
        </w:tc>
      </w:tr>
    </w:tbl>
    <w:p w14:paraId="40ABAEB9" w14:textId="70686150" w:rsidR="00A63EAD" w:rsidRPr="00A63EAD" w:rsidRDefault="00A63EAD" w:rsidP="00A63EAD">
      <w:pPr>
        <w:spacing w:after="0"/>
        <w:rPr>
          <w:rFonts w:ascii="Times New Roman" w:hAnsi="Times New Roman"/>
          <w:sz w:val="18"/>
          <w:szCs w:val="18"/>
        </w:rPr>
      </w:pPr>
    </w:p>
    <w:p w14:paraId="17A894A0" w14:textId="77777777" w:rsidR="002345D9" w:rsidRPr="00A63EAD" w:rsidRDefault="002345D9" w:rsidP="00A63EAD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1785623" w14:textId="2AF866DC" w:rsidR="0075278C" w:rsidRPr="00A63EAD" w:rsidRDefault="00EA3814" w:rsidP="00A63EAD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1406C329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EDF11A9" w14:textId="24791FE8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B54434" w14:textId="55C9DA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-246.000,00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06677E" w14:textId="3BC2DF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BD1620" w14:textId="3E16B9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tr w:rsidR="001B749F" w:rsidRPr="001B749F" w14:paraId="47ABCA35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6279C758" w14:textId="08D2B65A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E177CC" w14:textId="16AA54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-246.000,00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BDBE7B" w14:textId="1F7FD4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41216A" w14:textId="060465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</w:tbl>
    <w:p w14:paraId="3A5E1CD1" w14:textId="0CA8379B" w:rsidR="00A63EAD" w:rsidRPr="00A63EAD" w:rsidRDefault="00A63EAD" w:rsidP="00A63EAD">
      <w:pPr>
        <w:spacing w:after="0"/>
        <w:rPr>
          <w:rFonts w:ascii="Times New Roman" w:hAnsi="Times New Roman"/>
          <w:sz w:val="18"/>
          <w:szCs w:val="18"/>
        </w:rPr>
      </w:pPr>
    </w:p>
    <w:p w14:paraId="6CA8FFAE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6E095DC5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091C6EA" w14:textId="785F50DD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88CC42" w14:textId="7BAE29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10E43C" w14:textId="63824B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10869F" w14:textId="1894BC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</w:tbl>
    <w:p w14:paraId="2A65B5AA" w14:textId="71C66419" w:rsidR="00A31856" w:rsidRPr="00BA5546" w:rsidRDefault="00A31856" w:rsidP="0075278C">
      <w:pPr>
        <w:spacing w:after="0"/>
        <w:rPr>
          <w:rFonts w:ascii="Times New Roman" w:hAnsi="Times New Roman"/>
          <w:sz w:val="18"/>
          <w:szCs w:val="18"/>
        </w:rPr>
      </w:pPr>
    </w:p>
    <w:p w14:paraId="1AF7138D" w14:textId="77777777" w:rsidR="008E132E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54A22D80" w14:textId="03444AD5" w:rsidR="00746051" w:rsidRDefault="00746051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746051" w:rsidSect="00BA110F">
          <w:headerReference w:type="default" r:id="rId8"/>
          <w:footerReference w:type="default" r:id="rId9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64AE186B" w14:textId="629BBA37" w:rsidR="0066294A" w:rsidRDefault="0066294A" w:rsidP="00A836F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  2.</w:t>
      </w:r>
    </w:p>
    <w:p w14:paraId="05EB9BEA" w14:textId="77777777" w:rsidR="0066294A" w:rsidRPr="00746051" w:rsidRDefault="0066294A" w:rsidP="0095741A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46051">
        <w:rPr>
          <w:rFonts w:ascii="Times New Roman" w:hAnsi="Times New Roman" w:cs="Times New Roman"/>
          <w:sz w:val="20"/>
          <w:szCs w:val="20"/>
        </w:rPr>
        <w:t>Prihodi i rashodi iskazani prema izvorima financiranja i ekonomskoj klasifikaciji te rashodi iskazani prema funkcijskoj klasifikaciji utvrđuju se u Računu prihoda i rashoda, a  primici  od financijske imovine i zaduživanja te izdaci za financijsku imovinu i otplate instrumenata zaduženja iskazani prema izvorima financiranja i  ekonomskoj klasifikaciji utvrđuju se u Računu financiranja kako slijedi:</w:t>
      </w:r>
    </w:p>
    <w:p w14:paraId="1355457C" w14:textId="77777777" w:rsidR="0066294A" w:rsidRDefault="0066294A" w:rsidP="0066294A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51496AE" w14:textId="77777777" w:rsidR="0066294A" w:rsidRPr="0066294A" w:rsidRDefault="0066294A" w:rsidP="0066294A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46543F7" w14:textId="6082C1E5" w:rsidR="009B0169" w:rsidRPr="00521735" w:rsidRDefault="009B0169" w:rsidP="009B016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3BED06A4" w14:textId="36D97114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317E41A5" w14:textId="77777777" w:rsidTr="001B749F">
        <w:tc>
          <w:tcPr>
            <w:tcW w:w="6131" w:type="dxa"/>
            <w:shd w:val="clear" w:color="auto" w:fill="505050"/>
          </w:tcPr>
          <w:p w14:paraId="292F730E" w14:textId="08C94FD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C5DB403" w14:textId="2E092262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51CF8BFD" w14:textId="2F78C851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223A4BE4" w14:textId="47A9A68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7BE54B29" w14:textId="77777777" w:rsidTr="001B749F">
        <w:tc>
          <w:tcPr>
            <w:tcW w:w="6131" w:type="dxa"/>
            <w:shd w:val="clear" w:color="auto" w:fill="505050"/>
          </w:tcPr>
          <w:p w14:paraId="31CA565E" w14:textId="2681603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A602E96" w14:textId="4C546B8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6E8138D" w14:textId="5DAEF70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042C0A4" w14:textId="1C48D77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2F631FD7" w14:textId="77777777" w:rsidTr="001B749F">
        <w:tc>
          <w:tcPr>
            <w:tcW w:w="6131" w:type="dxa"/>
            <w:shd w:val="clear" w:color="auto" w:fill="BDD7EE"/>
          </w:tcPr>
          <w:p w14:paraId="53A92C49" w14:textId="317DA7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C14C217" w14:textId="3C813C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8.741.192,33</w:t>
            </w:r>
          </w:p>
        </w:tc>
        <w:tc>
          <w:tcPr>
            <w:tcW w:w="1300" w:type="dxa"/>
            <w:shd w:val="clear" w:color="auto" w:fill="BDD7EE"/>
          </w:tcPr>
          <w:p w14:paraId="6366B077" w14:textId="44F659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8.060.814,22</w:t>
            </w:r>
          </w:p>
        </w:tc>
        <w:tc>
          <w:tcPr>
            <w:tcW w:w="1300" w:type="dxa"/>
            <w:shd w:val="clear" w:color="auto" w:fill="BDD7EE"/>
          </w:tcPr>
          <w:p w14:paraId="758CA356" w14:textId="39D6BA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7.923.547,78</w:t>
            </w:r>
          </w:p>
        </w:tc>
      </w:tr>
      <w:tr w:rsidR="001B749F" w14:paraId="728F375B" w14:textId="77777777" w:rsidTr="001B749F">
        <w:tc>
          <w:tcPr>
            <w:tcW w:w="6131" w:type="dxa"/>
          </w:tcPr>
          <w:p w14:paraId="5CBDE2D1" w14:textId="7B4B962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7BB34576" w14:textId="1DCCD00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3.629.992,51</w:t>
            </w:r>
          </w:p>
        </w:tc>
        <w:tc>
          <w:tcPr>
            <w:tcW w:w="1300" w:type="dxa"/>
          </w:tcPr>
          <w:p w14:paraId="277CC265" w14:textId="55567A3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3.628.145,18</w:t>
            </w:r>
          </w:p>
        </w:tc>
        <w:tc>
          <w:tcPr>
            <w:tcW w:w="1300" w:type="dxa"/>
          </w:tcPr>
          <w:p w14:paraId="783A6059" w14:textId="719C1EC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3.628.145,18</w:t>
            </w:r>
          </w:p>
        </w:tc>
      </w:tr>
      <w:tr w:rsidR="001B749F" w14:paraId="2AE94D41" w14:textId="77777777" w:rsidTr="001B749F">
        <w:tc>
          <w:tcPr>
            <w:tcW w:w="6131" w:type="dxa"/>
          </w:tcPr>
          <w:p w14:paraId="6AAC9FAC" w14:textId="534593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(darovnice) i od subjekata unutar općeg proračuna</w:t>
            </w:r>
          </w:p>
        </w:tc>
        <w:tc>
          <w:tcPr>
            <w:tcW w:w="1300" w:type="dxa"/>
          </w:tcPr>
          <w:p w14:paraId="7B768A22" w14:textId="2F3C3E6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3.280.922,89</w:t>
            </w:r>
          </w:p>
        </w:tc>
        <w:tc>
          <w:tcPr>
            <w:tcW w:w="1300" w:type="dxa"/>
          </w:tcPr>
          <w:p w14:paraId="0D9E35D6" w14:textId="3531FB5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2.842.903,41</w:t>
            </w:r>
          </w:p>
        </w:tc>
        <w:tc>
          <w:tcPr>
            <w:tcW w:w="1300" w:type="dxa"/>
          </w:tcPr>
          <w:p w14:paraId="09841369" w14:textId="5984D6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2.704.881,27</w:t>
            </w:r>
          </w:p>
        </w:tc>
      </w:tr>
      <w:tr w:rsidR="001B749F" w14:paraId="13C6A491" w14:textId="77777777" w:rsidTr="001B749F">
        <w:tc>
          <w:tcPr>
            <w:tcW w:w="6131" w:type="dxa"/>
          </w:tcPr>
          <w:p w14:paraId="423E30E3" w14:textId="46A3F81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66E654BF" w14:textId="1B72352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184.352,72</w:t>
            </w:r>
          </w:p>
        </w:tc>
        <w:tc>
          <w:tcPr>
            <w:tcW w:w="1300" w:type="dxa"/>
          </w:tcPr>
          <w:p w14:paraId="2D4E0CE3" w14:textId="076E9B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184.356,72</w:t>
            </w:r>
          </w:p>
        </w:tc>
        <w:tc>
          <w:tcPr>
            <w:tcW w:w="1300" w:type="dxa"/>
          </w:tcPr>
          <w:p w14:paraId="265130B7" w14:textId="3942C33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184.360,72</w:t>
            </w:r>
          </w:p>
        </w:tc>
      </w:tr>
      <w:tr w:rsidR="001B749F" w14:paraId="1BAF0E71" w14:textId="77777777" w:rsidTr="001B749F">
        <w:tc>
          <w:tcPr>
            <w:tcW w:w="6131" w:type="dxa"/>
          </w:tcPr>
          <w:p w14:paraId="74EFBE0A" w14:textId="25C9C49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C5A8204" w14:textId="4887AFE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1.222.036,09</w:t>
            </w:r>
          </w:p>
        </w:tc>
        <w:tc>
          <w:tcPr>
            <w:tcW w:w="1300" w:type="dxa"/>
          </w:tcPr>
          <w:p w14:paraId="273A9B03" w14:textId="1873B2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1.218.939,39</w:t>
            </w:r>
          </w:p>
        </w:tc>
        <w:tc>
          <w:tcPr>
            <w:tcW w:w="1300" w:type="dxa"/>
          </w:tcPr>
          <w:p w14:paraId="0E59877A" w14:textId="298ABEE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1.219.669,39</w:t>
            </w:r>
          </w:p>
        </w:tc>
      </w:tr>
      <w:tr w:rsidR="001B749F" w14:paraId="43C03E27" w14:textId="77777777" w:rsidTr="001B749F">
        <w:tc>
          <w:tcPr>
            <w:tcW w:w="6131" w:type="dxa"/>
          </w:tcPr>
          <w:p w14:paraId="37F53EC7" w14:textId="411D43B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</w:tcPr>
          <w:p w14:paraId="56762F22" w14:textId="1ABAE2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355.869,46</w:t>
            </w:r>
          </w:p>
        </w:tc>
        <w:tc>
          <w:tcPr>
            <w:tcW w:w="1300" w:type="dxa"/>
          </w:tcPr>
          <w:p w14:paraId="0EFB1933" w14:textId="0E8587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118.444,11</w:t>
            </w:r>
          </w:p>
        </w:tc>
        <w:tc>
          <w:tcPr>
            <w:tcW w:w="1300" w:type="dxa"/>
          </w:tcPr>
          <w:p w14:paraId="520277F1" w14:textId="33A7C3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118.459,06</w:t>
            </w:r>
          </w:p>
        </w:tc>
      </w:tr>
      <w:tr w:rsidR="001B749F" w14:paraId="514E1CFB" w14:textId="77777777" w:rsidTr="001B749F">
        <w:tc>
          <w:tcPr>
            <w:tcW w:w="6131" w:type="dxa"/>
          </w:tcPr>
          <w:p w14:paraId="17FAB625" w14:textId="3CBABD0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082A77D2" w14:textId="62F261F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68.018,66</w:t>
            </w:r>
          </w:p>
        </w:tc>
        <w:tc>
          <w:tcPr>
            <w:tcW w:w="1300" w:type="dxa"/>
          </w:tcPr>
          <w:p w14:paraId="6043669D" w14:textId="07A582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68.025,41</w:t>
            </w:r>
          </w:p>
        </w:tc>
        <w:tc>
          <w:tcPr>
            <w:tcW w:w="1300" w:type="dxa"/>
          </w:tcPr>
          <w:p w14:paraId="14C47F23" w14:textId="7391D11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68.032,16</w:t>
            </w:r>
          </w:p>
        </w:tc>
      </w:tr>
      <w:tr w:rsidR="001B749F" w:rsidRPr="001B749F" w14:paraId="43341C61" w14:textId="77777777" w:rsidTr="001B749F">
        <w:tc>
          <w:tcPr>
            <w:tcW w:w="6131" w:type="dxa"/>
            <w:shd w:val="clear" w:color="auto" w:fill="BDD7EE"/>
          </w:tcPr>
          <w:p w14:paraId="0C927774" w14:textId="413183E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9FD564F" w14:textId="239E77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783.098,55</w:t>
            </w:r>
          </w:p>
        </w:tc>
        <w:tc>
          <w:tcPr>
            <w:tcW w:w="1300" w:type="dxa"/>
            <w:shd w:val="clear" w:color="auto" w:fill="BDD7EE"/>
          </w:tcPr>
          <w:p w14:paraId="36E510BE" w14:textId="115005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676.463,55</w:t>
            </w:r>
          </w:p>
        </w:tc>
        <w:tc>
          <w:tcPr>
            <w:tcW w:w="1300" w:type="dxa"/>
            <w:shd w:val="clear" w:color="auto" w:fill="BDD7EE"/>
          </w:tcPr>
          <w:p w14:paraId="0CC02ABC" w14:textId="45FDF8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659.463,55</w:t>
            </w:r>
          </w:p>
        </w:tc>
      </w:tr>
      <w:tr w:rsidR="001B749F" w14:paraId="43883EE7" w14:textId="77777777" w:rsidTr="001B749F">
        <w:tc>
          <w:tcPr>
            <w:tcW w:w="6131" w:type="dxa"/>
          </w:tcPr>
          <w:p w14:paraId="3AD0E034" w14:textId="5CE20CA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imovine</w:t>
            </w:r>
          </w:p>
        </w:tc>
        <w:tc>
          <w:tcPr>
            <w:tcW w:w="1300" w:type="dxa"/>
          </w:tcPr>
          <w:p w14:paraId="7A35EE79" w14:textId="670CD3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543.400,00</w:t>
            </w:r>
          </w:p>
        </w:tc>
        <w:tc>
          <w:tcPr>
            <w:tcW w:w="1300" w:type="dxa"/>
          </w:tcPr>
          <w:p w14:paraId="020A9205" w14:textId="721754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436.765,00</w:t>
            </w:r>
          </w:p>
        </w:tc>
        <w:tc>
          <w:tcPr>
            <w:tcW w:w="1300" w:type="dxa"/>
          </w:tcPr>
          <w:p w14:paraId="6A90793E" w14:textId="040F18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429.765,00</w:t>
            </w:r>
          </w:p>
        </w:tc>
      </w:tr>
      <w:tr w:rsidR="001B749F" w14:paraId="16D33AEB" w14:textId="77777777" w:rsidTr="001B749F">
        <w:tc>
          <w:tcPr>
            <w:tcW w:w="6131" w:type="dxa"/>
          </w:tcPr>
          <w:p w14:paraId="33908492" w14:textId="4088108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4A3AA1EA" w14:textId="3EEFE0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239.698,55</w:t>
            </w:r>
          </w:p>
        </w:tc>
        <w:tc>
          <w:tcPr>
            <w:tcW w:w="1300" w:type="dxa"/>
          </w:tcPr>
          <w:p w14:paraId="466275C9" w14:textId="138411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239.698,55</w:t>
            </w:r>
          </w:p>
        </w:tc>
        <w:tc>
          <w:tcPr>
            <w:tcW w:w="1300" w:type="dxa"/>
          </w:tcPr>
          <w:p w14:paraId="4A4D6973" w14:textId="4CA019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229.698,55</w:t>
            </w:r>
          </w:p>
        </w:tc>
      </w:tr>
      <w:tr w:rsidR="001B749F" w:rsidRPr="001B749F" w14:paraId="26731F4B" w14:textId="77777777" w:rsidTr="001B749F">
        <w:tc>
          <w:tcPr>
            <w:tcW w:w="6131" w:type="dxa"/>
            <w:shd w:val="clear" w:color="auto" w:fill="505050"/>
          </w:tcPr>
          <w:p w14:paraId="76C8F5B9" w14:textId="2984566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687B3AB" w14:textId="54F3F6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9.524.290,88</w:t>
            </w:r>
          </w:p>
        </w:tc>
        <w:tc>
          <w:tcPr>
            <w:tcW w:w="1300" w:type="dxa"/>
            <w:shd w:val="clear" w:color="auto" w:fill="505050"/>
          </w:tcPr>
          <w:p w14:paraId="6F046B87" w14:textId="2E3141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8.737.277,77</w:t>
            </w:r>
          </w:p>
        </w:tc>
        <w:tc>
          <w:tcPr>
            <w:tcW w:w="1300" w:type="dxa"/>
            <w:shd w:val="clear" w:color="auto" w:fill="505050"/>
          </w:tcPr>
          <w:p w14:paraId="179E1407" w14:textId="32AAD4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8.583.011,33</w:t>
            </w:r>
          </w:p>
        </w:tc>
      </w:tr>
    </w:tbl>
    <w:p w14:paraId="0F2485FE" w14:textId="1D2208D4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350E89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7B4629" w14:textId="4ED3E55B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</w:t>
      </w:r>
      <w:r w:rsidR="000368FC"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0B1B7092" w14:textId="77777777" w:rsidTr="001B749F">
        <w:tc>
          <w:tcPr>
            <w:tcW w:w="6131" w:type="dxa"/>
            <w:shd w:val="clear" w:color="auto" w:fill="505050"/>
          </w:tcPr>
          <w:p w14:paraId="019B3E21" w14:textId="30B0B661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BAB168F" w14:textId="06516A01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2D8D49FD" w14:textId="7C5C55C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205C2C47" w14:textId="7D53434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162BE80E" w14:textId="77777777" w:rsidTr="001B749F">
        <w:tc>
          <w:tcPr>
            <w:tcW w:w="6131" w:type="dxa"/>
            <w:shd w:val="clear" w:color="auto" w:fill="505050"/>
          </w:tcPr>
          <w:p w14:paraId="6CCC7531" w14:textId="2D720D38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AB8C2BF" w14:textId="0B71F6A9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D141399" w14:textId="2E1078A7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64091F3" w14:textId="48F16E8B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68E4E84D" w14:textId="77777777" w:rsidTr="001B749F">
        <w:tc>
          <w:tcPr>
            <w:tcW w:w="6131" w:type="dxa"/>
            <w:shd w:val="clear" w:color="auto" w:fill="BDD7EE"/>
          </w:tcPr>
          <w:p w14:paraId="36BA3D2C" w14:textId="712A961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1C99A4D" w14:textId="09CD21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8.060.744,74</w:t>
            </w:r>
          </w:p>
        </w:tc>
        <w:tc>
          <w:tcPr>
            <w:tcW w:w="1300" w:type="dxa"/>
            <w:shd w:val="clear" w:color="auto" w:fill="BDD7EE"/>
          </w:tcPr>
          <w:p w14:paraId="4E31433B" w14:textId="1D8A7B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8.117.340,53</w:t>
            </w:r>
          </w:p>
        </w:tc>
        <w:tc>
          <w:tcPr>
            <w:tcW w:w="1300" w:type="dxa"/>
            <w:shd w:val="clear" w:color="auto" w:fill="BDD7EE"/>
          </w:tcPr>
          <w:p w14:paraId="52ECFE4E" w14:textId="64A41A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8.057.681,83</w:t>
            </w:r>
          </w:p>
        </w:tc>
      </w:tr>
      <w:tr w:rsidR="001B749F" w14:paraId="7CC69FEE" w14:textId="77777777" w:rsidTr="001B749F">
        <w:tc>
          <w:tcPr>
            <w:tcW w:w="6131" w:type="dxa"/>
          </w:tcPr>
          <w:p w14:paraId="0B782113" w14:textId="6AF266C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A99A015" w14:textId="705D706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3.922.322,90</w:t>
            </w:r>
          </w:p>
        </w:tc>
        <w:tc>
          <w:tcPr>
            <w:tcW w:w="1300" w:type="dxa"/>
          </w:tcPr>
          <w:p w14:paraId="129F18BA" w14:textId="4BADFB5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3.917.736,14</w:t>
            </w:r>
          </w:p>
        </w:tc>
        <w:tc>
          <w:tcPr>
            <w:tcW w:w="1300" w:type="dxa"/>
          </w:tcPr>
          <w:p w14:paraId="7C845BE7" w14:textId="6C90A7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3.918.337,89</w:t>
            </w:r>
          </w:p>
        </w:tc>
      </w:tr>
      <w:tr w:rsidR="001B749F" w14:paraId="3B610F7A" w14:textId="77777777" w:rsidTr="001B749F">
        <w:tc>
          <w:tcPr>
            <w:tcW w:w="6131" w:type="dxa"/>
          </w:tcPr>
          <w:p w14:paraId="46E3E754" w14:textId="159B894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2E568F" w14:textId="0AED0C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2.717.029,81</w:t>
            </w:r>
          </w:p>
        </w:tc>
        <w:tc>
          <w:tcPr>
            <w:tcW w:w="1300" w:type="dxa"/>
          </w:tcPr>
          <w:p w14:paraId="7CBB8C01" w14:textId="42F72A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2.765.457,84</w:t>
            </w:r>
          </w:p>
        </w:tc>
        <w:tc>
          <w:tcPr>
            <w:tcW w:w="1300" w:type="dxa"/>
          </w:tcPr>
          <w:p w14:paraId="41F6FD52" w14:textId="1F245D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2.717.945,30</w:t>
            </w:r>
          </w:p>
        </w:tc>
      </w:tr>
      <w:tr w:rsidR="001B749F" w14:paraId="7BC8F7B4" w14:textId="77777777" w:rsidTr="001B749F">
        <w:tc>
          <w:tcPr>
            <w:tcW w:w="6131" w:type="dxa"/>
          </w:tcPr>
          <w:p w14:paraId="7B523118" w14:textId="67D3BF9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1B3255E4" w14:textId="416A8A0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50.088,00</w:t>
            </w:r>
          </w:p>
        </w:tc>
        <w:tc>
          <w:tcPr>
            <w:tcW w:w="1300" w:type="dxa"/>
          </w:tcPr>
          <w:p w14:paraId="7515BC27" w14:textId="2F3E1DE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50.091,30</w:t>
            </w:r>
          </w:p>
        </w:tc>
        <w:tc>
          <w:tcPr>
            <w:tcW w:w="1300" w:type="dxa"/>
          </w:tcPr>
          <w:p w14:paraId="5DE02A70" w14:textId="7D0D642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50.094,61</w:t>
            </w:r>
          </w:p>
        </w:tc>
      </w:tr>
      <w:tr w:rsidR="001B749F" w14:paraId="1F1B3DDC" w14:textId="77777777" w:rsidTr="001B749F">
        <w:tc>
          <w:tcPr>
            <w:tcW w:w="6131" w:type="dxa"/>
          </w:tcPr>
          <w:p w14:paraId="1EE4A5E4" w14:textId="7320E02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44BCE329" w14:textId="4F446A6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83.117,34</w:t>
            </w:r>
          </w:p>
        </w:tc>
        <w:tc>
          <w:tcPr>
            <w:tcW w:w="1300" w:type="dxa"/>
          </w:tcPr>
          <w:p w14:paraId="1D6372BD" w14:textId="0EB38FD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83.117,34</w:t>
            </w:r>
          </w:p>
        </w:tc>
        <w:tc>
          <w:tcPr>
            <w:tcW w:w="1300" w:type="dxa"/>
          </w:tcPr>
          <w:p w14:paraId="0B358425" w14:textId="19A321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83.117,34</w:t>
            </w:r>
          </w:p>
        </w:tc>
      </w:tr>
      <w:tr w:rsidR="001B749F" w14:paraId="46689F06" w14:textId="77777777" w:rsidTr="001B749F">
        <w:tc>
          <w:tcPr>
            <w:tcW w:w="6131" w:type="dxa"/>
          </w:tcPr>
          <w:p w14:paraId="266A16FD" w14:textId="36A97A7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 države</w:t>
            </w:r>
          </w:p>
        </w:tc>
        <w:tc>
          <w:tcPr>
            <w:tcW w:w="1300" w:type="dxa"/>
          </w:tcPr>
          <w:p w14:paraId="4F00AE0B" w14:textId="1ECC77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6821B66F" w14:textId="2506F5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060A360" w14:textId="16FBFB9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1B749F" w14:paraId="5FA40D05" w14:textId="77777777" w:rsidTr="001B749F">
        <w:tc>
          <w:tcPr>
            <w:tcW w:w="6131" w:type="dxa"/>
          </w:tcPr>
          <w:p w14:paraId="23910DC5" w14:textId="33946F5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EC9F7AA" w14:textId="6080B72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189.817,83</w:t>
            </w:r>
          </w:p>
        </w:tc>
        <w:tc>
          <w:tcPr>
            <w:tcW w:w="1300" w:type="dxa"/>
          </w:tcPr>
          <w:p w14:paraId="752EF7F7" w14:textId="44FFE6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189.817,83</w:t>
            </w:r>
          </w:p>
        </w:tc>
        <w:tc>
          <w:tcPr>
            <w:tcW w:w="1300" w:type="dxa"/>
          </w:tcPr>
          <w:p w14:paraId="25EBBC50" w14:textId="284A16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189.817,83</w:t>
            </w:r>
          </w:p>
        </w:tc>
      </w:tr>
      <w:tr w:rsidR="001B749F" w14:paraId="70D73EE4" w14:textId="77777777" w:rsidTr="001B749F">
        <w:tc>
          <w:tcPr>
            <w:tcW w:w="6131" w:type="dxa"/>
          </w:tcPr>
          <w:p w14:paraId="0B744CA7" w14:textId="0C94AEC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7AD5ACB" w14:textId="3F0215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978.368,86</w:t>
            </w:r>
          </w:p>
        </w:tc>
        <w:tc>
          <w:tcPr>
            <w:tcW w:w="1300" w:type="dxa"/>
          </w:tcPr>
          <w:p w14:paraId="2080D319" w14:textId="4E00EB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991.120,08</w:t>
            </w:r>
          </w:p>
        </w:tc>
        <w:tc>
          <w:tcPr>
            <w:tcW w:w="1300" w:type="dxa"/>
          </w:tcPr>
          <w:p w14:paraId="092F2626" w14:textId="144FF49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978.368,86</w:t>
            </w:r>
          </w:p>
        </w:tc>
      </w:tr>
      <w:tr w:rsidR="001B749F" w:rsidRPr="001B749F" w14:paraId="48672748" w14:textId="77777777" w:rsidTr="001B749F">
        <w:tc>
          <w:tcPr>
            <w:tcW w:w="6131" w:type="dxa"/>
            <w:shd w:val="clear" w:color="auto" w:fill="BDD7EE"/>
          </w:tcPr>
          <w:p w14:paraId="40E19985" w14:textId="385AC12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9CB54FD" w14:textId="0CB016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1.041.278,78</w:t>
            </w:r>
          </w:p>
        </w:tc>
        <w:tc>
          <w:tcPr>
            <w:tcW w:w="1300" w:type="dxa"/>
            <w:shd w:val="clear" w:color="auto" w:fill="BDD7EE"/>
          </w:tcPr>
          <w:p w14:paraId="7888474C" w14:textId="5A51D0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343.669,88</w:t>
            </w:r>
          </w:p>
        </w:tc>
        <w:tc>
          <w:tcPr>
            <w:tcW w:w="1300" w:type="dxa"/>
            <w:shd w:val="clear" w:color="auto" w:fill="BDD7EE"/>
          </w:tcPr>
          <w:p w14:paraId="1F242333" w14:textId="0FB189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266.062,14</w:t>
            </w:r>
          </w:p>
        </w:tc>
      </w:tr>
      <w:tr w:rsidR="001B749F" w14:paraId="1487F442" w14:textId="77777777" w:rsidTr="001B749F">
        <w:tc>
          <w:tcPr>
            <w:tcW w:w="6131" w:type="dxa"/>
          </w:tcPr>
          <w:p w14:paraId="3A530A33" w14:textId="3EB24F6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imovine</w:t>
            </w:r>
          </w:p>
        </w:tc>
        <w:tc>
          <w:tcPr>
            <w:tcW w:w="1300" w:type="dxa"/>
          </w:tcPr>
          <w:p w14:paraId="1EBB0B3D" w14:textId="599C40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8AAEC4B" w14:textId="5A5FE5D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037B784" w14:textId="2C025A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1B749F" w14:paraId="0E35F880" w14:textId="77777777" w:rsidTr="001B749F">
        <w:tc>
          <w:tcPr>
            <w:tcW w:w="6131" w:type="dxa"/>
          </w:tcPr>
          <w:p w14:paraId="4626CE9A" w14:textId="478B0C0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D0B2C6" w14:textId="3C597E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1.036.278,78</w:t>
            </w:r>
          </w:p>
        </w:tc>
        <w:tc>
          <w:tcPr>
            <w:tcW w:w="1300" w:type="dxa"/>
          </w:tcPr>
          <w:p w14:paraId="3667450D" w14:textId="505013D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338.669,88</w:t>
            </w:r>
          </w:p>
        </w:tc>
        <w:tc>
          <w:tcPr>
            <w:tcW w:w="1300" w:type="dxa"/>
          </w:tcPr>
          <w:p w14:paraId="32D0C583" w14:textId="2B14EE5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261.062,14</w:t>
            </w:r>
          </w:p>
        </w:tc>
      </w:tr>
      <w:tr w:rsidR="001B749F" w:rsidRPr="001B749F" w14:paraId="2CB2AF55" w14:textId="77777777" w:rsidTr="001B749F">
        <w:tc>
          <w:tcPr>
            <w:tcW w:w="6131" w:type="dxa"/>
            <w:shd w:val="clear" w:color="auto" w:fill="505050"/>
          </w:tcPr>
          <w:p w14:paraId="4CBB3FED" w14:textId="5DFD103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6905252" w14:textId="5064F5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9.102.023,52</w:t>
            </w:r>
          </w:p>
        </w:tc>
        <w:tc>
          <w:tcPr>
            <w:tcW w:w="1300" w:type="dxa"/>
            <w:shd w:val="clear" w:color="auto" w:fill="505050"/>
          </w:tcPr>
          <w:p w14:paraId="29B2EADC" w14:textId="4C2A83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8.461.010,41</w:t>
            </w:r>
          </w:p>
        </w:tc>
        <w:tc>
          <w:tcPr>
            <w:tcW w:w="1300" w:type="dxa"/>
            <w:shd w:val="clear" w:color="auto" w:fill="505050"/>
          </w:tcPr>
          <w:p w14:paraId="4FE8AFF2" w14:textId="160447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8.323.743,97</w:t>
            </w:r>
          </w:p>
        </w:tc>
      </w:tr>
    </w:tbl>
    <w:p w14:paraId="293F42B3" w14:textId="5E977B94" w:rsidR="009B0169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EEA284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DDABD3" w14:textId="3212ACC6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</w:t>
      </w:r>
      <w:r w:rsidR="000368FC"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49856149" w14:textId="77777777" w:rsidTr="001B749F">
        <w:tc>
          <w:tcPr>
            <w:tcW w:w="6131" w:type="dxa"/>
            <w:shd w:val="clear" w:color="auto" w:fill="505050"/>
          </w:tcPr>
          <w:p w14:paraId="507D61E1" w14:textId="01127E7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520D937" w14:textId="3D89E06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083A0314" w14:textId="6D7305CB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3494BF8D" w14:textId="70B2266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0EDC6FD0" w14:textId="77777777" w:rsidTr="001B749F">
        <w:tc>
          <w:tcPr>
            <w:tcW w:w="6131" w:type="dxa"/>
            <w:shd w:val="clear" w:color="auto" w:fill="505050"/>
          </w:tcPr>
          <w:p w14:paraId="15E573D6" w14:textId="39BA387C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E9994C3" w14:textId="3815B02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ECC347" w14:textId="3314CB5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A0C2462" w14:textId="3FC8F73C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06F506CC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CF1F7ED" w14:textId="1BC1889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C100BD" w14:textId="6AA21A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5.051.460,65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460AA2" w14:textId="67D498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4.979.213,02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12B6A1" w14:textId="61EB75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4.945.786,62</w:t>
            </w:r>
          </w:p>
        </w:tc>
      </w:tr>
      <w:tr w:rsidR="001B749F" w14:paraId="2AEE9D61" w14:textId="77777777" w:rsidTr="001B749F">
        <w:tc>
          <w:tcPr>
            <w:tcW w:w="6131" w:type="dxa"/>
          </w:tcPr>
          <w:p w14:paraId="2D8C3C07" w14:textId="1F184E4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77E7AEA2" w14:textId="027F0B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5.051.460,65</w:t>
            </w:r>
          </w:p>
        </w:tc>
        <w:tc>
          <w:tcPr>
            <w:tcW w:w="1300" w:type="dxa"/>
          </w:tcPr>
          <w:p w14:paraId="0E2371BE" w14:textId="5EF8C83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4.979.213,02</w:t>
            </w:r>
          </w:p>
        </w:tc>
        <w:tc>
          <w:tcPr>
            <w:tcW w:w="1300" w:type="dxa"/>
          </w:tcPr>
          <w:p w14:paraId="00CF474A" w14:textId="0926C5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4.945.786,62</w:t>
            </w:r>
          </w:p>
        </w:tc>
      </w:tr>
      <w:tr w:rsidR="001B749F" w:rsidRPr="001B749F" w14:paraId="0F9C31E7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679663C2" w14:textId="76331AD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7DFA19" w14:textId="219AC0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116.883,00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F044C8" w14:textId="48D58A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113.883,00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8B933C" w14:textId="432AE1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113.883,00</w:t>
            </w:r>
          </w:p>
        </w:tc>
      </w:tr>
      <w:tr w:rsidR="001B749F" w14:paraId="4DCD7F36" w14:textId="77777777" w:rsidTr="001B749F">
        <w:tc>
          <w:tcPr>
            <w:tcW w:w="6131" w:type="dxa"/>
          </w:tcPr>
          <w:p w14:paraId="33F9A9C0" w14:textId="5F96287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 Vlastiti prihodi</w:t>
            </w:r>
          </w:p>
        </w:tc>
        <w:tc>
          <w:tcPr>
            <w:tcW w:w="1300" w:type="dxa"/>
          </w:tcPr>
          <w:p w14:paraId="0BF20651" w14:textId="1E9B1B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116.883,00</w:t>
            </w:r>
          </w:p>
        </w:tc>
        <w:tc>
          <w:tcPr>
            <w:tcW w:w="1300" w:type="dxa"/>
          </w:tcPr>
          <w:p w14:paraId="5EE9038D" w14:textId="3F806E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113.883,00</w:t>
            </w:r>
          </w:p>
        </w:tc>
        <w:tc>
          <w:tcPr>
            <w:tcW w:w="1300" w:type="dxa"/>
          </w:tcPr>
          <w:p w14:paraId="2C3A25EB" w14:textId="3D1DB0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113.883,00</w:t>
            </w:r>
          </w:p>
        </w:tc>
      </w:tr>
      <w:tr w:rsidR="001B749F" w:rsidRPr="001B749F" w14:paraId="6F4D3CD4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5D410606" w14:textId="0123911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910CBE" w14:textId="4C8123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1.352.014,33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A29277" w14:textId="1135F5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1.352.755,08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D9B6F9" w14:textId="5E28A6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1.353.495,83</w:t>
            </w:r>
          </w:p>
        </w:tc>
      </w:tr>
      <w:tr w:rsidR="001B749F" w14:paraId="652E92D4" w14:textId="77777777" w:rsidTr="001B749F">
        <w:tc>
          <w:tcPr>
            <w:tcW w:w="6131" w:type="dxa"/>
          </w:tcPr>
          <w:p w14:paraId="4BDC36A8" w14:textId="46C3C62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za posebne namjene</w:t>
            </w:r>
          </w:p>
        </w:tc>
        <w:tc>
          <w:tcPr>
            <w:tcW w:w="1300" w:type="dxa"/>
          </w:tcPr>
          <w:p w14:paraId="5A29A17F" w14:textId="5F9598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257682" w14:textId="090E8B1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A4005E2" w14:textId="0DFA1F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1B749F" w14:paraId="7FD3C26F" w14:textId="77777777" w:rsidTr="001B749F">
        <w:tc>
          <w:tcPr>
            <w:tcW w:w="6131" w:type="dxa"/>
          </w:tcPr>
          <w:p w14:paraId="7496B91A" w14:textId="79D7227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411 Komunalni doprinos</w:t>
            </w:r>
          </w:p>
        </w:tc>
        <w:tc>
          <w:tcPr>
            <w:tcW w:w="1300" w:type="dxa"/>
          </w:tcPr>
          <w:p w14:paraId="55481D7E" w14:textId="4D514E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4AA05F23" w14:textId="43430B0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056E9EEE" w14:textId="7E0BB5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</w:tr>
      <w:tr w:rsidR="001B749F" w14:paraId="7ABB1BD0" w14:textId="77777777" w:rsidTr="001B749F">
        <w:tc>
          <w:tcPr>
            <w:tcW w:w="6131" w:type="dxa"/>
          </w:tcPr>
          <w:p w14:paraId="6B7FF18E" w14:textId="7726E2D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2662D431" w14:textId="29DA0C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549.846,09</w:t>
            </w:r>
          </w:p>
        </w:tc>
        <w:tc>
          <w:tcPr>
            <w:tcW w:w="1300" w:type="dxa"/>
          </w:tcPr>
          <w:p w14:paraId="38731C2A" w14:textId="2D1031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549.846,09</w:t>
            </w:r>
          </w:p>
        </w:tc>
        <w:tc>
          <w:tcPr>
            <w:tcW w:w="1300" w:type="dxa"/>
          </w:tcPr>
          <w:p w14:paraId="330C5239" w14:textId="6150309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549.846,09</w:t>
            </w:r>
          </w:p>
        </w:tc>
      </w:tr>
      <w:tr w:rsidR="001B749F" w14:paraId="166BC1C1" w14:textId="77777777" w:rsidTr="001B749F">
        <w:tc>
          <w:tcPr>
            <w:tcW w:w="6131" w:type="dxa"/>
          </w:tcPr>
          <w:p w14:paraId="4A9A4056" w14:textId="3EF4BE9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Legalizacija</w:t>
            </w:r>
          </w:p>
        </w:tc>
        <w:tc>
          <w:tcPr>
            <w:tcW w:w="1300" w:type="dxa"/>
          </w:tcPr>
          <w:p w14:paraId="1AA307A6" w14:textId="4E415B0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B692E10" w14:textId="3C4E45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D1915F3" w14:textId="21CC58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1B749F" w14:paraId="02573337" w14:textId="77777777" w:rsidTr="001B749F">
        <w:tc>
          <w:tcPr>
            <w:tcW w:w="6131" w:type="dxa"/>
          </w:tcPr>
          <w:p w14:paraId="70600401" w14:textId="66546AF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Šumski doprinos</w:t>
            </w:r>
          </w:p>
        </w:tc>
        <w:tc>
          <w:tcPr>
            <w:tcW w:w="1300" w:type="dxa"/>
          </w:tcPr>
          <w:p w14:paraId="2E868330" w14:textId="4F98897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963A6C5" w14:textId="29DE246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F01C7B4" w14:textId="4A2811A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1B749F" w14:paraId="305562F5" w14:textId="77777777" w:rsidTr="001B749F">
        <w:tc>
          <w:tcPr>
            <w:tcW w:w="6131" w:type="dxa"/>
          </w:tcPr>
          <w:p w14:paraId="015183B6" w14:textId="56C222E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415 Zakup i promjena namjene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polj.zemljišta</w:t>
            </w:r>
            <w:proofErr w:type="spellEnd"/>
          </w:p>
        </w:tc>
        <w:tc>
          <w:tcPr>
            <w:tcW w:w="1300" w:type="dxa"/>
          </w:tcPr>
          <w:p w14:paraId="2F3687D4" w14:textId="70C1BFD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</w:tcPr>
          <w:p w14:paraId="5A059806" w14:textId="53E9D00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</w:tcPr>
          <w:p w14:paraId="23A5F283" w14:textId="4BDF9C6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</w:tr>
      <w:tr w:rsidR="001B749F" w14:paraId="26D88C0A" w14:textId="77777777" w:rsidTr="001B749F">
        <w:tc>
          <w:tcPr>
            <w:tcW w:w="6131" w:type="dxa"/>
          </w:tcPr>
          <w:p w14:paraId="1155129C" w14:textId="5C812B2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07B795E9" w14:textId="626086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33.665,00</w:t>
            </w:r>
          </w:p>
        </w:tc>
        <w:tc>
          <w:tcPr>
            <w:tcW w:w="1300" w:type="dxa"/>
          </w:tcPr>
          <w:p w14:paraId="28FEB7B4" w14:textId="2C13C8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33.665,00</w:t>
            </w:r>
          </w:p>
        </w:tc>
        <w:tc>
          <w:tcPr>
            <w:tcW w:w="1300" w:type="dxa"/>
          </w:tcPr>
          <w:p w14:paraId="4EDA46BC" w14:textId="0E1192F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33.665,00</w:t>
            </w:r>
          </w:p>
        </w:tc>
      </w:tr>
      <w:tr w:rsidR="001B749F" w14:paraId="42703061" w14:textId="77777777" w:rsidTr="001B749F">
        <w:tc>
          <w:tcPr>
            <w:tcW w:w="6131" w:type="dxa"/>
          </w:tcPr>
          <w:p w14:paraId="3C6B7D4B" w14:textId="64FCCD0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Prihodi za posebne namjene</w:t>
            </w:r>
          </w:p>
        </w:tc>
        <w:tc>
          <w:tcPr>
            <w:tcW w:w="1300" w:type="dxa"/>
          </w:tcPr>
          <w:p w14:paraId="02B27932" w14:textId="5151A2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653.310,52</w:t>
            </w:r>
          </w:p>
        </w:tc>
        <w:tc>
          <w:tcPr>
            <w:tcW w:w="1300" w:type="dxa"/>
          </w:tcPr>
          <w:p w14:paraId="13E02991" w14:textId="43D08A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654.051,27</w:t>
            </w:r>
          </w:p>
        </w:tc>
        <w:tc>
          <w:tcPr>
            <w:tcW w:w="1300" w:type="dxa"/>
          </w:tcPr>
          <w:p w14:paraId="19A74E36" w14:textId="325B9A9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654.792,02</w:t>
            </w:r>
          </w:p>
        </w:tc>
      </w:tr>
      <w:tr w:rsidR="001B749F" w:rsidRPr="001B749F" w14:paraId="31EFE885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9FA1845" w14:textId="5BB804B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81E323" w14:textId="3D98D3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1.971.204,89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F387EA" w14:textId="2B097B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1.599.759,01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0B1D973" w14:textId="25C0DD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1.495.163,27</w:t>
            </w:r>
          </w:p>
        </w:tc>
      </w:tr>
      <w:tr w:rsidR="001B749F" w14:paraId="4B6F8613" w14:textId="77777777" w:rsidTr="001B749F">
        <w:tc>
          <w:tcPr>
            <w:tcW w:w="6131" w:type="dxa"/>
          </w:tcPr>
          <w:p w14:paraId="3F17C067" w14:textId="10775BE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</w:t>
            </w:r>
          </w:p>
        </w:tc>
        <w:tc>
          <w:tcPr>
            <w:tcW w:w="1300" w:type="dxa"/>
          </w:tcPr>
          <w:p w14:paraId="0D3D13AD" w14:textId="4E0C53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1300" w:type="dxa"/>
          </w:tcPr>
          <w:p w14:paraId="7B2888AB" w14:textId="49DCE5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46.824,08</w:t>
            </w:r>
          </w:p>
        </w:tc>
        <w:tc>
          <w:tcPr>
            <w:tcW w:w="1300" w:type="dxa"/>
          </w:tcPr>
          <w:p w14:paraId="5D100A7F" w14:textId="3A5032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</w:tr>
      <w:tr w:rsidR="001B749F" w14:paraId="63713C93" w14:textId="77777777" w:rsidTr="001B749F">
        <w:tc>
          <w:tcPr>
            <w:tcW w:w="6131" w:type="dxa"/>
          </w:tcPr>
          <w:p w14:paraId="7736930E" w14:textId="0A2DC35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510 Pomoći izravnanja 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funkcije</w:t>
            </w:r>
          </w:p>
        </w:tc>
        <w:tc>
          <w:tcPr>
            <w:tcW w:w="1300" w:type="dxa"/>
          </w:tcPr>
          <w:p w14:paraId="03B4768D" w14:textId="18ABEF0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374.380,00</w:t>
            </w:r>
          </w:p>
        </w:tc>
        <w:tc>
          <w:tcPr>
            <w:tcW w:w="1300" w:type="dxa"/>
          </w:tcPr>
          <w:p w14:paraId="3D34B971" w14:textId="16FE5E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374.380,00</w:t>
            </w:r>
          </w:p>
        </w:tc>
        <w:tc>
          <w:tcPr>
            <w:tcW w:w="1300" w:type="dxa"/>
          </w:tcPr>
          <w:p w14:paraId="2ABB0310" w14:textId="377479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374.380,00</w:t>
            </w:r>
          </w:p>
        </w:tc>
      </w:tr>
      <w:tr w:rsidR="001B749F" w14:paraId="4A54988D" w14:textId="77777777" w:rsidTr="001B749F">
        <w:tc>
          <w:tcPr>
            <w:tcW w:w="6131" w:type="dxa"/>
          </w:tcPr>
          <w:p w14:paraId="2E8BD6C7" w14:textId="2A6D27D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Pomoći</w:t>
            </w:r>
          </w:p>
        </w:tc>
        <w:tc>
          <w:tcPr>
            <w:tcW w:w="1300" w:type="dxa"/>
          </w:tcPr>
          <w:p w14:paraId="45BB5C32" w14:textId="389D91E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525.181,92</w:t>
            </w:r>
          </w:p>
        </w:tc>
        <w:tc>
          <w:tcPr>
            <w:tcW w:w="1300" w:type="dxa"/>
          </w:tcPr>
          <w:p w14:paraId="3FCCC414" w14:textId="0FF268D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128.974,04</w:t>
            </w:r>
          </w:p>
        </w:tc>
        <w:tc>
          <w:tcPr>
            <w:tcW w:w="1300" w:type="dxa"/>
          </w:tcPr>
          <w:p w14:paraId="2D8B0BE8" w14:textId="61ACBC7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48.680,98</w:t>
            </w:r>
          </w:p>
        </w:tc>
      </w:tr>
      <w:tr w:rsidR="001B749F" w14:paraId="29658901" w14:textId="77777777" w:rsidTr="001B749F">
        <w:tc>
          <w:tcPr>
            <w:tcW w:w="6131" w:type="dxa"/>
          </w:tcPr>
          <w:p w14:paraId="29EEBBD0" w14:textId="3745C1A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 Pomoći - Zaželi dostojanstven život u Daruvaru</w:t>
            </w:r>
          </w:p>
        </w:tc>
        <w:tc>
          <w:tcPr>
            <w:tcW w:w="1300" w:type="dxa"/>
          </w:tcPr>
          <w:p w14:paraId="46A7F42D" w14:textId="0A2413A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1300" w:type="dxa"/>
          </w:tcPr>
          <w:p w14:paraId="344F457B" w14:textId="251255D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1300" w:type="dxa"/>
          </w:tcPr>
          <w:p w14:paraId="60293F12" w14:textId="4B73FC1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</w:tr>
      <w:tr w:rsidR="001B749F" w14:paraId="6AEA6099" w14:textId="77777777" w:rsidTr="001B749F">
        <w:tc>
          <w:tcPr>
            <w:tcW w:w="6131" w:type="dxa"/>
          </w:tcPr>
          <w:p w14:paraId="715579A0" w14:textId="3C88CAF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 Pomoći-vrtići</w:t>
            </w:r>
          </w:p>
        </w:tc>
        <w:tc>
          <w:tcPr>
            <w:tcW w:w="1300" w:type="dxa"/>
          </w:tcPr>
          <w:p w14:paraId="7727F4B8" w14:textId="66DE2E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377.361,00</w:t>
            </w:r>
          </w:p>
        </w:tc>
        <w:tc>
          <w:tcPr>
            <w:tcW w:w="1300" w:type="dxa"/>
          </w:tcPr>
          <w:p w14:paraId="52E431F3" w14:textId="74B1AC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377.361,00</w:t>
            </w:r>
          </w:p>
        </w:tc>
        <w:tc>
          <w:tcPr>
            <w:tcW w:w="1300" w:type="dxa"/>
          </w:tcPr>
          <w:p w14:paraId="175D21E7" w14:textId="5F3BCA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377.361,00</w:t>
            </w:r>
          </w:p>
        </w:tc>
      </w:tr>
      <w:tr w:rsidR="001B749F" w14:paraId="4E8B51B4" w14:textId="77777777" w:rsidTr="001B749F">
        <w:tc>
          <w:tcPr>
            <w:tcW w:w="6131" w:type="dxa"/>
          </w:tcPr>
          <w:p w14:paraId="037D2FD0" w14:textId="51CA3CC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 Pomoći</w:t>
            </w:r>
          </w:p>
        </w:tc>
        <w:tc>
          <w:tcPr>
            <w:tcW w:w="1300" w:type="dxa"/>
          </w:tcPr>
          <w:p w14:paraId="749FF688" w14:textId="568AAF0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136.913,97</w:t>
            </w:r>
          </w:p>
        </w:tc>
        <w:tc>
          <w:tcPr>
            <w:tcW w:w="1300" w:type="dxa"/>
          </w:tcPr>
          <w:p w14:paraId="37C1B38C" w14:textId="216A833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137.219,89</w:t>
            </w:r>
          </w:p>
        </w:tc>
        <w:tc>
          <w:tcPr>
            <w:tcW w:w="1300" w:type="dxa"/>
          </w:tcPr>
          <w:p w14:paraId="1D11CA51" w14:textId="0E392B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137.373,29</w:t>
            </w:r>
          </w:p>
        </w:tc>
      </w:tr>
      <w:tr w:rsidR="001B749F" w14:paraId="1AF3ABD3" w14:textId="77777777" w:rsidTr="001B749F">
        <w:tc>
          <w:tcPr>
            <w:tcW w:w="6131" w:type="dxa"/>
          </w:tcPr>
          <w:p w14:paraId="1D40A6D5" w14:textId="1113863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 Pomoći</w:t>
            </w:r>
          </w:p>
        </w:tc>
        <w:tc>
          <w:tcPr>
            <w:tcW w:w="1300" w:type="dxa"/>
          </w:tcPr>
          <w:p w14:paraId="544CFB9D" w14:textId="350F8C5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85DA5C1" w14:textId="3086F8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BACB049" w14:textId="44E742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1B749F" w14:paraId="4E5EE99C" w14:textId="77777777" w:rsidTr="001B749F">
        <w:tc>
          <w:tcPr>
            <w:tcW w:w="6131" w:type="dxa"/>
          </w:tcPr>
          <w:p w14:paraId="12706943" w14:textId="2A34D7D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 Pomoći - HZZ</w:t>
            </w:r>
          </w:p>
        </w:tc>
        <w:tc>
          <w:tcPr>
            <w:tcW w:w="1300" w:type="dxa"/>
          </w:tcPr>
          <w:p w14:paraId="7D82EBA7" w14:textId="484A437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22976E57" w14:textId="640A90E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2670BF12" w14:textId="0464FC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</w:tr>
      <w:tr w:rsidR="001B749F" w:rsidRPr="001B749F" w14:paraId="487AD2B5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2694E6E" w14:textId="2AF2455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F2C739" w14:textId="2B5A0C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249.829,46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D1B9E4" w14:textId="38AE5A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15.404,11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D50DAF" w14:textId="13DA82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15.419,06</w:t>
            </w:r>
          </w:p>
        </w:tc>
      </w:tr>
      <w:tr w:rsidR="001B749F" w14:paraId="30273490" w14:textId="77777777" w:rsidTr="001B749F">
        <w:tc>
          <w:tcPr>
            <w:tcW w:w="6131" w:type="dxa"/>
          </w:tcPr>
          <w:p w14:paraId="71A02C5E" w14:textId="6B1847B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 Namjenske donacije</w:t>
            </w:r>
          </w:p>
        </w:tc>
        <w:tc>
          <w:tcPr>
            <w:tcW w:w="1300" w:type="dxa"/>
          </w:tcPr>
          <w:p w14:paraId="28D30054" w14:textId="1D84E5D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40.638,62</w:t>
            </w:r>
          </w:p>
        </w:tc>
        <w:tc>
          <w:tcPr>
            <w:tcW w:w="1300" w:type="dxa"/>
          </w:tcPr>
          <w:p w14:paraId="41C05994" w14:textId="0E7159C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6.198,31</w:t>
            </w:r>
          </w:p>
        </w:tc>
        <w:tc>
          <w:tcPr>
            <w:tcW w:w="1300" w:type="dxa"/>
          </w:tcPr>
          <w:p w14:paraId="0B394C0D" w14:textId="2D8DA2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6.198,31</w:t>
            </w:r>
          </w:p>
        </w:tc>
      </w:tr>
      <w:tr w:rsidR="001B749F" w14:paraId="77D6CB2E" w14:textId="77777777" w:rsidTr="001B749F">
        <w:tc>
          <w:tcPr>
            <w:tcW w:w="6131" w:type="dxa"/>
          </w:tcPr>
          <w:p w14:paraId="56DA5135" w14:textId="063DAA5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106A40A3" w14:textId="06BD4E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206.200,00</w:t>
            </w:r>
          </w:p>
        </w:tc>
        <w:tc>
          <w:tcPr>
            <w:tcW w:w="1300" w:type="dxa"/>
          </w:tcPr>
          <w:p w14:paraId="573E73A5" w14:textId="277E741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</w:tcPr>
          <w:p w14:paraId="11E77742" w14:textId="39379A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</w:tr>
      <w:tr w:rsidR="001B749F" w14:paraId="3E3ED138" w14:textId="77777777" w:rsidTr="001B749F">
        <w:tc>
          <w:tcPr>
            <w:tcW w:w="6131" w:type="dxa"/>
          </w:tcPr>
          <w:p w14:paraId="29BB2A20" w14:textId="0AED2FD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 Donacije</w:t>
            </w:r>
          </w:p>
        </w:tc>
        <w:tc>
          <w:tcPr>
            <w:tcW w:w="1300" w:type="dxa"/>
          </w:tcPr>
          <w:p w14:paraId="0C4BE49F" w14:textId="4850B3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2.990,84</w:t>
            </w:r>
          </w:p>
        </w:tc>
        <w:tc>
          <w:tcPr>
            <w:tcW w:w="1300" w:type="dxa"/>
          </w:tcPr>
          <w:p w14:paraId="568E56D1" w14:textId="5B0BCCF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3.005,80</w:t>
            </w:r>
          </w:p>
        </w:tc>
        <w:tc>
          <w:tcPr>
            <w:tcW w:w="1300" w:type="dxa"/>
          </w:tcPr>
          <w:p w14:paraId="2DA56C77" w14:textId="6EC4381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3.020,75</w:t>
            </w:r>
          </w:p>
        </w:tc>
      </w:tr>
      <w:tr w:rsidR="001B749F" w:rsidRPr="001B749F" w14:paraId="5FF463CF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60ED669" w14:textId="3DA5DDE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Prihodi od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  <w:vAlign w:val="center"/>
          </w:tcPr>
          <w:p w14:paraId="32446990" w14:textId="1F3EE1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782.898,55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92970D" w14:textId="4A666B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676.263,55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B98A1D" w14:textId="562D1F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659.263,55</w:t>
            </w:r>
          </w:p>
        </w:tc>
      </w:tr>
      <w:tr w:rsidR="001B749F" w14:paraId="46E9DF35" w14:textId="77777777" w:rsidTr="001B749F">
        <w:tc>
          <w:tcPr>
            <w:tcW w:w="6131" w:type="dxa"/>
          </w:tcPr>
          <w:p w14:paraId="3D88D13A" w14:textId="1524C64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 Prihodi 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nefin.imovine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nadoknade šteta 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osig</w:t>
            </w:r>
            <w:proofErr w:type="spellEnd"/>
          </w:p>
        </w:tc>
        <w:tc>
          <w:tcPr>
            <w:tcW w:w="1300" w:type="dxa"/>
          </w:tcPr>
          <w:p w14:paraId="44CF7968" w14:textId="3ED84DD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779.498,55</w:t>
            </w:r>
          </w:p>
        </w:tc>
        <w:tc>
          <w:tcPr>
            <w:tcW w:w="1300" w:type="dxa"/>
          </w:tcPr>
          <w:p w14:paraId="667174BA" w14:textId="0B2F11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672.863,55</w:t>
            </w:r>
          </w:p>
        </w:tc>
        <w:tc>
          <w:tcPr>
            <w:tcW w:w="1300" w:type="dxa"/>
          </w:tcPr>
          <w:p w14:paraId="2997FDA1" w14:textId="27AF6CF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655.863,55</w:t>
            </w:r>
          </w:p>
        </w:tc>
      </w:tr>
      <w:tr w:rsidR="001B749F" w14:paraId="0301D462" w14:textId="77777777" w:rsidTr="001B749F">
        <w:tc>
          <w:tcPr>
            <w:tcW w:w="6131" w:type="dxa"/>
          </w:tcPr>
          <w:p w14:paraId="70AF468B" w14:textId="783D6AB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 Prihodi od prodaje nefin. imovine u vlasništvu RH</w:t>
            </w:r>
          </w:p>
        </w:tc>
        <w:tc>
          <w:tcPr>
            <w:tcW w:w="1300" w:type="dxa"/>
          </w:tcPr>
          <w:p w14:paraId="0F3224F5" w14:textId="6735159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1C07232" w14:textId="7A8A9B3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EE99B91" w14:textId="3271B1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</w:tr>
      <w:tr w:rsidR="001B749F" w:rsidRPr="001B749F" w14:paraId="06A73D2C" w14:textId="77777777" w:rsidTr="001B749F">
        <w:tc>
          <w:tcPr>
            <w:tcW w:w="6131" w:type="dxa"/>
            <w:shd w:val="clear" w:color="auto" w:fill="505050"/>
          </w:tcPr>
          <w:p w14:paraId="613FE383" w14:textId="58E275F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B080C21" w14:textId="02D421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9.524.290,88</w:t>
            </w:r>
          </w:p>
        </w:tc>
        <w:tc>
          <w:tcPr>
            <w:tcW w:w="1300" w:type="dxa"/>
            <w:shd w:val="clear" w:color="auto" w:fill="505050"/>
          </w:tcPr>
          <w:p w14:paraId="2EC62B46" w14:textId="1F2761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8.737.277,77</w:t>
            </w:r>
          </w:p>
        </w:tc>
        <w:tc>
          <w:tcPr>
            <w:tcW w:w="1300" w:type="dxa"/>
            <w:shd w:val="clear" w:color="auto" w:fill="505050"/>
          </w:tcPr>
          <w:p w14:paraId="0376FBD1" w14:textId="44CDF5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8.583.011,33</w:t>
            </w:r>
          </w:p>
        </w:tc>
      </w:tr>
    </w:tbl>
    <w:p w14:paraId="66157985" w14:textId="3D2E5C75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E3C22D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C9D108A" w14:textId="117B042B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</w:t>
      </w:r>
      <w:r w:rsidR="000368FC"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3ACB71AC" w14:textId="77777777" w:rsidTr="001B749F">
        <w:tc>
          <w:tcPr>
            <w:tcW w:w="6131" w:type="dxa"/>
            <w:shd w:val="clear" w:color="auto" w:fill="505050"/>
          </w:tcPr>
          <w:p w14:paraId="4937783A" w14:textId="5E5D1917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00C3484" w14:textId="349861A5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1F4797ED" w14:textId="54E6CC0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189C2F33" w14:textId="352F427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425E2A61" w14:textId="77777777" w:rsidTr="001B749F">
        <w:tc>
          <w:tcPr>
            <w:tcW w:w="6131" w:type="dxa"/>
            <w:shd w:val="clear" w:color="auto" w:fill="505050"/>
          </w:tcPr>
          <w:p w14:paraId="7C15EBCE" w14:textId="318C9C5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0431BF" w14:textId="7A557111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F56C96" w14:textId="3ADF885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153AE9A" w14:textId="2C7F6D45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557E039A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29D4AB87" w14:textId="2F8FB1D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C51DED" w14:textId="36A6E4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5.282.554,29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19FCAA" w14:textId="3B9795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5.310.306,66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FEF15B" w14:textId="4140DC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5.276.880,26</w:t>
            </w:r>
          </w:p>
        </w:tc>
      </w:tr>
      <w:tr w:rsidR="001B749F" w14:paraId="324DADDB" w14:textId="77777777" w:rsidTr="001B749F">
        <w:tc>
          <w:tcPr>
            <w:tcW w:w="6131" w:type="dxa"/>
          </w:tcPr>
          <w:p w14:paraId="5546C41E" w14:textId="6913755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16DE968E" w14:textId="2A8948B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5.282.554,29</w:t>
            </w:r>
          </w:p>
        </w:tc>
        <w:tc>
          <w:tcPr>
            <w:tcW w:w="1300" w:type="dxa"/>
          </w:tcPr>
          <w:p w14:paraId="74428F63" w14:textId="6FB7AAE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5.310.306,66</w:t>
            </w:r>
          </w:p>
        </w:tc>
        <w:tc>
          <w:tcPr>
            <w:tcW w:w="1300" w:type="dxa"/>
          </w:tcPr>
          <w:p w14:paraId="3883C5F2" w14:textId="742588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5.276.880,26</w:t>
            </w:r>
          </w:p>
        </w:tc>
      </w:tr>
      <w:tr w:rsidR="001B749F" w:rsidRPr="001B749F" w14:paraId="2FFDF8FA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579D2C8" w14:textId="3D455AD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981932" w14:textId="28BC04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115.883,00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0B8B7F" w14:textId="501362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113.883,00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8F37C8C" w14:textId="12BDA9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113.883,00</w:t>
            </w:r>
          </w:p>
        </w:tc>
      </w:tr>
      <w:tr w:rsidR="001B749F" w14:paraId="6BF7352F" w14:textId="77777777" w:rsidTr="001B749F">
        <w:tc>
          <w:tcPr>
            <w:tcW w:w="6131" w:type="dxa"/>
          </w:tcPr>
          <w:p w14:paraId="5DFC03E8" w14:textId="05C04E0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 Vlastiti prihodi</w:t>
            </w:r>
          </w:p>
        </w:tc>
        <w:tc>
          <w:tcPr>
            <w:tcW w:w="1300" w:type="dxa"/>
          </w:tcPr>
          <w:p w14:paraId="282ECFB9" w14:textId="3D7D2EA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115.883,00</w:t>
            </w:r>
          </w:p>
        </w:tc>
        <w:tc>
          <w:tcPr>
            <w:tcW w:w="1300" w:type="dxa"/>
          </w:tcPr>
          <w:p w14:paraId="26E3AA06" w14:textId="06731ED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113.883,00</w:t>
            </w:r>
          </w:p>
        </w:tc>
        <w:tc>
          <w:tcPr>
            <w:tcW w:w="1300" w:type="dxa"/>
          </w:tcPr>
          <w:p w14:paraId="06FE7C67" w14:textId="097339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113.883,00</w:t>
            </w:r>
          </w:p>
        </w:tc>
      </w:tr>
      <w:tr w:rsidR="001B749F" w:rsidRPr="001B749F" w14:paraId="79C72D58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07DA446" w14:textId="6923927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13E5DF" w14:textId="14B69E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1.357.014,33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66910D" w14:textId="3CF2E6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1.352.755,08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D76EED" w14:textId="4D8A8C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1.353.495,83</w:t>
            </w:r>
          </w:p>
        </w:tc>
      </w:tr>
      <w:tr w:rsidR="001B749F" w14:paraId="4BEAF946" w14:textId="77777777" w:rsidTr="001B749F">
        <w:tc>
          <w:tcPr>
            <w:tcW w:w="6131" w:type="dxa"/>
          </w:tcPr>
          <w:p w14:paraId="257C24F4" w14:textId="1069CF9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za posebne namjene</w:t>
            </w:r>
          </w:p>
        </w:tc>
        <w:tc>
          <w:tcPr>
            <w:tcW w:w="1300" w:type="dxa"/>
          </w:tcPr>
          <w:p w14:paraId="26A25FE9" w14:textId="464CBF0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E463B1F" w14:textId="094A133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756E70F" w14:textId="79D0E9D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1B749F" w14:paraId="349594DF" w14:textId="77777777" w:rsidTr="001B749F">
        <w:tc>
          <w:tcPr>
            <w:tcW w:w="6131" w:type="dxa"/>
          </w:tcPr>
          <w:p w14:paraId="172F4334" w14:textId="697CF9F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0B31E687" w14:textId="7A8D5E9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14658B35" w14:textId="1C7321C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169A32A5" w14:textId="07E45FA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</w:tr>
      <w:tr w:rsidR="001B749F" w14:paraId="1C2FD061" w14:textId="77777777" w:rsidTr="001B749F">
        <w:tc>
          <w:tcPr>
            <w:tcW w:w="6131" w:type="dxa"/>
          </w:tcPr>
          <w:p w14:paraId="5F852992" w14:textId="7159E2B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1298A4D4" w14:textId="205C74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549.846,09</w:t>
            </w:r>
          </w:p>
        </w:tc>
        <w:tc>
          <w:tcPr>
            <w:tcW w:w="1300" w:type="dxa"/>
          </w:tcPr>
          <w:p w14:paraId="04F803E1" w14:textId="15DFFF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549.846,09</w:t>
            </w:r>
          </w:p>
        </w:tc>
        <w:tc>
          <w:tcPr>
            <w:tcW w:w="1300" w:type="dxa"/>
          </w:tcPr>
          <w:p w14:paraId="39B97E52" w14:textId="4D564E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549.846,09</w:t>
            </w:r>
          </w:p>
        </w:tc>
      </w:tr>
      <w:tr w:rsidR="001B749F" w14:paraId="28782E54" w14:textId="77777777" w:rsidTr="001B749F">
        <w:tc>
          <w:tcPr>
            <w:tcW w:w="6131" w:type="dxa"/>
          </w:tcPr>
          <w:p w14:paraId="4F0012E7" w14:textId="2596052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 Legalizacija</w:t>
            </w:r>
          </w:p>
        </w:tc>
        <w:tc>
          <w:tcPr>
            <w:tcW w:w="1300" w:type="dxa"/>
          </w:tcPr>
          <w:p w14:paraId="50E2056E" w14:textId="0750DC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9F71AD1" w14:textId="44159BC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7CC6CD6" w14:textId="0C0549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</w:tr>
      <w:tr w:rsidR="001B749F" w14:paraId="45878F72" w14:textId="77777777" w:rsidTr="001B749F">
        <w:tc>
          <w:tcPr>
            <w:tcW w:w="6131" w:type="dxa"/>
          </w:tcPr>
          <w:p w14:paraId="73B70337" w14:textId="7C96E16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Šumski doprinos</w:t>
            </w:r>
          </w:p>
        </w:tc>
        <w:tc>
          <w:tcPr>
            <w:tcW w:w="1300" w:type="dxa"/>
          </w:tcPr>
          <w:p w14:paraId="4F034081" w14:textId="43530A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ACE6184" w14:textId="63CEA2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A7FD7D2" w14:textId="0930DC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1B749F" w14:paraId="627D2AF8" w14:textId="77777777" w:rsidTr="001B749F">
        <w:tc>
          <w:tcPr>
            <w:tcW w:w="6131" w:type="dxa"/>
          </w:tcPr>
          <w:p w14:paraId="0E85C7B0" w14:textId="76E6528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415 Zakup i promjena namjene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polj.zemljišta</w:t>
            </w:r>
            <w:proofErr w:type="spellEnd"/>
          </w:p>
        </w:tc>
        <w:tc>
          <w:tcPr>
            <w:tcW w:w="1300" w:type="dxa"/>
          </w:tcPr>
          <w:p w14:paraId="3D4A611C" w14:textId="7CF89D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</w:tcPr>
          <w:p w14:paraId="697C5586" w14:textId="68C966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</w:tcPr>
          <w:p w14:paraId="61E9D42A" w14:textId="1166B32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</w:tr>
      <w:tr w:rsidR="001B749F" w14:paraId="0A80A89B" w14:textId="77777777" w:rsidTr="001B749F">
        <w:tc>
          <w:tcPr>
            <w:tcW w:w="6131" w:type="dxa"/>
          </w:tcPr>
          <w:p w14:paraId="7C7BF8FB" w14:textId="04D0EE7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3B0BB7B6" w14:textId="5E583E5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33.665,00</w:t>
            </w:r>
          </w:p>
        </w:tc>
        <w:tc>
          <w:tcPr>
            <w:tcW w:w="1300" w:type="dxa"/>
          </w:tcPr>
          <w:p w14:paraId="4B9384C7" w14:textId="7A5D636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33.665,00</w:t>
            </w:r>
          </w:p>
        </w:tc>
        <w:tc>
          <w:tcPr>
            <w:tcW w:w="1300" w:type="dxa"/>
          </w:tcPr>
          <w:p w14:paraId="7559A0F4" w14:textId="6BBB5C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33.665,00</w:t>
            </w:r>
          </w:p>
        </w:tc>
      </w:tr>
      <w:tr w:rsidR="001B749F" w14:paraId="2F3B159A" w14:textId="77777777" w:rsidTr="001B749F">
        <w:tc>
          <w:tcPr>
            <w:tcW w:w="6131" w:type="dxa"/>
          </w:tcPr>
          <w:p w14:paraId="4BB5F696" w14:textId="08B88FF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Prihodi za posebne namjene</w:t>
            </w:r>
          </w:p>
        </w:tc>
        <w:tc>
          <w:tcPr>
            <w:tcW w:w="1300" w:type="dxa"/>
          </w:tcPr>
          <w:p w14:paraId="1EC1C66A" w14:textId="2B7884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658.310,52</w:t>
            </w:r>
          </w:p>
        </w:tc>
        <w:tc>
          <w:tcPr>
            <w:tcW w:w="1300" w:type="dxa"/>
          </w:tcPr>
          <w:p w14:paraId="0AE595E5" w14:textId="4984ABF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654.051,27</w:t>
            </w:r>
          </w:p>
        </w:tc>
        <w:tc>
          <w:tcPr>
            <w:tcW w:w="1300" w:type="dxa"/>
          </w:tcPr>
          <w:p w14:paraId="24B42D50" w14:textId="01C510C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654.792,02</w:t>
            </w:r>
          </w:p>
        </w:tc>
      </w:tr>
      <w:tr w:rsidR="001B749F" w:rsidRPr="001B749F" w14:paraId="033AA47A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59870050" w14:textId="7BC4812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23D062" w14:textId="3C9CD0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1.543.843,89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FE18D8" w14:textId="66E47E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1.222.398,01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0BD6C3" w14:textId="66D0CB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1.117.802,27</w:t>
            </w:r>
          </w:p>
        </w:tc>
      </w:tr>
      <w:tr w:rsidR="001B749F" w14:paraId="61D51B9E" w14:textId="77777777" w:rsidTr="001B749F">
        <w:tc>
          <w:tcPr>
            <w:tcW w:w="6131" w:type="dxa"/>
          </w:tcPr>
          <w:p w14:paraId="37958C7F" w14:textId="479176E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</w:t>
            </w:r>
          </w:p>
        </w:tc>
        <w:tc>
          <w:tcPr>
            <w:tcW w:w="1300" w:type="dxa"/>
          </w:tcPr>
          <w:p w14:paraId="7F3BAA1E" w14:textId="328B7B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1300" w:type="dxa"/>
          </w:tcPr>
          <w:p w14:paraId="2EFA33C4" w14:textId="2C0BA41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46.824,08</w:t>
            </w:r>
          </w:p>
        </w:tc>
        <w:tc>
          <w:tcPr>
            <w:tcW w:w="1300" w:type="dxa"/>
          </w:tcPr>
          <w:p w14:paraId="4FA0AB36" w14:textId="55A32B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</w:tr>
      <w:tr w:rsidR="001B749F" w14:paraId="4A086528" w14:textId="77777777" w:rsidTr="001B749F">
        <w:tc>
          <w:tcPr>
            <w:tcW w:w="6131" w:type="dxa"/>
          </w:tcPr>
          <w:p w14:paraId="4A2EAC6C" w14:textId="3F1D803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510 Pomoći izravnanja 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funkcije</w:t>
            </w:r>
          </w:p>
        </w:tc>
        <w:tc>
          <w:tcPr>
            <w:tcW w:w="1300" w:type="dxa"/>
          </w:tcPr>
          <w:p w14:paraId="7B998824" w14:textId="69CD22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374.380,00</w:t>
            </w:r>
          </w:p>
        </w:tc>
        <w:tc>
          <w:tcPr>
            <w:tcW w:w="1300" w:type="dxa"/>
          </w:tcPr>
          <w:p w14:paraId="4C08D645" w14:textId="7DC314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374.380,00</w:t>
            </w:r>
          </w:p>
        </w:tc>
        <w:tc>
          <w:tcPr>
            <w:tcW w:w="1300" w:type="dxa"/>
          </w:tcPr>
          <w:p w14:paraId="0A110563" w14:textId="4001E9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374.380,00</w:t>
            </w:r>
          </w:p>
        </w:tc>
      </w:tr>
      <w:tr w:rsidR="001B749F" w14:paraId="08336760" w14:textId="77777777" w:rsidTr="001B749F">
        <w:tc>
          <w:tcPr>
            <w:tcW w:w="6131" w:type="dxa"/>
          </w:tcPr>
          <w:p w14:paraId="3F8C5C72" w14:textId="3711875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Pomoći</w:t>
            </w:r>
          </w:p>
        </w:tc>
        <w:tc>
          <w:tcPr>
            <w:tcW w:w="1300" w:type="dxa"/>
          </w:tcPr>
          <w:p w14:paraId="06C34DC5" w14:textId="368221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475.181,92</w:t>
            </w:r>
          </w:p>
        </w:tc>
        <w:tc>
          <w:tcPr>
            <w:tcW w:w="1300" w:type="dxa"/>
          </w:tcPr>
          <w:p w14:paraId="0D8B3591" w14:textId="3939A5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128.974,04</w:t>
            </w:r>
          </w:p>
        </w:tc>
        <w:tc>
          <w:tcPr>
            <w:tcW w:w="1300" w:type="dxa"/>
          </w:tcPr>
          <w:p w14:paraId="3092BB97" w14:textId="739A229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48.680,98</w:t>
            </w:r>
          </w:p>
        </w:tc>
      </w:tr>
      <w:tr w:rsidR="001B749F" w14:paraId="3FAC3610" w14:textId="77777777" w:rsidTr="001B749F">
        <w:tc>
          <w:tcPr>
            <w:tcW w:w="6131" w:type="dxa"/>
          </w:tcPr>
          <w:p w14:paraId="421597F2" w14:textId="4CA2CE7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 Pomoći - Zaželi dostojanstven život u Daruvaru</w:t>
            </w:r>
          </w:p>
        </w:tc>
        <w:tc>
          <w:tcPr>
            <w:tcW w:w="1300" w:type="dxa"/>
          </w:tcPr>
          <w:p w14:paraId="5172FB3A" w14:textId="1CD69B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1300" w:type="dxa"/>
          </w:tcPr>
          <w:p w14:paraId="431CB184" w14:textId="701BE8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1300" w:type="dxa"/>
          </w:tcPr>
          <w:p w14:paraId="3ED2FFCD" w14:textId="79A76E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</w:tr>
      <w:tr w:rsidR="001B749F" w14:paraId="6E3C0F10" w14:textId="77777777" w:rsidTr="001B749F">
        <w:tc>
          <w:tcPr>
            <w:tcW w:w="6131" w:type="dxa"/>
          </w:tcPr>
          <w:p w14:paraId="0BCF0111" w14:textId="111ACA7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 Pomoći</w:t>
            </w:r>
          </w:p>
        </w:tc>
        <w:tc>
          <w:tcPr>
            <w:tcW w:w="1300" w:type="dxa"/>
          </w:tcPr>
          <w:p w14:paraId="1F68ACFD" w14:textId="4BD6994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136.913,97</w:t>
            </w:r>
          </w:p>
        </w:tc>
        <w:tc>
          <w:tcPr>
            <w:tcW w:w="1300" w:type="dxa"/>
          </w:tcPr>
          <w:p w14:paraId="0DC12826" w14:textId="02C386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137.219,89</w:t>
            </w:r>
          </w:p>
        </w:tc>
        <w:tc>
          <w:tcPr>
            <w:tcW w:w="1300" w:type="dxa"/>
          </w:tcPr>
          <w:p w14:paraId="462E0329" w14:textId="21FC3B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137.373,29</w:t>
            </w:r>
          </w:p>
        </w:tc>
      </w:tr>
      <w:tr w:rsidR="001B749F" w14:paraId="0368DB25" w14:textId="77777777" w:rsidTr="001B749F">
        <w:tc>
          <w:tcPr>
            <w:tcW w:w="6131" w:type="dxa"/>
          </w:tcPr>
          <w:p w14:paraId="0E9A5656" w14:textId="68ABBC9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 Pomoći</w:t>
            </w:r>
          </w:p>
        </w:tc>
        <w:tc>
          <w:tcPr>
            <w:tcW w:w="1300" w:type="dxa"/>
          </w:tcPr>
          <w:p w14:paraId="51EEE37A" w14:textId="1F6F7F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499AF0A" w14:textId="138B2CA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6DCE5CE" w14:textId="5D3C7A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1B749F" w14:paraId="212D9985" w14:textId="77777777" w:rsidTr="001B749F">
        <w:tc>
          <w:tcPr>
            <w:tcW w:w="6131" w:type="dxa"/>
          </w:tcPr>
          <w:p w14:paraId="35FB9BCF" w14:textId="6D67591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535 Pomoći - HZZ</w:t>
            </w:r>
          </w:p>
        </w:tc>
        <w:tc>
          <w:tcPr>
            <w:tcW w:w="1300" w:type="dxa"/>
          </w:tcPr>
          <w:p w14:paraId="109536CF" w14:textId="30D260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4764582C" w14:textId="11C0E3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6F9779EE" w14:textId="2FD862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</w:tr>
      <w:tr w:rsidR="001B749F" w:rsidRPr="001B749F" w14:paraId="2D96A372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09F5A180" w14:textId="07091B1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416F89" w14:textId="036110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249.829,46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60B1E8" w14:textId="3DC4F1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15.404,11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961B00" w14:textId="476614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15.419,06</w:t>
            </w:r>
          </w:p>
        </w:tc>
      </w:tr>
      <w:tr w:rsidR="001B749F" w14:paraId="71B2BC86" w14:textId="77777777" w:rsidTr="001B749F">
        <w:tc>
          <w:tcPr>
            <w:tcW w:w="6131" w:type="dxa"/>
          </w:tcPr>
          <w:p w14:paraId="1099EB6E" w14:textId="70F74B2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 Namjenske donacije</w:t>
            </w:r>
          </w:p>
        </w:tc>
        <w:tc>
          <w:tcPr>
            <w:tcW w:w="1300" w:type="dxa"/>
          </w:tcPr>
          <w:p w14:paraId="7BE99793" w14:textId="5A0AF55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40.638,62</w:t>
            </w:r>
          </w:p>
        </w:tc>
        <w:tc>
          <w:tcPr>
            <w:tcW w:w="1300" w:type="dxa"/>
          </w:tcPr>
          <w:p w14:paraId="4B68E095" w14:textId="717363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6.198,31</w:t>
            </w:r>
          </w:p>
        </w:tc>
        <w:tc>
          <w:tcPr>
            <w:tcW w:w="1300" w:type="dxa"/>
          </w:tcPr>
          <w:p w14:paraId="117C897A" w14:textId="72CF1E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6.198,31</w:t>
            </w:r>
          </w:p>
        </w:tc>
      </w:tr>
      <w:tr w:rsidR="001B749F" w14:paraId="78588FFE" w14:textId="77777777" w:rsidTr="001B749F">
        <w:tc>
          <w:tcPr>
            <w:tcW w:w="6131" w:type="dxa"/>
          </w:tcPr>
          <w:p w14:paraId="7023CE77" w14:textId="7898ED1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28B4A6B7" w14:textId="1DCBB7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206.200,00</w:t>
            </w:r>
          </w:p>
        </w:tc>
        <w:tc>
          <w:tcPr>
            <w:tcW w:w="1300" w:type="dxa"/>
          </w:tcPr>
          <w:p w14:paraId="356C7B25" w14:textId="2B51AC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  <w:tc>
          <w:tcPr>
            <w:tcW w:w="1300" w:type="dxa"/>
          </w:tcPr>
          <w:p w14:paraId="1DBD0AEB" w14:textId="7750D0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6.200,00</w:t>
            </w:r>
          </w:p>
        </w:tc>
      </w:tr>
      <w:tr w:rsidR="001B749F" w14:paraId="44D224DE" w14:textId="77777777" w:rsidTr="001B749F">
        <w:tc>
          <w:tcPr>
            <w:tcW w:w="6131" w:type="dxa"/>
          </w:tcPr>
          <w:p w14:paraId="54C5F8D9" w14:textId="4CDD348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 Donacije</w:t>
            </w:r>
          </w:p>
        </w:tc>
        <w:tc>
          <w:tcPr>
            <w:tcW w:w="1300" w:type="dxa"/>
          </w:tcPr>
          <w:p w14:paraId="49E87998" w14:textId="5D3453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2.990,84</w:t>
            </w:r>
          </w:p>
        </w:tc>
        <w:tc>
          <w:tcPr>
            <w:tcW w:w="1300" w:type="dxa"/>
          </w:tcPr>
          <w:p w14:paraId="768D911C" w14:textId="3B77A5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3.005,80</w:t>
            </w:r>
          </w:p>
        </w:tc>
        <w:tc>
          <w:tcPr>
            <w:tcW w:w="1300" w:type="dxa"/>
          </w:tcPr>
          <w:p w14:paraId="3004D7A8" w14:textId="780455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3.020,75</w:t>
            </w:r>
          </w:p>
        </w:tc>
      </w:tr>
      <w:tr w:rsidR="001B749F" w:rsidRPr="001B749F" w14:paraId="090691F8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09AD9FC" w14:textId="5C1A9EF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Prihodi od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  <w:vAlign w:val="center"/>
          </w:tcPr>
          <w:p w14:paraId="3FA97349" w14:textId="0450B1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552.898,55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2B89015" w14:textId="26B7A5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446.263,55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7C6A4A" w14:textId="6E5F37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446.263,55</w:t>
            </w:r>
          </w:p>
        </w:tc>
      </w:tr>
      <w:tr w:rsidR="001B749F" w14:paraId="04E48A31" w14:textId="77777777" w:rsidTr="001B749F">
        <w:tc>
          <w:tcPr>
            <w:tcW w:w="6131" w:type="dxa"/>
          </w:tcPr>
          <w:p w14:paraId="00699376" w14:textId="4E96394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 Prihodi 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nefin.imovine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nadoknade šteta od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osig</w:t>
            </w:r>
            <w:proofErr w:type="spellEnd"/>
          </w:p>
        </w:tc>
        <w:tc>
          <w:tcPr>
            <w:tcW w:w="1300" w:type="dxa"/>
          </w:tcPr>
          <w:p w14:paraId="6D4AC6A5" w14:textId="741FB9C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549.498,55</w:t>
            </w:r>
          </w:p>
        </w:tc>
        <w:tc>
          <w:tcPr>
            <w:tcW w:w="1300" w:type="dxa"/>
          </w:tcPr>
          <w:p w14:paraId="68B38B4C" w14:textId="0026B32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442.863,55</w:t>
            </w:r>
          </w:p>
        </w:tc>
        <w:tc>
          <w:tcPr>
            <w:tcW w:w="1300" w:type="dxa"/>
          </w:tcPr>
          <w:p w14:paraId="4AF3C54A" w14:textId="67B2B6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442.863,55</w:t>
            </w:r>
          </w:p>
        </w:tc>
      </w:tr>
      <w:tr w:rsidR="001B749F" w14:paraId="38EEEBB9" w14:textId="77777777" w:rsidTr="001B749F">
        <w:tc>
          <w:tcPr>
            <w:tcW w:w="6131" w:type="dxa"/>
          </w:tcPr>
          <w:p w14:paraId="63122F91" w14:textId="40D5ECA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 Prihodi od prodaje nefin. imovine u vlasništvu RH</w:t>
            </w:r>
          </w:p>
        </w:tc>
        <w:tc>
          <w:tcPr>
            <w:tcW w:w="1300" w:type="dxa"/>
          </w:tcPr>
          <w:p w14:paraId="4BB7AB69" w14:textId="69E491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6037BDE6" w14:textId="00A8AC2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557D09D4" w14:textId="61E1C7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</w:tr>
      <w:tr w:rsidR="001B749F" w:rsidRPr="001B749F" w14:paraId="576E26FE" w14:textId="77777777" w:rsidTr="001B749F">
        <w:tc>
          <w:tcPr>
            <w:tcW w:w="6131" w:type="dxa"/>
            <w:shd w:val="clear" w:color="auto" w:fill="505050"/>
          </w:tcPr>
          <w:p w14:paraId="71796B8C" w14:textId="37DAB87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A1FD9C3" w14:textId="5CE461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9.102.023,52</w:t>
            </w:r>
          </w:p>
        </w:tc>
        <w:tc>
          <w:tcPr>
            <w:tcW w:w="1300" w:type="dxa"/>
            <w:shd w:val="clear" w:color="auto" w:fill="505050"/>
          </w:tcPr>
          <w:p w14:paraId="12F1EA14" w14:textId="407F96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8.461.010,41</w:t>
            </w:r>
          </w:p>
        </w:tc>
        <w:tc>
          <w:tcPr>
            <w:tcW w:w="1300" w:type="dxa"/>
            <w:shd w:val="clear" w:color="auto" w:fill="505050"/>
          </w:tcPr>
          <w:p w14:paraId="65ADCBBE" w14:textId="79AE0D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8.323.743,97</w:t>
            </w:r>
          </w:p>
        </w:tc>
      </w:tr>
    </w:tbl>
    <w:p w14:paraId="50904FF4" w14:textId="2C61C76B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582AF7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753214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3F646E50" w14:textId="77777777" w:rsidTr="001B749F">
        <w:tc>
          <w:tcPr>
            <w:tcW w:w="6131" w:type="dxa"/>
            <w:shd w:val="clear" w:color="auto" w:fill="505050"/>
          </w:tcPr>
          <w:p w14:paraId="78857F94" w14:textId="64F5A50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47C41F7" w14:textId="3EC87C32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1DFB6DAF" w14:textId="2C5159A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51AB9AF4" w14:textId="47E99DE2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0A428A4F" w14:textId="77777777" w:rsidTr="001B749F">
        <w:tc>
          <w:tcPr>
            <w:tcW w:w="6131" w:type="dxa"/>
            <w:shd w:val="clear" w:color="auto" w:fill="505050"/>
          </w:tcPr>
          <w:p w14:paraId="085EE6E7" w14:textId="35C0B4D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BCCE2FE" w14:textId="3CE77D05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E2CF128" w14:textId="17B3F087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D2C5EED" w14:textId="6D1F17F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26DC1A9C" w14:textId="77777777" w:rsidTr="001B749F">
        <w:tc>
          <w:tcPr>
            <w:tcW w:w="6131" w:type="dxa"/>
            <w:shd w:val="clear" w:color="auto" w:fill="E2EFDA"/>
          </w:tcPr>
          <w:p w14:paraId="0AE8CD94" w14:textId="5CE8913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20236A6E" w14:textId="6118B7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1.508.809,35</w:t>
            </w:r>
          </w:p>
        </w:tc>
        <w:tc>
          <w:tcPr>
            <w:tcW w:w="1300" w:type="dxa"/>
            <w:shd w:val="clear" w:color="auto" w:fill="E2EFDA"/>
          </w:tcPr>
          <w:p w14:paraId="09B6B244" w14:textId="0C535A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1.533.674,82</w:t>
            </w:r>
          </w:p>
        </w:tc>
        <w:tc>
          <w:tcPr>
            <w:tcW w:w="1300" w:type="dxa"/>
            <w:shd w:val="clear" w:color="auto" w:fill="E2EFDA"/>
          </w:tcPr>
          <w:p w14:paraId="40E185F0" w14:textId="74C0F5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1.475.792,34</w:t>
            </w:r>
          </w:p>
        </w:tc>
      </w:tr>
      <w:tr w:rsidR="001B749F" w14:paraId="1CEA2D00" w14:textId="77777777" w:rsidTr="001B749F">
        <w:tc>
          <w:tcPr>
            <w:tcW w:w="6131" w:type="dxa"/>
          </w:tcPr>
          <w:p w14:paraId="5C43632E" w14:textId="5ECD095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011 Izvršna i zakonodavna tijela, financijski i fiskalni poslovi, vanjski poslovi  </w:t>
            </w:r>
          </w:p>
        </w:tc>
        <w:tc>
          <w:tcPr>
            <w:tcW w:w="1300" w:type="dxa"/>
          </w:tcPr>
          <w:p w14:paraId="2040B4A7" w14:textId="7AEBBB6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6D5F3572" w14:textId="40820B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59.212,48</w:t>
            </w:r>
          </w:p>
        </w:tc>
        <w:tc>
          <w:tcPr>
            <w:tcW w:w="1300" w:type="dxa"/>
          </w:tcPr>
          <w:p w14:paraId="78923AE4" w14:textId="57F6A1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</w:tr>
      <w:tr w:rsidR="001B749F" w14:paraId="562F4B91" w14:textId="77777777" w:rsidTr="001B749F">
        <w:tc>
          <w:tcPr>
            <w:tcW w:w="6131" w:type="dxa"/>
          </w:tcPr>
          <w:p w14:paraId="75191C8C" w14:textId="6F72E18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F69106F" w14:textId="2542C87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158.655,29</w:t>
            </w:r>
          </w:p>
        </w:tc>
        <w:tc>
          <w:tcPr>
            <w:tcW w:w="1300" w:type="dxa"/>
          </w:tcPr>
          <w:p w14:paraId="5CA8499D" w14:textId="0E106D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159.655,29</w:t>
            </w:r>
          </w:p>
        </w:tc>
        <w:tc>
          <w:tcPr>
            <w:tcW w:w="1300" w:type="dxa"/>
          </w:tcPr>
          <w:p w14:paraId="3F1CFD54" w14:textId="2737F2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159.655,29</w:t>
            </w:r>
          </w:p>
        </w:tc>
      </w:tr>
      <w:tr w:rsidR="001B749F" w14:paraId="1B2EF240" w14:textId="77777777" w:rsidTr="001B749F">
        <w:tc>
          <w:tcPr>
            <w:tcW w:w="6131" w:type="dxa"/>
          </w:tcPr>
          <w:p w14:paraId="338DC6CA" w14:textId="731045C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61100607" w14:textId="5252F7C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34.300,00</w:t>
            </w:r>
          </w:p>
        </w:tc>
        <w:tc>
          <w:tcPr>
            <w:tcW w:w="1300" w:type="dxa"/>
          </w:tcPr>
          <w:p w14:paraId="3EC421CB" w14:textId="53F794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34.300,00</w:t>
            </w:r>
          </w:p>
        </w:tc>
        <w:tc>
          <w:tcPr>
            <w:tcW w:w="1300" w:type="dxa"/>
          </w:tcPr>
          <w:p w14:paraId="05514E21" w14:textId="5BFAC13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34.300,00</w:t>
            </w:r>
          </w:p>
        </w:tc>
      </w:tr>
      <w:tr w:rsidR="001B749F" w14:paraId="6CC7CC7C" w14:textId="77777777" w:rsidTr="001B749F">
        <w:tc>
          <w:tcPr>
            <w:tcW w:w="6131" w:type="dxa"/>
          </w:tcPr>
          <w:p w14:paraId="7B49079D" w14:textId="47FCA3D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3BB5F9BD" w14:textId="42262D1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637.955,36</w:t>
            </w:r>
          </w:p>
        </w:tc>
        <w:tc>
          <w:tcPr>
            <w:tcW w:w="1300" w:type="dxa"/>
          </w:tcPr>
          <w:p w14:paraId="4F3A8A1F" w14:textId="4D9BED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637.955,36</w:t>
            </w:r>
          </w:p>
        </w:tc>
        <w:tc>
          <w:tcPr>
            <w:tcW w:w="1300" w:type="dxa"/>
          </w:tcPr>
          <w:p w14:paraId="13D1A586" w14:textId="71FA9D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637.955,36</w:t>
            </w:r>
          </w:p>
        </w:tc>
      </w:tr>
      <w:tr w:rsidR="001B749F" w14:paraId="342B0A4E" w14:textId="77777777" w:rsidTr="001B749F">
        <w:tc>
          <w:tcPr>
            <w:tcW w:w="6131" w:type="dxa"/>
          </w:tcPr>
          <w:p w14:paraId="3FCF8FDD" w14:textId="72371F9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18CEE7D4" w14:textId="47C3A1B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676.568,70</w:t>
            </w:r>
          </w:p>
        </w:tc>
        <w:tc>
          <w:tcPr>
            <w:tcW w:w="1300" w:type="dxa"/>
          </w:tcPr>
          <w:p w14:paraId="54A081FC" w14:textId="3720F7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642.551,69</w:t>
            </w:r>
          </w:p>
        </w:tc>
        <w:tc>
          <w:tcPr>
            <w:tcW w:w="1300" w:type="dxa"/>
          </w:tcPr>
          <w:p w14:paraId="2CA795D0" w14:textId="06CC5E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642.551,69</w:t>
            </w:r>
          </w:p>
        </w:tc>
      </w:tr>
      <w:tr w:rsidR="001B749F" w:rsidRPr="001B749F" w14:paraId="7B544AE5" w14:textId="77777777" w:rsidTr="001B749F">
        <w:tc>
          <w:tcPr>
            <w:tcW w:w="6131" w:type="dxa"/>
            <w:shd w:val="clear" w:color="auto" w:fill="E2EFDA"/>
          </w:tcPr>
          <w:p w14:paraId="17DB3700" w14:textId="6BCA31D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4FD9C8A0" w14:textId="46E61E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1.104.300,84</w:t>
            </w:r>
          </w:p>
        </w:tc>
        <w:tc>
          <w:tcPr>
            <w:tcW w:w="1300" w:type="dxa"/>
            <w:shd w:val="clear" w:color="auto" w:fill="E2EFDA"/>
          </w:tcPr>
          <w:p w14:paraId="70F282DB" w14:textId="052288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1.102.300,84</w:t>
            </w:r>
          </w:p>
        </w:tc>
        <w:tc>
          <w:tcPr>
            <w:tcW w:w="1300" w:type="dxa"/>
            <w:shd w:val="clear" w:color="auto" w:fill="E2EFDA"/>
          </w:tcPr>
          <w:p w14:paraId="2292F882" w14:textId="18D343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1.102.300,84</w:t>
            </w:r>
          </w:p>
        </w:tc>
      </w:tr>
      <w:tr w:rsidR="001B749F" w14:paraId="08DD3F53" w14:textId="77777777" w:rsidTr="001B749F">
        <w:tc>
          <w:tcPr>
            <w:tcW w:w="6131" w:type="dxa"/>
          </w:tcPr>
          <w:p w14:paraId="7E448F30" w14:textId="2AD2FB0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27361787" w14:textId="7AF4943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1.104.300,84</w:t>
            </w:r>
          </w:p>
        </w:tc>
        <w:tc>
          <w:tcPr>
            <w:tcW w:w="1300" w:type="dxa"/>
          </w:tcPr>
          <w:p w14:paraId="61316FE1" w14:textId="13E681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1.102.300,84</w:t>
            </w:r>
          </w:p>
        </w:tc>
        <w:tc>
          <w:tcPr>
            <w:tcW w:w="1300" w:type="dxa"/>
          </w:tcPr>
          <w:p w14:paraId="409E02C6" w14:textId="0CF8957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1.102.300,84</w:t>
            </w:r>
          </w:p>
        </w:tc>
      </w:tr>
      <w:tr w:rsidR="001B749F" w:rsidRPr="001B749F" w14:paraId="71E40A7E" w14:textId="77777777" w:rsidTr="001B749F">
        <w:tc>
          <w:tcPr>
            <w:tcW w:w="6131" w:type="dxa"/>
            <w:shd w:val="clear" w:color="auto" w:fill="E2EFDA"/>
          </w:tcPr>
          <w:p w14:paraId="07E02AD5" w14:textId="5473782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3DD7DBE9" w14:textId="6CD4B4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857.410,50</w:t>
            </w:r>
          </w:p>
        </w:tc>
        <w:tc>
          <w:tcPr>
            <w:tcW w:w="1300" w:type="dxa"/>
            <w:shd w:val="clear" w:color="auto" w:fill="E2EFDA"/>
          </w:tcPr>
          <w:p w14:paraId="1D1C4BC5" w14:textId="370A43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855.410,50</w:t>
            </w:r>
          </w:p>
        </w:tc>
        <w:tc>
          <w:tcPr>
            <w:tcW w:w="1300" w:type="dxa"/>
            <w:shd w:val="clear" w:color="auto" w:fill="E2EFDA"/>
          </w:tcPr>
          <w:p w14:paraId="61937B0A" w14:textId="1FC509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855.410,50</w:t>
            </w:r>
          </w:p>
        </w:tc>
      </w:tr>
      <w:tr w:rsidR="001B749F" w14:paraId="2D1C885C" w14:textId="77777777" w:rsidTr="001B749F">
        <w:tc>
          <w:tcPr>
            <w:tcW w:w="6131" w:type="dxa"/>
          </w:tcPr>
          <w:p w14:paraId="6BAF8D84" w14:textId="3AA808C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48D4E86E" w14:textId="5B65FF4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12.700,00</w:t>
            </w:r>
          </w:p>
        </w:tc>
        <w:tc>
          <w:tcPr>
            <w:tcW w:w="1300" w:type="dxa"/>
          </w:tcPr>
          <w:p w14:paraId="2AE597F5" w14:textId="72FF351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12.700,00</w:t>
            </w:r>
          </w:p>
        </w:tc>
        <w:tc>
          <w:tcPr>
            <w:tcW w:w="1300" w:type="dxa"/>
          </w:tcPr>
          <w:p w14:paraId="45035D3B" w14:textId="43A4753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12.700,00</w:t>
            </w:r>
          </w:p>
        </w:tc>
      </w:tr>
      <w:tr w:rsidR="001B749F" w14:paraId="479043C2" w14:textId="77777777" w:rsidTr="001B749F">
        <w:tc>
          <w:tcPr>
            <w:tcW w:w="6131" w:type="dxa"/>
          </w:tcPr>
          <w:p w14:paraId="052C999B" w14:textId="048434D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1B0D839C" w14:textId="5EEC850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28.661,30</w:t>
            </w:r>
          </w:p>
        </w:tc>
        <w:tc>
          <w:tcPr>
            <w:tcW w:w="1300" w:type="dxa"/>
          </w:tcPr>
          <w:p w14:paraId="707EC944" w14:textId="32B95F9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28.661,30</w:t>
            </w:r>
          </w:p>
        </w:tc>
        <w:tc>
          <w:tcPr>
            <w:tcW w:w="1300" w:type="dxa"/>
          </w:tcPr>
          <w:p w14:paraId="4AFC2E7D" w14:textId="0C945D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28.661,30</w:t>
            </w:r>
          </w:p>
        </w:tc>
      </w:tr>
      <w:tr w:rsidR="001B749F" w14:paraId="46D5694F" w14:textId="77777777" w:rsidTr="001B749F">
        <w:tc>
          <w:tcPr>
            <w:tcW w:w="6131" w:type="dxa"/>
          </w:tcPr>
          <w:p w14:paraId="36253363" w14:textId="0435E1A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4C312379" w14:textId="221F8BD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488.838,49</w:t>
            </w:r>
          </w:p>
        </w:tc>
        <w:tc>
          <w:tcPr>
            <w:tcW w:w="1300" w:type="dxa"/>
          </w:tcPr>
          <w:p w14:paraId="142AAFE0" w14:textId="2F451A8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488.838,49</w:t>
            </w:r>
          </w:p>
        </w:tc>
        <w:tc>
          <w:tcPr>
            <w:tcW w:w="1300" w:type="dxa"/>
          </w:tcPr>
          <w:p w14:paraId="44A9F2D3" w14:textId="0916F8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488.838,49</w:t>
            </w:r>
          </w:p>
        </w:tc>
      </w:tr>
      <w:tr w:rsidR="001B749F" w14:paraId="074DAB52" w14:textId="77777777" w:rsidTr="001B749F">
        <w:tc>
          <w:tcPr>
            <w:tcW w:w="6131" w:type="dxa"/>
          </w:tcPr>
          <w:p w14:paraId="5DD5EB76" w14:textId="49B218A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046 Komunikacije  </w:t>
            </w:r>
          </w:p>
        </w:tc>
        <w:tc>
          <w:tcPr>
            <w:tcW w:w="1300" w:type="dxa"/>
          </w:tcPr>
          <w:p w14:paraId="72B6EE13" w14:textId="5069349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82.023,60</w:t>
            </w:r>
          </w:p>
        </w:tc>
        <w:tc>
          <w:tcPr>
            <w:tcW w:w="1300" w:type="dxa"/>
          </w:tcPr>
          <w:p w14:paraId="6ED8316E" w14:textId="6F1317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80.023,60</w:t>
            </w:r>
          </w:p>
        </w:tc>
        <w:tc>
          <w:tcPr>
            <w:tcW w:w="1300" w:type="dxa"/>
          </w:tcPr>
          <w:p w14:paraId="76ED43C4" w14:textId="4A79DF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80.023,60</w:t>
            </w:r>
          </w:p>
        </w:tc>
      </w:tr>
      <w:tr w:rsidR="001B749F" w14:paraId="4D9BCC02" w14:textId="77777777" w:rsidTr="001B749F">
        <w:tc>
          <w:tcPr>
            <w:tcW w:w="6131" w:type="dxa"/>
          </w:tcPr>
          <w:p w14:paraId="0D20D4E6" w14:textId="6CEE55A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3F942B0F" w14:textId="0E59855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77.845,05</w:t>
            </w:r>
          </w:p>
        </w:tc>
        <w:tc>
          <w:tcPr>
            <w:tcW w:w="1300" w:type="dxa"/>
          </w:tcPr>
          <w:p w14:paraId="3244BE6F" w14:textId="1B5E57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77.845,05</w:t>
            </w:r>
          </w:p>
        </w:tc>
        <w:tc>
          <w:tcPr>
            <w:tcW w:w="1300" w:type="dxa"/>
          </w:tcPr>
          <w:p w14:paraId="124A75F4" w14:textId="0D5F940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77.845,05</w:t>
            </w:r>
          </w:p>
        </w:tc>
      </w:tr>
      <w:tr w:rsidR="001B749F" w14:paraId="37243123" w14:textId="77777777" w:rsidTr="001B749F">
        <w:tc>
          <w:tcPr>
            <w:tcW w:w="6131" w:type="dxa"/>
          </w:tcPr>
          <w:p w14:paraId="6B13A037" w14:textId="027DEC4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6AF647A1" w14:textId="33DEFE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526C9D4" w14:textId="0CDAD9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C197181" w14:textId="42D7F0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1B749F" w14:paraId="62FA5AF8" w14:textId="77777777" w:rsidTr="001B749F">
        <w:tc>
          <w:tcPr>
            <w:tcW w:w="6131" w:type="dxa"/>
          </w:tcPr>
          <w:p w14:paraId="0AD762B5" w14:textId="3980B60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049 Ekonomski poslovi koji nisu drugdje svrstani  </w:t>
            </w:r>
          </w:p>
        </w:tc>
        <w:tc>
          <w:tcPr>
            <w:tcW w:w="1300" w:type="dxa"/>
          </w:tcPr>
          <w:p w14:paraId="03F25D6C" w14:textId="19D3435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161.342,06</w:t>
            </w:r>
          </w:p>
        </w:tc>
        <w:tc>
          <w:tcPr>
            <w:tcW w:w="1300" w:type="dxa"/>
          </w:tcPr>
          <w:p w14:paraId="03F6BD66" w14:textId="58CC42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161.342,06</w:t>
            </w:r>
          </w:p>
        </w:tc>
        <w:tc>
          <w:tcPr>
            <w:tcW w:w="1300" w:type="dxa"/>
          </w:tcPr>
          <w:p w14:paraId="2BCC9845" w14:textId="2F1CD1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161.342,06</w:t>
            </w:r>
          </w:p>
        </w:tc>
      </w:tr>
      <w:tr w:rsidR="001B749F" w:rsidRPr="001B749F" w14:paraId="54DF1A63" w14:textId="77777777" w:rsidTr="001B749F">
        <w:tc>
          <w:tcPr>
            <w:tcW w:w="6131" w:type="dxa"/>
            <w:shd w:val="clear" w:color="auto" w:fill="E2EFDA"/>
          </w:tcPr>
          <w:p w14:paraId="6939276B" w14:textId="0E04197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50AA2F0D" w14:textId="4E529B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427.135,41</w:t>
            </w:r>
          </w:p>
        </w:tc>
        <w:tc>
          <w:tcPr>
            <w:tcW w:w="1300" w:type="dxa"/>
            <w:shd w:val="clear" w:color="auto" w:fill="E2EFDA"/>
          </w:tcPr>
          <w:p w14:paraId="2BDBF73E" w14:textId="523243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393.960,41</w:t>
            </w:r>
          </w:p>
        </w:tc>
        <w:tc>
          <w:tcPr>
            <w:tcW w:w="1300" w:type="dxa"/>
            <w:shd w:val="clear" w:color="auto" w:fill="E2EFDA"/>
          </w:tcPr>
          <w:p w14:paraId="30A8C01E" w14:textId="6D5E0E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393.960,41</w:t>
            </w:r>
          </w:p>
        </w:tc>
      </w:tr>
      <w:tr w:rsidR="001B749F" w14:paraId="03BF31B0" w14:textId="77777777" w:rsidTr="001B749F">
        <w:tc>
          <w:tcPr>
            <w:tcW w:w="6131" w:type="dxa"/>
          </w:tcPr>
          <w:p w14:paraId="5D80336B" w14:textId="58E1EFB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1A417D7E" w14:textId="6EB579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5D781AA5" w14:textId="430E63C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63A31DE8" w14:textId="1A17571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</w:tr>
      <w:tr w:rsidR="001B749F" w14:paraId="2C99241B" w14:textId="77777777" w:rsidTr="001B749F">
        <w:tc>
          <w:tcPr>
            <w:tcW w:w="6131" w:type="dxa"/>
          </w:tcPr>
          <w:p w14:paraId="76B9B8C0" w14:textId="0A0AEAB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054 Zaštita bioraznolikosti i krajolika  </w:t>
            </w:r>
          </w:p>
        </w:tc>
        <w:tc>
          <w:tcPr>
            <w:tcW w:w="1300" w:type="dxa"/>
          </w:tcPr>
          <w:p w14:paraId="4DF18992" w14:textId="5FDC20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370.499,06</w:t>
            </w:r>
          </w:p>
        </w:tc>
        <w:tc>
          <w:tcPr>
            <w:tcW w:w="1300" w:type="dxa"/>
          </w:tcPr>
          <w:p w14:paraId="46378E90" w14:textId="1ADFCD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337.324,06</w:t>
            </w:r>
          </w:p>
        </w:tc>
        <w:tc>
          <w:tcPr>
            <w:tcW w:w="1300" w:type="dxa"/>
          </w:tcPr>
          <w:p w14:paraId="5C651310" w14:textId="16ED737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337.324,06</w:t>
            </w:r>
          </w:p>
        </w:tc>
      </w:tr>
      <w:tr w:rsidR="001B749F" w14:paraId="72DF035C" w14:textId="77777777" w:rsidTr="001B749F">
        <w:tc>
          <w:tcPr>
            <w:tcW w:w="6131" w:type="dxa"/>
          </w:tcPr>
          <w:p w14:paraId="7615340D" w14:textId="7090E74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267AD820" w14:textId="0206004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37.636,35</w:t>
            </w:r>
          </w:p>
        </w:tc>
        <w:tc>
          <w:tcPr>
            <w:tcW w:w="1300" w:type="dxa"/>
          </w:tcPr>
          <w:p w14:paraId="51C211C6" w14:textId="3B45DAD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37.636,35</w:t>
            </w:r>
          </w:p>
        </w:tc>
        <w:tc>
          <w:tcPr>
            <w:tcW w:w="1300" w:type="dxa"/>
          </w:tcPr>
          <w:p w14:paraId="1D30C414" w14:textId="01E960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37.636,35</w:t>
            </w:r>
          </w:p>
        </w:tc>
      </w:tr>
      <w:tr w:rsidR="001B749F" w:rsidRPr="001B749F" w14:paraId="1FC9622F" w14:textId="77777777" w:rsidTr="001B749F">
        <w:tc>
          <w:tcPr>
            <w:tcW w:w="6131" w:type="dxa"/>
            <w:shd w:val="clear" w:color="auto" w:fill="E2EFDA"/>
          </w:tcPr>
          <w:p w14:paraId="1305CFCD" w14:textId="0BC85DF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61019A73" w14:textId="20C8E1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611.733,95</w:t>
            </w:r>
          </w:p>
        </w:tc>
        <w:tc>
          <w:tcPr>
            <w:tcW w:w="1300" w:type="dxa"/>
            <w:shd w:val="clear" w:color="auto" w:fill="E2EFDA"/>
          </w:tcPr>
          <w:p w14:paraId="158F29B6" w14:textId="5582F4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606.636,62</w:t>
            </w:r>
          </w:p>
        </w:tc>
        <w:tc>
          <w:tcPr>
            <w:tcW w:w="1300" w:type="dxa"/>
            <w:shd w:val="clear" w:color="auto" w:fill="E2EFDA"/>
          </w:tcPr>
          <w:p w14:paraId="303FEF3A" w14:textId="1BF2AC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606.636,62</w:t>
            </w:r>
          </w:p>
        </w:tc>
      </w:tr>
      <w:tr w:rsidR="001B749F" w14:paraId="67B2455A" w14:textId="77777777" w:rsidTr="001B749F">
        <w:tc>
          <w:tcPr>
            <w:tcW w:w="6131" w:type="dxa"/>
          </w:tcPr>
          <w:p w14:paraId="17E70E8C" w14:textId="3D1B7C8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1625CBC2" w14:textId="6284A0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424.973,45</w:t>
            </w:r>
          </w:p>
        </w:tc>
        <w:tc>
          <w:tcPr>
            <w:tcW w:w="1300" w:type="dxa"/>
          </w:tcPr>
          <w:p w14:paraId="43067C1C" w14:textId="1503CD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419.876,12</w:t>
            </w:r>
          </w:p>
        </w:tc>
        <w:tc>
          <w:tcPr>
            <w:tcW w:w="1300" w:type="dxa"/>
          </w:tcPr>
          <w:p w14:paraId="6AD42592" w14:textId="4DFC02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419.876,12</w:t>
            </w:r>
          </w:p>
        </w:tc>
      </w:tr>
      <w:tr w:rsidR="001B749F" w14:paraId="5B2F9443" w14:textId="77777777" w:rsidTr="001B749F">
        <w:tc>
          <w:tcPr>
            <w:tcW w:w="6131" w:type="dxa"/>
          </w:tcPr>
          <w:p w14:paraId="36DED0FA" w14:textId="4B57C7E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063 Opskrba vodom  </w:t>
            </w:r>
          </w:p>
        </w:tc>
        <w:tc>
          <w:tcPr>
            <w:tcW w:w="1300" w:type="dxa"/>
          </w:tcPr>
          <w:p w14:paraId="1D03DFB0" w14:textId="019BA7A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8A926C0" w14:textId="4B7C86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C4055FC" w14:textId="0349FA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1B749F" w14:paraId="73DC754F" w14:textId="77777777" w:rsidTr="001B749F">
        <w:tc>
          <w:tcPr>
            <w:tcW w:w="6131" w:type="dxa"/>
          </w:tcPr>
          <w:p w14:paraId="4621C1BA" w14:textId="6B8D47F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064 Ulična rasvjeta  </w:t>
            </w:r>
          </w:p>
        </w:tc>
        <w:tc>
          <w:tcPr>
            <w:tcW w:w="1300" w:type="dxa"/>
          </w:tcPr>
          <w:p w14:paraId="1811CB2C" w14:textId="260DC64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154.392,50</w:t>
            </w:r>
          </w:p>
        </w:tc>
        <w:tc>
          <w:tcPr>
            <w:tcW w:w="1300" w:type="dxa"/>
          </w:tcPr>
          <w:p w14:paraId="7DAC1F36" w14:textId="797CC1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154.392,50</w:t>
            </w:r>
          </w:p>
        </w:tc>
        <w:tc>
          <w:tcPr>
            <w:tcW w:w="1300" w:type="dxa"/>
          </w:tcPr>
          <w:p w14:paraId="4F365EB7" w14:textId="4212639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154.392,50</w:t>
            </w:r>
          </w:p>
        </w:tc>
      </w:tr>
      <w:tr w:rsidR="001B749F" w14:paraId="279C03D0" w14:textId="77777777" w:rsidTr="001B749F">
        <w:tc>
          <w:tcPr>
            <w:tcW w:w="6131" w:type="dxa"/>
          </w:tcPr>
          <w:p w14:paraId="35966A60" w14:textId="274B03D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667BAF6D" w14:textId="03DE97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1300" w:type="dxa"/>
          </w:tcPr>
          <w:p w14:paraId="3205DE89" w14:textId="0D6738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1300" w:type="dxa"/>
          </w:tcPr>
          <w:p w14:paraId="263703DD" w14:textId="4BF37F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</w:tr>
      <w:tr w:rsidR="001B749F" w:rsidRPr="001B749F" w14:paraId="748EA761" w14:textId="77777777" w:rsidTr="001B749F">
        <w:tc>
          <w:tcPr>
            <w:tcW w:w="6131" w:type="dxa"/>
            <w:shd w:val="clear" w:color="auto" w:fill="E2EFDA"/>
          </w:tcPr>
          <w:p w14:paraId="26071B84" w14:textId="1FB818D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79B75F08" w14:textId="749ED4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E2EFDA"/>
          </w:tcPr>
          <w:p w14:paraId="0AC5AC12" w14:textId="0C46CE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E2EFDA"/>
          </w:tcPr>
          <w:p w14:paraId="5C66F33F" w14:textId="1374A9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</w:tr>
      <w:tr w:rsidR="001B749F" w14:paraId="1EFA926C" w14:textId="77777777" w:rsidTr="001B749F">
        <w:tc>
          <w:tcPr>
            <w:tcW w:w="6131" w:type="dxa"/>
          </w:tcPr>
          <w:p w14:paraId="7C045E83" w14:textId="0DD0025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</w:tcPr>
          <w:p w14:paraId="4EAACF36" w14:textId="7FF78E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9DC1BC5" w14:textId="571F502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5C21FD2D" w14:textId="675395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</w:tr>
      <w:tr w:rsidR="001B749F" w:rsidRPr="001B749F" w14:paraId="2698A194" w14:textId="77777777" w:rsidTr="001B749F">
        <w:tc>
          <w:tcPr>
            <w:tcW w:w="6131" w:type="dxa"/>
            <w:shd w:val="clear" w:color="auto" w:fill="E2EFDA"/>
          </w:tcPr>
          <w:p w14:paraId="747A2458" w14:textId="487B6B8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0CD12F32" w14:textId="41D816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1.058.213,39</w:t>
            </w:r>
          </w:p>
        </w:tc>
        <w:tc>
          <w:tcPr>
            <w:tcW w:w="1300" w:type="dxa"/>
            <w:shd w:val="clear" w:color="auto" w:fill="E2EFDA"/>
          </w:tcPr>
          <w:p w14:paraId="500C41F1" w14:textId="19EFC4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1.058.365,90</w:t>
            </w:r>
          </w:p>
        </w:tc>
        <w:tc>
          <w:tcPr>
            <w:tcW w:w="1300" w:type="dxa"/>
            <w:shd w:val="clear" w:color="auto" w:fill="E2EFDA"/>
          </w:tcPr>
          <w:p w14:paraId="014A9DE9" w14:textId="1E4DE4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1.058.365,90</w:t>
            </w:r>
          </w:p>
        </w:tc>
      </w:tr>
      <w:tr w:rsidR="001B749F" w14:paraId="31C80EEB" w14:textId="77777777" w:rsidTr="001B749F">
        <w:tc>
          <w:tcPr>
            <w:tcW w:w="6131" w:type="dxa"/>
          </w:tcPr>
          <w:p w14:paraId="385ECB68" w14:textId="62F1226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</w:tcPr>
          <w:p w14:paraId="27AE2987" w14:textId="57C21C9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1300" w:type="dxa"/>
          </w:tcPr>
          <w:p w14:paraId="5F7BE43A" w14:textId="4CCEBB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1300" w:type="dxa"/>
          </w:tcPr>
          <w:p w14:paraId="2EEF6A26" w14:textId="31F322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</w:tr>
      <w:tr w:rsidR="001B749F" w14:paraId="1083368D" w14:textId="77777777" w:rsidTr="001B749F">
        <w:tc>
          <w:tcPr>
            <w:tcW w:w="6131" w:type="dxa"/>
          </w:tcPr>
          <w:p w14:paraId="35568A53" w14:textId="14D0763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54056B9E" w14:textId="1C5428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211.500,00</w:t>
            </w:r>
          </w:p>
        </w:tc>
        <w:tc>
          <w:tcPr>
            <w:tcW w:w="1300" w:type="dxa"/>
          </w:tcPr>
          <w:p w14:paraId="6EFE6197" w14:textId="63A7334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211.500,00</w:t>
            </w:r>
          </w:p>
        </w:tc>
        <w:tc>
          <w:tcPr>
            <w:tcW w:w="1300" w:type="dxa"/>
          </w:tcPr>
          <w:p w14:paraId="2FF2CBDA" w14:textId="20670A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211.500,00</w:t>
            </w:r>
          </w:p>
        </w:tc>
      </w:tr>
      <w:tr w:rsidR="001B749F" w14:paraId="0C982614" w14:textId="77777777" w:rsidTr="001B749F">
        <w:tc>
          <w:tcPr>
            <w:tcW w:w="6131" w:type="dxa"/>
          </w:tcPr>
          <w:p w14:paraId="6C331F7E" w14:textId="43F9752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004C286D" w14:textId="5410AE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355.657,86</w:t>
            </w:r>
          </w:p>
        </w:tc>
        <w:tc>
          <w:tcPr>
            <w:tcW w:w="1300" w:type="dxa"/>
          </w:tcPr>
          <w:p w14:paraId="04B7969F" w14:textId="1F09FF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355.810,37</w:t>
            </w:r>
          </w:p>
        </w:tc>
        <w:tc>
          <w:tcPr>
            <w:tcW w:w="1300" w:type="dxa"/>
          </w:tcPr>
          <w:p w14:paraId="121A0E02" w14:textId="5DAB580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355.810,37</w:t>
            </w:r>
          </w:p>
        </w:tc>
      </w:tr>
      <w:tr w:rsidR="001B749F" w14:paraId="00B6F24B" w14:textId="77777777" w:rsidTr="001B749F">
        <w:tc>
          <w:tcPr>
            <w:tcW w:w="6131" w:type="dxa"/>
          </w:tcPr>
          <w:p w14:paraId="0507FC14" w14:textId="0579D16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1E5E438A" w14:textId="2D644C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464.900,53</w:t>
            </w:r>
          </w:p>
        </w:tc>
        <w:tc>
          <w:tcPr>
            <w:tcW w:w="1300" w:type="dxa"/>
          </w:tcPr>
          <w:p w14:paraId="2151C86C" w14:textId="7BE79E2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464.900,53</w:t>
            </w:r>
          </w:p>
        </w:tc>
        <w:tc>
          <w:tcPr>
            <w:tcW w:w="1300" w:type="dxa"/>
          </w:tcPr>
          <w:p w14:paraId="59828F0E" w14:textId="7FAC3E3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464.900,53</w:t>
            </w:r>
          </w:p>
        </w:tc>
      </w:tr>
      <w:tr w:rsidR="001B749F" w:rsidRPr="001B749F" w14:paraId="369165EA" w14:textId="77777777" w:rsidTr="001B749F">
        <w:tc>
          <w:tcPr>
            <w:tcW w:w="6131" w:type="dxa"/>
            <w:shd w:val="clear" w:color="auto" w:fill="E2EFDA"/>
          </w:tcPr>
          <w:p w14:paraId="02D496F6" w14:textId="02FF9F8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30B0179C" w14:textId="23977F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2.638.766,60</w:t>
            </w:r>
          </w:p>
        </w:tc>
        <w:tc>
          <w:tcPr>
            <w:tcW w:w="1300" w:type="dxa"/>
            <w:shd w:val="clear" w:color="auto" w:fill="E2EFDA"/>
          </w:tcPr>
          <w:p w14:paraId="6E869702" w14:textId="05F663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2.015.007,84</w:t>
            </w:r>
          </w:p>
        </w:tc>
        <w:tc>
          <w:tcPr>
            <w:tcW w:w="1300" w:type="dxa"/>
            <w:shd w:val="clear" w:color="auto" w:fill="E2EFDA"/>
          </w:tcPr>
          <w:p w14:paraId="3C5C28AE" w14:textId="58633F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1.935.623,88</w:t>
            </w:r>
          </w:p>
        </w:tc>
      </w:tr>
      <w:tr w:rsidR="001B749F" w14:paraId="58172F04" w14:textId="77777777" w:rsidTr="001B749F">
        <w:tc>
          <w:tcPr>
            <w:tcW w:w="6131" w:type="dxa"/>
          </w:tcPr>
          <w:p w14:paraId="4AB5CBEB" w14:textId="0C73882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3B5CE2CB" w14:textId="473B99A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2.459.816,60</w:t>
            </w:r>
          </w:p>
        </w:tc>
        <w:tc>
          <w:tcPr>
            <w:tcW w:w="1300" w:type="dxa"/>
          </w:tcPr>
          <w:p w14:paraId="75755937" w14:textId="5483B4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1.836.057,84</w:t>
            </w:r>
          </w:p>
        </w:tc>
        <w:tc>
          <w:tcPr>
            <w:tcW w:w="1300" w:type="dxa"/>
          </w:tcPr>
          <w:p w14:paraId="31EC7A28" w14:textId="5B9E48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1.756.673,88</w:t>
            </w:r>
          </w:p>
        </w:tc>
      </w:tr>
      <w:tr w:rsidR="001B749F" w14:paraId="3EF7DCB3" w14:textId="77777777" w:rsidTr="001B749F">
        <w:tc>
          <w:tcPr>
            <w:tcW w:w="6131" w:type="dxa"/>
          </w:tcPr>
          <w:p w14:paraId="6226F289" w14:textId="45DA932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0B336730" w14:textId="6D4CD8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4E0A58C1" w14:textId="380D09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7DFBC66A" w14:textId="6731D89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</w:tr>
      <w:tr w:rsidR="001B749F" w14:paraId="61FD139F" w14:textId="77777777" w:rsidTr="001B749F">
        <w:tc>
          <w:tcPr>
            <w:tcW w:w="6131" w:type="dxa"/>
          </w:tcPr>
          <w:p w14:paraId="4FC6AC34" w14:textId="44E695E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096 Dodatne usluge u obrazovanju  </w:t>
            </w:r>
          </w:p>
        </w:tc>
        <w:tc>
          <w:tcPr>
            <w:tcW w:w="1300" w:type="dxa"/>
          </w:tcPr>
          <w:p w14:paraId="13C9254E" w14:textId="5D10876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5.950,00</w:t>
            </w:r>
          </w:p>
        </w:tc>
        <w:tc>
          <w:tcPr>
            <w:tcW w:w="1300" w:type="dxa"/>
          </w:tcPr>
          <w:p w14:paraId="26A8CFB8" w14:textId="5E27F3E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5.950,00</w:t>
            </w:r>
          </w:p>
        </w:tc>
        <w:tc>
          <w:tcPr>
            <w:tcW w:w="1300" w:type="dxa"/>
          </w:tcPr>
          <w:p w14:paraId="35358A08" w14:textId="3DC5C60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5.950,00</w:t>
            </w:r>
          </w:p>
        </w:tc>
      </w:tr>
      <w:tr w:rsidR="001B749F" w14:paraId="555D67FE" w14:textId="77777777" w:rsidTr="001B749F">
        <w:tc>
          <w:tcPr>
            <w:tcW w:w="6131" w:type="dxa"/>
          </w:tcPr>
          <w:p w14:paraId="3E256BD7" w14:textId="7B6B6DF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098 Usluge obrazovanja koje nisu drugdje svrstane  </w:t>
            </w:r>
          </w:p>
        </w:tc>
        <w:tc>
          <w:tcPr>
            <w:tcW w:w="1300" w:type="dxa"/>
          </w:tcPr>
          <w:p w14:paraId="3CA6E7F4" w14:textId="636777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6A1D551A" w14:textId="135795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0256C202" w14:textId="22176C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1B749F" w:rsidRPr="001B749F" w14:paraId="18C146BB" w14:textId="77777777" w:rsidTr="001B749F">
        <w:tc>
          <w:tcPr>
            <w:tcW w:w="6131" w:type="dxa"/>
            <w:shd w:val="clear" w:color="auto" w:fill="E2EFDA"/>
          </w:tcPr>
          <w:p w14:paraId="2A58BBDF" w14:textId="49C33CD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292C2AF0" w14:textId="6201D3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876.653,48</w:t>
            </w:r>
          </w:p>
        </w:tc>
        <w:tc>
          <w:tcPr>
            <w:tcW w:w="1300" w:type="dxa"/>
            <w:shd w:val="clear" w:color="auto" w:fill="E2EFDA"/>
          </w:tcPr>
          <w:p w14:paraId="1E77F342" w14:textId="7B2850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876.653,48</w:t>
            </w:r>
          </w:p>
        </w:tc>
        <w:tc>
          <w:tcPr>
            <w:tcW w:w="1300" w:type="dxa"/>
            <w:shd w:val="clear" w:color="auto" w:fill="E2EFDA"/>
          </w:tcPr>
          <w:p w14:paraId="7ABBFC0C" w14:textId="5493A2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876.653,48</w:t>
            </w:r>
          </w:p>
        </w:tc>
      </w:tr>
      <w:tr w:rsidR="001B749F" w14:paraId="257FE718" w14:textId="77777777" w:rsidTr="001B749F">
        <w:tc>
          <w:tcPr>
            <w:tcW w:w="6131" w:type="dxa"/>
          </w:tcPr>
          <w:p w14:paraId="2A928E61" w14:textId="36D1491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Starost  </w:t>
            </w:r>
          </w:p>
        </w:tc>
        <w:tc>
          <w:tcPr>
            <w:tcW w:w="1300" w:type="dxa"/>
          </w:tcPr>
          <w:p w14:paraId="536CE0BA" w14:textId="15EE4B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745.600,00</w:t>
            </w:r>
          </w:p>
        </w:tc>
        <w:tc>
          <w:tcPr>
            <w:tcW w:w="1300" w:type="dxa"/>
          </w:tcPr>
          <w:p w14:paraId="12F60FF9" w14:textId="71E3A8F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745.600,00</w:t>
            </w:r>
          </w:p>
        </w:tc>
        <w:tc>
          <w:tcPr>
            <w:tcW w:w="1300" w:type="dxa"/>
          </w:tcPr>
          <w:p w14:paraId="04CF731E" w14:textId="45D740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745.600,00</w:t>
            </w:r>
          </w:p>
        </w:tc>
      </w:tr>
      <w:tr w:rsidR="001B749F" w14:paraId="1547D95F" w14:textId="77777777" w:rsidTr="001B749F">
        <w:tc>
          <w:tcPr>
            <w:tcW w:w="6131" w:type="dxa"/>
          </w:tcPr>
          <w:p w14:paraId="4E7ADFB3" w14:textId="006ADC7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Obitelj i djeca  </w:t>
            </w:r>
          </w:p>
        </w:tc>
        <w:tc>
          <w:tcPr>
            <w:tcW w:w="1300" w:type="dxa"/>
          </w:tcPr>
          <w:p w14:paraId="5AE4C106" w14:textId="1E97A7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73.163,37</w:t>
            </w:r>
          </w:p>
        </w:tc>
        <w:tc>
          <w:tcPr>
            <w:tcW w:w="1300" w:type="dxa"/>
          </w:tcPr>
          <w:p w14:paraId="14CDEBB5" w14:textId="3AF278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73.163,37</w:t>
            </w:r>
          </w:p>
        </w:tc>
        <w:tc>
          <w:tcPr>
            <w:tcW w:w="1300" w:type="dxa"/>
          </w:tcPr>
          <w:p w14:paraId="3AD84124" w14:textId="02FDD7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73.163,37</w:t>
            </w:r>
          </w:p>
        </w:tc>
      </w:tr>
      <w:tr w:rsidR="001B749F" w14:paraId="409631DE" w14:textId="77777777" w:rsidTr="001B749F">
        <w:tc>
          <w:tcPr>
            <w:tcW w:w="6131" w:type="dxa"/>
          </w:tcPr>
          <w:p w14:paraId="5B057C62" w14:textId="5D03E96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Stanovanje  </w:t>
            </w:r>
          </w:p>
        </w:tc>
        <w:tc>
          <w:tcPr>
            <w:tcW w:w="1300" w:type="dxa"/>
          </w:tcPr>
          <w:p w14:paraId="7C81AE50" w14:textId="7A1D6F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60936CA" w14:textId="5653261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A87A371" w14:textId="4EE8B77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1B749F" w14:paraId="6E25EBDE" w14:textId="77777777" w:rsidTr="001B749F">
        <w:tc>
          <w:tcPr>
            <w:tcW w:w="6131" w:type="dxa"/>
          </w:tcPr>
          <w:p w14:paraId="5BE576AE" w14:textId="3FD6843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107 Socijalna pomoć stanovništvu koje nije obuhvaćeno redovnim socijalnim programima  </w:t>
            </w:r>
          </w:p>
        </w:tc>
        <w:tc>
          <w:tcPr>
            <w:tcW w:w="1300" w:type="dxa"/>
          </w:tcPr>
          <w:p w14:paraId="0D06CB6E" w14:textId="239BAA8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58B6E2BF" w14:textId="25E977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B25A488" w14:textId="0888F3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</w:tr>
      <w:tr w:rsidR="001B749F" w14:paraId="2B2B44C1" w14:textId="77777777" w:rsidTr="001B749F">
        <w:tc>
          <w:tcPr>
            <w:tcW w:w="6131" w:type="dxa"/>
          </w:tcPr>
          <w:p w14:paraId="2CFE9EC4" w14:textId="35F9631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3F1D9B4C" w14:textId="3B5B9EC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</w:tcPr>
          <w:p w14:paraId="6DDB8122" w14:textId="44E648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</w:tcPr>
          <w:p w14:paraId="18F5DCFB" w14:textId="5183AF8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</w:tr>
      <w:tr w:rsidR="001B749F" w:rsidRPr="001B749F" w14:paraId="13DCC95B" w14:textId="77777777" w:rsidTr="001B749F">
        <w:tc>
          <w:tcPr>
            <w:tcW w:w="6131" w:type="dxa"/>
            <w:shd w:val="clear" w:color="auto" w:fill="505050"/>
          </w:tcPr>
          <w:p w14:paraId="49FC8E8A" w14:textId="182574A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8F523D0" w14:textId="6FF85D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9.102.023,52</w:t>
            </w:r>
          </w:p>
        </w:tc>
        <w:tc>
          <w:tcPr>
            <w:tcW w:w="1300" w:type="dxa"/>
            <w:shd w:val="clear" w:color="auto" w:fill="505050"/>
          </w:tcPr>
          <w:p w14:paraId="6F6BE10A" w14:textId="261921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8.461.010,41</w:t>
            </w:r>
          </w:p>
        </w:tc>
        <w:tc>
          <w:tcPr>
            <w:tcW w:w="1300" w:type="dxa"/>
            <w:shd w:val="clear" w:color="auto" w:fill="505050"/>
          </w:tcPr>
          <w:p w14:paraId="18A52DDA" w14:textId="2D3301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8.323.743,97</w:t>
            </w:r>
          </w:p>
        </w:tc>
      </w:tr>
    </w:tbl>
    <w:p w14:paraId="7B0EF5C4" w14:textId="253C7E38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F74B81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184B89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169F0A" w14:textId="77777777" w:rsidR="009B0169" w:rsidRDefault="009B0169" w:rsidP="009B016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27796248" w14:textId="77777777" w:rsidR="000368FC" w:rsidRPr="000368FC" w:rsidRDefault="000368FC" w:rsidP="000368FC">
      <w:pPr>
        <w:spacing w:after="0"/>
        <w:rPr>
          <w:rFonts w:ascii="Times New Roman" w:hAnsi="Times New Roman"/>
          <w:sz w:val="20"/>
          <w:szCs w:val="20"/>
        </w:rPr>
      </w:pPr>
      <w:r w:rsidRPr="000368FC">
        <w:rPr>
          <w:rFonts w:ascii="Times New Roman" w:hAnsi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7015CC2F" w14:textId="77777777" w:rsidTr="001B749F">
        <w:tc>
          <w:tcPr>
            <w:tcW w:w="6131" w:type="dxa"/>
            <w:shd w:val="clear" w:color="auto" w:fill="505050"/>
          </w:tcPr>
          <w:p w14:paraId="29F8F1D6" w14:textId="5EFD3BC8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E625A29" w14:textId="33EB495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2E29B24F" w14:textId="646A493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10AA4B42" w14:textId="5C882B1B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7D6E6204" w14:textId="77777777" w:rsidTr="001B749F">
        <w:tc>
          <w:tcPr>
            <w:tcW w:w="6131" w:type="dxa"/>
            <w:shd w:val="clear" w:color="auto" w:fill="505050"/>
          </w:tcPr>
          <w:p w14:paraId="1560AAC1" w14:textId="0EB331A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8835E11" w14:textId="0B83E93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2BC959C" w14:textId="5E95F8BB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7C43692" w14:textId="3A740868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267B306B" w14:textId="77777777" w:rsidTr="001B749F">
        <w:tc>
          <w:tcPr>
            <w:tcW w:w="6131" w:type="dxa"/>
            <w:shd w:val="clear" w:color="auto" w:fill="BDD7EE"/>
          </w:tcPr>
          <w:p w14:paraId="0F472389" w14:textId="10735BE5" w:rsidR="001B749F" w:rsidRP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372AE702" w14:textId="349919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759.267,36</w:t>
            </w:r>
          </w:p>
        </w:tc>
        <w:tc>
          <w:tcPr>
            <w:tcW w:w="1300" w:type="dxa"/>
            <w:shd w:val="clear" w:color="auto" w:fill="BDD7EE"/>
          </w:tcPr>
          <w:p w14:paraId="03ECFFF6" w14:textId="70634F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659.267,36</w:t>
            </w:r>
          </w:p>
        </w:tc>
        <w:tc>
          <w:tcPr>
            <w:tcW w:w="1300" w:type="dxa"/>
            <w:shd w:val="clear" w:color="auto" w:fill="BDD7EE"/>
          </w:tcPr>
          <w:p w14:paraId="362437BD" w14:textId="2CED05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</w:tr>
      <w:tr w:rsidR="001B749F" w14:paraId="6A6970DB" w14:textId="77777777" w:rsidTr="001B749F">
        <w:tc>
          <w:tcPr>
            <w:tcW w:w="6131" w:type="dxa"/>
          </w:tcPr>
          <w:p w14:paraId="431A0944" w14:textId="6A1B65E3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8E24F51" w14:textId="3820979F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759.267,36</w:t>
            </w:r>
          </w:p>
        </w:tc>
        <w:tc>
          <w:tcPr>
            <w:tcW w:w="1300" w:type="dxa"/>
          </w:tcPr>
          <w:p w14:paraId="7D09B98D" w14:textId="556586A7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659.267,36</w:t>
            </w:r>
          </w:p>
        </w:tc>
        <w:tc>
          <w:tcPr>
            <w:tcW w:w="1300" w:type="dxa"/>
          </w:tcPr>
          <w:p w14:paraId="79206256" w14:textId="32EB90FB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</w:tr>
      <w:tr w:rsidR="001B749F" w:rsidRPr="001B749F" w14:paraId="7A2B75D6" w14:textId="77777777" w:rsidTr="001B749F">
        <w:tc>
          <w:tcPr>
            <w:tcW w:w="6131" w:type="dxa"/>
            <w:shd w:val="clear" w:color="auto" w:fill="BDD7EE"/>
          </w:tcPr>
          <w:p w14:paraId="31A0FB45" w14:textId="70549D5B" w:rsidR="001B749F" w:rsidRP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07D4580B" w14:textId="7925AD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583.000,00</w:t>
            </w:r>
          </w:p>
        </w:tc>
        <w:tc>
          <w:tcPr>
            <w:tcW w:w="1300" w:type="dxa"/>
            <w:shd w:val="clear" w:color="auto" w:fill="BDD7EE"/>
          </w:tcPr>
          <w:p w14:paraId="78424687" w14:textId="3587D5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383.000,00</w:t>
            </w:r>
          </w:p>
        </w:tc>
        <w:tc>
          <w:tcPr>
            <w:tcW w:w="1300" w:type="dxa"/>
            <w:shd w:val="clear" w:color="auto" w:fill="BDD7EE"/>
          </w:tcPr>
          <w:p w14:paraId="2198B383" w14:textId="37166A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</w:tr>
      <w:tr w:rsidR="001B749F" w14:paraId="7647124A" w14:textId="77777777" w:rsidTr="001B749F">
        <w:tc>
          <w:tcPr>
            <w:tcW w:w="6131" w:type="dxa"/>
          </w:tcPr>
          <w:p w14:paraId="55AAEB51" w14:textId="1F95A4D5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 Primljene otplate (povrati) glavnice danih zajmova</w:t>
            </w:r>
          </w:p>
        </w:tc>
        <w:tc>
          <w:tcPr>
            <w:tcW w:w="1300" w:type="dxa"/>
          </w:tcPr>
          <w:p w14:paraId="191253E0" w14:textId="4AE15446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6F287CDB" w14:textId="416AD38D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7F4ADE82" w14:textId="3A42A50F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B749F" w14:paraId="5DE8E981" w14:textId="77777777" w:rsidTr="001B749F">
        <w:tc>
          <w:tcPr>
            <w:tcW w:w="6131" w:type="dxa"/>
          </w:tcPr>
          <w:p w14:paraId="42EA3213" w14:textId="4B52DBA5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2D8FE1FD" w14:textId="44C1245B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03DD6DA5" w14:textId="409C819D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60C41866" w14:textId="4F25339C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</w:tr>
    </w:tbl>
    <w:p w14:paraId="76BC3932" w14:textId="18C1FD29" w:rsidR="000368FC" w:rsidRPr="000368FC" w:rsidRDefault="000368FC" w:rsidP="000368FC">
      <w:pPr>
        <w:spacing w:after="0"/>
        <w:rPr>
          <w:rFonts w:ascii="Times New Roman" w:hAnsi="Times New Roman"/>
          <w:sz w:val="18"/>
          <w:szCs w:val="18"/>
        </w:rPr>
      </w:pPr>
    </w:p>
    <w:p w14:paraId="2DEB3996" w14:textId="77777777" w:rsidR="000368FC" w:rsidRPr="000368FC" w:rsidRDefault="000368FC" w:rsidP="000368FC">
      <w:pPr>
        <w:spacing w:after="0"/>
        <w:rPr>
          <w:rFonts w:ascii="Times New Roman" w:hAnsi="Times New Roman"/>
          <w:sz w:val="18"/>
          <w:szCs w:val="18"/>
        </w:rPr>
      </w:pPr>
    </w:p>
    <w:p w14:paraId="340D043D" w14:textId="77777777" w:rsidR="000368FC" w:rsidRPr="000368FC" w:rsidRDefault="000368FC" w:rsidP="000368FC">
      <w:pPr>
        <w:spacing w:after="0"/>
        <w:rPr>
          <w:rFonts w:ascii="Times New Roman" w:hAnsi="Times New Roman"/>
          <w:sz w:val="20"/>
          <w:szCs w:val="20"/>
        </w:rPr>
      </w:pPr>
      <w:r w:rsidRPr="000368FC">
        <w:rPr>
          <w:rFonts w:ascii="Times New Roman" w:hAnsi="Times New Roman"/>
          <w:sz w:val="20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6CBDA8F3" w14:textId="77777777" w:rsidTr="001B749F">
        <w:tc>
          <w:tcPr>
            <w:tcW w:w="6131" w:type="dxa"/>
            <w:shd w:val="clear" w:color="auto" w:fill="505050"/>
          </w:tcPr>
          <w:p w14:paraId="3873E086" w14:textId="2953B362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0794D52" w14:textId="0B15713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5898180E" w14:textId="50A466A7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5DDFC60C" w14:textId="4E02E63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409EFE2E" w14:textId="77777777" w:rsidTr="001B749F">
        <w:tc>
          <w:tcPr>
            <w:tcW w:w="6131" w:type="dxa"/>
            <w:shd w:val="clear" w:color="auto" w:fill="505050"/>
          </w:tcPr>
          <w:p w14:paraId="7742189C" w14:textId="2E89FCD5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B70BB0" w14:textId="7EB5543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24831E2" w14:textId="0D6C9DD9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6AE87DE" w14:textId="1AF0359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14:paraId="49505182" w14:textId="77777777" w:rsidTr="001B749F">
        <w:tc>
          <w:tcPr>
            <w:tcW w:w="6131" w:type="dxa"/>
          </w:tcPr>
          <w:p w14:paraId="43077660" w14:textId="0C45D98D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105523B5" w14:textId="211B6411" w:rsidR="00AB1FF7" w:rsidRDefault="00AB1FF7" w:rsidP="00AB1FF7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583.000,00</w:t>
            </w:r>
          </w:p>
        </w:tc>
        <w:tc>
          <w:tcPr>
            <w:tcW w:w="1300" w:type="dxa"/>
          </w:tcPr>
          <w:p w14:paraId="2D47A0A2" w14:textId="7F0A6B6E" w:rsidR="001B749F" w:rsidRDefault="00AB1FF7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383.000,00</w:t>
            </w:r>
          </w:p>
        </w:tc>
        <w:tc>
          <w:tcPr>
            <w:tcW w:w="1300" w:type="dxa"/>
          </w:tcPr>
          <w:p w14:paraId="2FEA4470" w14:textId="6F38AB8D" w:rsidR="001B749F" w:rsidRDefault="00AB1FF7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</w:tr>
      <w:tr w:rsidR="001B749F" w:rsidRPr="001B749F" w14:paraId="610B8304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63BF8103" w14:textId="11AE2917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C549A0" w14:textId="616B1B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583.000,00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A64A6D" w14:textId="651501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383.000,00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82267F" w14:textId="71F3CA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200.000,00</w:t>
            </w:r>
          </w:p>
        </w:tc>
      </w:tr>
      <w:tr w:rsidR="001B749F" w14:paraId="4CE786AF" w14:textId="77777777" w:rsidTr="001B749F">
        <w:tc>
          <w:tcPr>
            <w:tcW w:w="6131" w:type="dxa"/>
          </w:tcPr>
          <w:p w14:paraId="31FF14E8" w14:textId="6926CC33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21D1D96E" w14:textId="1074BE8F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583.000,00</w:t>
            </w:r>
          </w:p>
        </w:tc>
        <w:tc>
          <w:tcPr>
            <w:tcW w:w="1300" w:type="dxa"/>
          </w:tcPr>
          <w:p w14:paraId="0A8F1FF0" w14:textId="69BF3B5B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383.000,00</w:t>
            </w:r>
          </w:p>
        </w:tc>
        <w:tc>
          <w:tcPr>
            <w:tcW w:w="1300" w:type="dxa"/>
          </w:tcPr>
          <w:p w14:paraId="2FC8FEE6" w14:textId="6854EFDE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</w:tr>
      <w:tr w:rsidR="001B749F" w14:paraId="3D89692D" w14:textId="77777777" w:rsidTr="001B749F">
        <w:tc>
          <w:tcPr>
            <w:tcW w:w="6131" w:type="dxa"/>
          </w:tcPr>
          <w:p w14:paraId="0AB71AFB" w14:textId="3CAEC2DC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D92B9E5" w14:textId="7E5F536A" w:rsidR="001B749F" w:rsidRDefault="00AB1FF7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759.267,36</w:t>
            </w:r>
          </w:p>
        </w:tc>
        <w:tc>
          <w:tcPr>
            <w:tcW w:w="1300" w:type="dxa"/>
          </w:tcPr>
          <w:p w14:paraId="70F24E32" w14:textId="30EEFD64" w:rsidR="001B749F" w:rsidRDefault="00AB1FF7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659.267,36</w:t>
            </w:r>
          </w:p>
        </w:tc>
        <w:tc>
          <w:tcPr>
            <w:tcW w:w="1300" w:type="dxa"/>
          </w:tcPr>
          <w:p w14:paraId="1AAEC35C" w14:textId="2CFB7921" w:rsidR="001B749F" w:rsidRDefault="00AB1FF7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</w:tr>
      <w:tr w:rsidR="001B749F" w:rsidRPr="001B749F" w14:paraId="544290CA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BEF9CE8" w14:textId="18B9737F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63701C" w14:textId="1D9093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529.267,36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D0B784" w14:textId="4E7655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429.267,36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1D1887" w14:textId="2CBF14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459.267,36</w:t>
            </w:r>
          </w:p>
        </w:tc>
      </w:tr>
      <w:tr w:rsidR="001B749F" w14:paraId="74CC4393" w14:textId="77777777" w:rsidTr="001B749F">
        <w:tc>
          <w:tcPr>
            <w:tcW w:w="6131" w:type="dxa"/>
          </w:tcPr>
          <w:p w14:paraId="4B6052FC" w14:textId="5B4956BC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495C59AC" w14:textId="27915FB6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529.267,36</w:t>
            </w:r>
          </w:p>
        </w:tc>
        <w:tc>
          <w:tcPr>
            <w:tcW w:w="1300" w:type="dxa"/>
          </w:tcPr>
          <w:p w14:paraId="76E90A4D" w14:textId="0F1194CC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429.267,36</w:t>
            </w:r>
          </w:p>
        </w:tc>
        <w:tc>
          <w:tcPr>
            <w:tcW w:w="1300" w:type="dxa"/>
          </w:tcPr>
          <w:p w14:paraId="653D1E9C" w14:textId="30861B1F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</w:tr>
      <w:tr w:rsidR="001B749F" w:rsidRPr="001B749F" w14:paraId="42BDD188" w14:textId="77777777" w:rsidTr="001B749F"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FEA250D" w14:textId="071C39B5" w:rsidR="001B749F" w:rsidRPr="001B749F" w:rsidRDefault="001B749F" w:rsidP="001B74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 xml:space="preserve">7 Prihodi od </w:t>
            </w:r>
            <w:proofErr w:type="spellStart"/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/>
                <w:b/>
                <w:sz w:val="18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  <w:vAlign w:val="center"/>
          </w:tcPr>
          <w:p w14:paraId="549C5BE8" w14:textId="60DE8C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7EBA9C" w14:textId="54BE09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1C9B8A7" w14:textId="198D3C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tr w:rsidR="001B749F" w14:paraId="15044869" w14:textId="77777777" w:rsidTr="001B749F">
        <w:tc>
          <w:tcPr>
            <w:tcW w:w="6131" w:type="dxa"/>
          </w:tcPr>
          <w:p w14:paraId="742962F0" w14:textId="605A991E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700 Prihodi od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nefin.imovine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 nadoknade šteta od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osig</w:t>
            </w:r>
            <w:proofErr w:type="spellEnd"/>
          </w:p>
        </w:tc>
        <w:tc>
          <w:tcPr>
            <w:tcW w:w="1300" w:type="dxa"/>
          </w:tcPr>
          <w:p w14:paraId="72C57E35" w14:textId="0EB0FDDA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</w:tcPr>
          <w:p w14:paraId="1D879C2F" w14:textId="37074187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</w:tcPr>
          <w:p w14:paraId="767F8453" w14:textId="2C69ADC3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14:paraId="72685C58" w14:textId="0A4249E6" w:rsidR="000368FC" w:rsidRPr="000368FC" w:rsidRDefault="000368FC" w:rsidP="000368FC">
      <w:pPr>
        <w:spacing w:after="0"/>
        <w:rPr>
          <w:rFonts w:ascii="Times New Roman" w:hAnsi="Times New Roman"/>
          <w:sz w:val="18"/>
          <w:szCs w:val="18"/>
        </w:rPr>
      </w:pPr>
    </w:p>
    <w:p w14:paraId="6E5C5BB8" w14:textId="77777777" w:rsidR="000368FC" w:rsidRPr="000368FC" w:rsidRDefault="000368FC" w:rsidP="000368FC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E0F1FC3" w14:textId="3CE49E21" w:rsidR="000368FC" w:rsidRPr="00521735" w:rsidRDefault="00EA3814" w:rsidP="009B016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7558384C" w14:textId="77777777" w:rsidTr="001B749F">
        <w:tc>
          <w:tcPr>
            <w:tcW w:w="6131" w:type="dxa"/>
            <w:shd w:val="clear" w:color="auto" w:fill="505050"/>
          </w:tcPr>
          <w:p w14:paraId="4E40E0F8" w14:textId="7560F7A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A036A3A" w14:textId="240A9C4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600F0EA2" w14:textId="461A80D9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3CB13558" w14:textId="01CDE6F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</w:tr>
      <w:tr w:rsidR="001B749F" w:rsidRPr="001B749F" w14:paraId="506E46D9" w14:textId="77777777" w:rsidTr="001B749F">
        <w:tc>
          <w:tcPr>
            <w:tcW w:w="6131" w:type="dxa"/>
            <w:shd w:val="clear" w:color="auto" w:fill="505050"/>
          </w:tcPr>
          <w:p w14:paraId="60296949" w14:textId="31A0DA7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FB90670" w14:textId="02E99C5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38C642" w14:textId="572057C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1ACE6E" w14:textId="0ED5404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749F" w:rsidRPr="001B749F" w14:paraId="675CFCF4" w14:textId="77777777" w:rsidTr="001B749F">
        <w:tc>
          <w:tcPr>
            <w:tcW w:w="6131" w:type="dxa"/>
            <w:shd w:val="clear" w:color="auto" w:fill="BDD7EE"/>
          </w:tcPr>
          <w:p w14:paraId="5474B8D0" w14:textId="260F7E0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1CE2F17C" w14:textId="3B624F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-246.000,00</w:t>
            </w:r>
          </w:p>
        </w:tc>
        <w:tc>
          <w:tcPr>
            <w:tcW w:w="1300" w:type="dxa"/>
            <w:shd w:val="clear" w:color="auto" w:fill="BDD7EE"/>
          </w:tcPr>
          <w:p w14:paraId="4956E76E" w14:textId="4589DD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5F94872" w14:textId="551283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749F" w14:paraId="19F3DF78" w14:textId="77777777" w:rsidTr="001B749F">
        <w:tc>
          <w:tcPr>
            <w:tcW w:w="6131" w:type="dxa"/>
          </w:tcPr>
          <w:p w14:paraId="652D9CF3" w14:textId="3BD0CB6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</w:tcPr>
          <w:p w14:paraId="21EAFD28" w14:textId="5417C27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-246.000,00</w:t>
            </w:r>
          </w:p>
        </w:tc>
        <w:tc>
          <w:tcPr>
            <w:tcW w:w="1300" w:type="dxa"/>
          </w:tcPr>
          <w:p w14:paraId="4EFEAA11" w14:textId="2E8D76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CF3368" w14:textId="03F6AA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03662DF9" w14:textId="2C646AEF" w:rsidR="000368FC" w:rsidRDefault="000368FC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096A9D" w14:textId="77777777" w:rsidR="000368FC" w:rsidRPr="00521735" w:rsidRDefault="000368FC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602A350" w14:textId="4570E978" w:rsidR="007D708F" w:rsidRDefault="007D708F">
      <w:r>
        <w:br w:type="page"/>
      </w:r>
    </w:p>
    <w:p w14:paraId="17B978A3" w14:textId="77777777" w:rsidR="009B0169" w:rsidRPr="007D708F" w:rsidRDefault="009B0169" w:rsidP="009B0169">
      <w:pPr>
        <w:spacing w:after="0"/>
      </w:pPr>
    </w:p>
    <w:p w14:paraId="2897B3A6" w14:textId="4C16C41A" w:rsidR="00F872B6" w:rsidRPr="008667E6" w:rsidRDefault="00F872B6" w:rsidP="00A836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67E6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746051">
        <w:rPr>
          <w:rFonts w:ascii="Times New Roman" w:hAnsi="Times New Roman" w:cs="Times New Roman"/>
          <w:b/>
          <w:sz w:val="20"/>
          <w:szCs w:val="20"/>
        </w:rPr>
        <w:t>3</w:t>
      </w:r>
      <w:r w:rsidRPr="008667E6">
        <w:rPr>
          <w:rFonts w:ascii="Times New Roman" w:hAnsi="Times New Roman" w:cs="Times New Roman"/>
          <w:b/>
          <w:sz w:val="20"/>
          <w:szCs w:val="20"/>
        </w:rPr>
        <w:t>.</w:t>
      </w:r>
    </w:p>
    <w:p w14:paraId="42EBFDCA" w14:textId="4120E003" w:rsidR="009B0169" w:rsidRDefault="000540F9" w:rsidP="0095741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Posebni dio proračuna sastoji se od plana r</w:t>
      </w:r>
      <w:r w:rsidR="009B0169" w:rsidRPr="009B0169">
        <w:rPr>
          <w:rFonts w:ascii="Times New Roman" w:hAnsi="Times New Roman" w:cs="Times New Roman"/>
          <w:sz w:val="20"/>
          <w:szCs w:val="20"/>
        </w:rPr>
        <w:t>ashod</w:t>
      </w:r>
      <w:r>
        <w:rPr>
          <w:rFonts w:ascii="Times New Roman" w:hAnsi="Times New Roman" w:cs="Times New Roman"/>
          <w:sz w:val="20"/>
          <w:szCs w:val="20"/>
        </w:rPr>
        <w:t>a</w:t>
      </w:r>
      <w:r w:rsidR="009B0169" w:rsidRPr="009B0169">
        <w:rPr>
          <w:rFonts w:ascii="Times New Roman" w:hAnsi="Times New Roman" w:cs="Times New Roman"/>
          <w:sz w:val="20"/>
          <w:szCs w:val="20"/>
        </w:rPr>
        <w:t xml:space="preserve"> i izda</w:t>
      </w:r>
      <w:r>
        <w:rPr>
          <w:rFonts w:ascii="Times New Roman" w:hAnsi="Times New Roman" w:cs="Times New Roman"/>
          <w:sz w:val="20"/>
          <w:szCs w:val="20"/>
        </w:rPr>
        <w:t>taka Grada Daruvara i njegovih proračunskih korisnika iskazanih po</w:t>
      </w:r>
      <w:r w:rsidR="009B0169" w:rsidRPr="009B0169">
        <w:rPr>
          <w:rFonts w:ascii="Times New Roman" w:hAnsi="Times New Roman" w:cs="Times New Roman"/>
          <w:sz w:val="20"/>
          <w:szCs w:val="20"/>
        </w:rPr>
        <w:t xml:space="preserve"> organizacijskoj klasifikaciji, izvorima financiranja i ekonomskoj klasifikaciji, raspoređenih u programe koji se sastoje od aktivnosti i projekata:</w:t>
      </w:r>
    </w:p>
    <w:p w14:paraId="4CD42CF3" w14:textId="77777777" w:rsidR="009B0169" w:rsidRPr="00521735" w:rsidRDefault="00F872B6" w:rsidP="009B0169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667E6">
        <w:rPr>
          <w:rFonts w:ascii="Times New Roman" w:hAnsi="Times New Roman"/>
          <w:sz w:val="20"/>
          <w:szCs w:val="20"/>
        </w:rPr>
        <w:t xml:space="preserve"> </w:t>
      </w:r>
      <w:r w:rsidR="009B0169" w:rsidRPr="00521735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2CD46B7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1B749F" w:rsidRPr="001B749F" w14:paraId="3BEDCB85" w14:textId="77777777" w:rsidTr="001B749F">
        <w:tc>
          <w:tcPr>
            <w:tcW w:w="4211" w:type="dxa"/>
            <w:shd w:val="clear" w:color="auto" w:fill="505050"/>
          </w:tcPr>
          <w:p w14:paraId="4C376E3B" w14:textId="4955F38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58CAA0D" w14:textId="016D322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00645552" w14:textId="552ACCE7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2429DECB" w14:textId="66038A9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  <w:tc>
          <w:tcPr>
            <w:tcW w:w="960" w:type="dxa"/>
            <w:shd w:val="clear" w:color="auto" w:fill="505050"/>
          </w:tcPr>
          <w:p w14:paraId="7554C778" w14:textId="30E9A66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07537E2" w14:textId="0EA11FC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1B749F" w:rsidRPr="001B749F" w14:paraId="2B0A653D" w14:textId="77777777" w:rsidTr="001B749F">
        <w:tc>
          <w:tcPr>
            <w:tcW w:w="4211" w:type="dxa"/>
            <w:shd w:val="clear" w:color="auto" w:fill="505050"/>
          </w:tcPr>
          <w:p w14:paraId="7334A678" w14:textId="48DAB1F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5E34DB1" w14:textId="08EB5F81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C286222" w14:textId="48BB7F8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4497C3A" w14:textId="5C172EB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22FC105" w14:textId="0067D47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D0CB1B6" w14:textId="2A4E6C44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1B749F" w:rsidRPr="001B749F" w14:paraId="5C3DC907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CA56ECE" w14:textId="1D9C256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PREDSTAVNIČKA I IZVRŠNA TIJELA GRADA I MJESNA SAMOUPRAVA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98A53B" w14:textId="0A549B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287.396,30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07C4D1" w14:textId="6AE6A2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311.261,77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164D7C" w14:textId="2CF525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253.379,29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BA7536D" w14:textId="53B421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108,30%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D388471" w14:textId="406919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88,16%</w:t>
            </w:r>
          </w:p>
        </w:tc>
      </w:tr>
      <w:tr w:rsidR="001B749F" w14:paraId="0B731748" w14:textId="77777777" w:rsidTr="001B749F">
        <w:tc>
          <w:tcPr>
            <w:tcW w:w="4211" w:type="dxa"/>
          </w:tcPr>
          <w:p w14:paraId="7FAA5C24" w14:textId="5950DA5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GRADSKO VIJEĆE</w:t>
            </w:r>
          </w:p>
        </w:tc>
        <w:tc>
          <w:tcPr>
            <w:tcW w:w="1300" w:type="dxa"/>
          </w:tcPr>
          <w:p w14:paraId="459DDEFE" w14:textId="0DD5AD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31.712,48</w:t>
            </w:r>
          </w:p>
        </w:tc>
        <w:tc>
          <w:tcPr>
            <w:tcW w:w="1300" w:type="dxa"/>
          </w:tcPr>
          <w:p w14:paraId="5480914F" w14:textId="596FC1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89.594,96</w:t>
            </w:r>
          </w:p>
        </w:tc>
        <w:tc>
          <w:tcPr>
            <w:tcW w:w="1300" w:type="dxa"/>
          </w:tcPr>
          <w:p w14:paraId="63537823" w14:textId="2F613B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31.712,48</w:t>
            </w:r>
          </w:p>
        </w:tc>
        <w:tc>
          <w:tcPr>
            <w:tcW w:w="960" w:type="dxa"/>
          </w:tcPr>
          <w:p w14:paraId="1434BAE6" w14:textId="4031B27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282,52%</w:t>
            </w:r>
          </w:p>
        </w:tc>
        <w:tc>
          <w:tcPr>
            <w:tcW w:w="960" w:type="dxa"/>
          </w:tcPr>
          <w:p w14:paraId="45F2B769" w14:textId="4D977D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7913CAA" w14:textId="77777777" w:rsidTr="001B749F">
        <w:tc>
          <w:tcPr>
            <w:tcW w:w="4211" w:type="dxa"/>
          </w:tcPr>
          <w:p w14:paraId="2707FEC6" w14:textId="69D106D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VIJEĆA NACIONALNIH MANJINA</w:t>
            </w:r>
          </w:p>
        </w:tc>
        <w:tc>
          <w:tcPr>
            <w:tcW w:w="1300" w:type="dxa"/>
          </w:tcPr>
          <w:p w14:paraId="78C5C47F" w14:textId="13016CE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9.925,31</w:t>
            </w:r>
          </w:p>
        </w:tc>
        <w:tc>
          <w:tcPr>
            <w:tcW w:w="1300" w:type="dxa"/>
          </w:tcPr>
          <w:p w14:paraId="561042C8" w14:textId="38BCD11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9.925,31</w:t>
            </w:r>
          </w:p>
        </w:tc>
        <w:tc>
          <w:tcPr>
            <w:tcW w:w="1300" w:type="dxa"/>
          </w:tcPr>
          <w:p w14:paraId="48DEDC3B" w14:textId="3EADFE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9.925,31</w:t>
            </w:r>
          </w:p>
        </w:tc>
        <w:tc>
          <w:tcPr>
            <w:tcW w:w="960" w:type="dxa"/>
          </w:tcPr>
          <w:p w14:paraId="28B39AA7" w14:textId="341009D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D40BCA2" w14:textId="6656528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ED9BE7C" w14:textId="77777777" w:rsidTr="001B749F">
        <w:tc>
          <w:tcPr>
            <w:tcW w:w="4211" w:type="dxa"/>
          </w:tcPr>
          <w:p w14:paraId="523D22CB" w14:textId="726D68F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00103 URED GRADONAČELNIKA</w:t>
            </w:r>
          </w:p>
        </w:tc>
        <w:tc>
          <w:tcPr>
            <w:tcW w:w="1300" w:type="dxa"/>
          </w:tcPr>
          <w:p w14:paraId="0E6CACA0" w14:textId="6A60EE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163.502,50</w:t>
            </w:r>
          </w:p>
        </w:tc>
        <w:tc>
          <w:tcPr>
            <w:tcW w:w="1300" w:type="dxa"/>
          </w:tcPr>
          <w:p w14:paraId="7A2738A8" w14:textId="23B2259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164.502,50</w:t>
            </w:r>
          </w:p>
        </w:tc>
        <w:tc>
          <w:tcPr>
            <w:tcW w:w="1300" w:type="dxa"/>
          </w:tcPr>
          <w:p w14:paraId="4DB5909F" w14:textId="0457EB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164.502,50</w:t>
            </w:r>
          </w:p>
        </w:tc>
        <w:tc>
          <w:tcPr>
            <w:tcW w:w="960" w:type="dxa"/>
          </w:tcPr>
          <w:p w14:paraId="497A0CE3" w14:textId="3BF8B73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100,61%</w:t>
            </w:r>
          </w:p>
        </w:tc>
        <w:tc>
          <w:tcPr>
            <w:tcW w:w="960" w:type="dxa"/>
          </w:tcPr>
          <w:p w14:paraId="6A4D343B" w14:textId="4F9AA1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100,61%</w:t>
            </w:r>
          </w:p>
        </w:tc>
      </w:tr>
      <w:tr w:rsidR="001B749F" w14:paraId="26314E50" w14:textId="77777777" w:rsidTr="001B749F">
        <w:tc>
          <w:tcPr>
            <w:tcW w:w="4211" w:type="dxa"/>
          </w:tcPr>
          <w:p w14:paraId="1162D522" w14:textId="4C9616B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00104 MJESNA SAMOUPRAVA</w:t>
            </w:r>
          </w:p>
        </w:tc>
        <w:tc>
          <w:tcPr>
            <w:tcW w:w="1300" w:type="dxa"/>
          </w:tcPr>
          <w:p w14:paraId="179723FD" w14:textId="34F291D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82.256,01</w:t>
            </w:r>
          </w:p>
        </w:tc>
        <w:tc>
          <w:tcPr>
            <w:tcW w:w="1300" w:type="dxa"/>
          </w:tcPr>
          <w:p w14:paraId="1C4C61F3" w14:textId="58D2E9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47.239,00</w:t>
            </w:r>
          </w:p>
        </w:tc>
        <w:tc>
          <w:tcPr>
            <w:tcW w:w="1300" w:type="dxa"/>
          </w:tcPr>
          <w:p w14:paraId="3956743B" w14:textId="2E58D8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47.239,00</w:t>
            </w:r>
          </w:p>
        </w:tc>
        <w:tc>
          <w:tcPr>
            <w:tcW w:w="960" w:type="dxa"/>
          </w:tcPr>
          <w:p w14:paraId="44B5C3D0" w14:textId="2166E3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57,43%</w:t>
            </w:r>
          </w:p>
        </w:tc>
        <w:tc>
          <w:tcPr>
            <w:tcW w:w="960" w:type="dxa"/>
          </w:tcPr>
          <w:p w14:paraId="0C25EE3D" w14:textId="0321CE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57,43%</w:t>
            </w:r>
          </w:p>
        </w:tc>
      </w:tr>
      <w:tr w:rsidR="001B749F" w:rsidRPr="001B749F" w14:paraId="243AF7A7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10FC72DC" w14:textId="053B979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002 UPRAVNI ODJEL ZA FINANCIJE I PRORAČUN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CF213D" w14:textId="5A3422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1.397.578,19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3AE74C" w14:textId="1D211D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1.297.578,19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C802AF" w14:textId="1A7A8A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1.097.578,19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21BD6A1" w14:textId="6A23D2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92,84%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105BD47" w14:textId="7B54CD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78,53%</w:t>
            </w:r>
          </w:p>
        </w:tc>
      </w:tr>
      <w:tr w:rsidR="001B749F" w14:paraId="26EE1DCE" w14:textId="77777777" w:rsidTr="001B749F">
        <w:tc>
          <w:tcPr>
            <w:tcW w:w="4211" w:type="dxa"/>
          </w:tcPr>
          <w:p w14:paraId="7EEB325A" w14:textId="17FA323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UPRAVNI ODJEL ZA FINANCIJE I PRORAČUN</w:t>
            </w:r>
          </w:p>
        </w:tc>
        <w:tc>
          <w:tcPr>
            <w:tcW w:w="1300" w:type="dxa"/>
          </w:tcPr>
          <w:p w14:paraId="1FF78FF9" w14:textId="746636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1.397.578,19</w:t>
            </w:r>
          </w:p>
        </w:tc>
        <w:tc>
          <w:tcPr>
            <w:tcW w:w="1300" w:type="dxa"/>
          </w:tcPr>
          <w:p w14:paraId="775AFEDF" w14:textId="1038A1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1.297.578,19</w:t>
            </w:r>
          </w:p>
        </w:tc>
        <w:tc>
          <w:tcPr>
            <w:tcW w:w="1300" w:type="dxa"/>
          </w:tcPr>
          <w:p w14:paraId="78F0B2C9" w14:textId="678E224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1.097.578,19</w:t>
            </w:r>
          </w:p>
        </w:tc>
        <w:tc>
          <w:tcPr>
            <w:tcW w:w="960" w:type="dxa"/>
          </w:tcPr>
          <w:p w14:paraId="4507B9F0" w14:textId="52C619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92,84%</w:t>
            </w:r>
          </w:p>
        </w:tc>
        <w:tc>
          <w:tcPr>
            <w:tcW w:w="960" w:type="dxa"/>
          </w:tcPr>
          <w:p w14:paraId="5474FBD6" w14:textId="14D8615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78,53%</w:t>
            </w:r>
          </w:p>
        </w:tc>
      </w:tr>
      <w:tr w:rsidR="001B749F" w:rsidRPr="001B749F" w14:paraId="42E085AE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0826B0CB" w14:textId="3A7543D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003 UPRAVNI ODJEL ZA OPĆE, PRAVNE, IMOVINSKO-PRAVNE POSLOVE I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591690" w14:textId="3FB7A0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6.050.744,41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C382B5" w14:textId="0292B7A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5.424.138,16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7A1EEA" w14:textId="519CB9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5.344.754,20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200C395" w14:textId="0483F9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89,64%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25C1D66" w14:textId="561029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88,33%</w:t>
            </w:r>
          </w:p>
        </w:tc>
      </w:tr>
      <w:tr w:rsidR="001B749F" w14:paraId="712903C2" w14:textId="77777777" w:rsidTr="001B749F">
        <w:tc>
          <w:tcPr>
            <w:tcW w:w="4211" w:type="dxa"/>
          </w:tcPr>
          <w:p w14:paraId="0A5A2EB7" w14:textId="4D82262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00301 UPRAVNI ODJEL ZA OPĆE, PRAVNE, IMOVINSKO-PRAVNE POSLOVE I DRUŠTVENE DJELATNOSTI</w:t>
            </w:r>
          </w:p>
        </w:tc>
        <w:tc>
          <w:tcPr>
            <w:tcW w:w="1300" w:type="dxa"/>
          </w:tcPr>
          <w:p w14:paraId="40BECACB" w14:textId="14FEAFF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2.174.381,35</w:t>
            </w:r>
          </w:p>
        </w:tc>
        <w:tc>
          <w:tcPr>
            <w:tcW w:w="1300" w:type="dxa"/>
          </w:tcPr>
          <w:p w14:paraId="72769CF1" w14:textId="09B14B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2.173.381,35</w:t>
            </w:r>
          </w:p>
        </w:tc>
        <w:tc>
          <w:tcPr>
            <w:tcW w:w="1300" w:type="dxa"/>
          </w:tcPr>
          <w:p w14:paraId="4B6FC987" w14:textId="71AF42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2.173.381,35</w:t>
            </w:r>
          </w:p>
        </w:tc>
        <w:tc>
          <w:tcPr>
            <w:tcW w:w="960" w:type="dxa"/>
          </w:tcPr>
          <w:p w14:paraId="1A93232D" w14:textId="6B95CD6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  <w:tc>
          <w:tcPr>
            <w:tcW w:w="960" w:type="dxa"/>
          </w:tcPr>
          <w:p w14:paraId="19B934BD" w14:textId="6CF60A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99,95%</w:t>
            </w:r>
          </w:p>
        </w:tc>
      </w:tr>
      <w:tr w:rsidR="001B749F" w14:paraId="15F36177" w14:textId="77777777" w:rsidTr="001B749F">
        <w:tc>
          <w:tcPr>
            <w:tcW w:w="4211" w:type="dxa"/>
          </w:tcPr>
          <w:p w14:paraId="3E8DA7C1" w14:textId="34EEC17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00302 Proračunski korisnik: 34563 - Dječji vrtić "VLADIMIR NAZOR"</w:t>
            </w:r>
          </w:p>
        </w:tc>
        <w:tc>
          <w:tcPr>
            <w:tcW w:w="1300" w:type="dxa"/>
          </w:tcPr>
          <w:p w14:paraId="5B69621D" w14:textId="467FA9C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1.088.615,00</w:t>
            </w:r>
          </w:p>
        </w:tc>
        <w:tc>
          <w:tcPr>
            <w:tcW w:w="1300" w:type="dxa"/>
          </w:tcPr>
          <w:p w14:paraId="74E5EBEB" w14:textId="2AA1D5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1.088.615,00</w:t>
            </w:r>
          </w:p>
        </w:tc>
        <w:tc>
          <w:tcPr>
            <w:tcW w:w="1300" w:type="dxa"/>
          </w:tcPr>
          <w:p w14:paraId="33987A1A" w14:textId="1D7DA49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1.088.615,00</w:t>
            </w:r>
          </w:p>
        </w:tc>
        <w:tc>
          <w:tcPr>
            <w:tcW w:w="960" w:type="dxa"/>
          </w:tcPr>
          <w:p w14:paraId="7B91084A" w14:textId="781F96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5F7FEB7" w14:textId="6EDB03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0292CC1" w14:textId="77777777" w:rsidTr="001B749F">
        <w:tc>
          <w:tcPr>
            <w:tcW w:w="4211" w:type="dxa"/>
          </w:tcPr>
          <w:p w14:paraId="1D9FC530" w14:textId="36A6AF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00303 Proračunski korisnik: 34598 - Dječji vrtić "FERDA MRAVENEC"</w:t>
            </w:r>
          </w:p>
        </w:tc>
        <w:tc>
          <w:tcPr>
            <w:tcW w:w="1300" w:type="dxa"/>
          </w:tcPr>
          <w:p w14:paraId="155C96A9" w14:textId="33AB3F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1.371.201,60</w:t>
            </w:r>
          </w:p>
        </w:tc>
        <w:tc>
          <w:tcPr>
            <w:tcW w:w="1300" w:type="dxa"/>
          </w:tcPr>
          <w:p w14:paraId="1C0C8B2B" w14:textId="4B9CA23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747.442,84</w:t>
            </w:r>
          </w:p>
        </w:tc>
        <w:tc>
          <w:tcPr>
            <w:tcW w:w="1300" w:type="dxa"/>
          </w:tcPr>
          <w:p w14:paraId="2843A5D2" w14:textId="5308E3B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668.058,88</w:t>
            </w:r>
          </w:p>
        </w:tc>
        <w:tc>
          <w:tcPr>
            <w:tcW w:w="960" w:type="dxa"/>
          </w:tcPr>
          <w:p w14:paraId="463D41C8" w14:textId="1713B5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54,51%</w:t>
            </w:r>
          </w:p>
        </w:tc>
        <w:tc>
          <w:tcPr>
            <w:tcW w:w="960" w:type="dxa"/>
          </w:tcPr>
          <w:p w14:paraId="37115CFD" w14:textId="6A26ABD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48,72%</w:t>
            </w:r>
          </w:p>
        </w:tc>
      </w:tr>
      <w:tr w:rsidR="001B749F" w14:paraId="367CBA3B" w14:textId="77777777" w:rsidTr="001B749F">
        <w:tc>
          <w:tcPr>
            <w:tcW w:w="4211" w:type="dxa"/>
          </w:tcPr>
          <w:p w14:paraId="1BA066D8" w14:textId="6A01469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00304 Proračunski korisnik: 34635 - Pučka knjižnica i čitaonica Daruvar</w:t>
            </w:r>
          </w:p>
        </w:tc>
        <w:tc>
          <w:tcPr>
            <w:tcW w:w="1300" w:type="dxa"/>
          </w:tcPr>
          <w:p w14:paraId="73961FCB" w14:textId="4DFD20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252.546,46</w:t>
            </w:r>
          </w:p>
        </w:tc>
        <w:tc>
          <w:tcPr>
            <w:tcW w:w="1300" w:type="dxa"/>
          </w:tcPr>
          <w:p w14:paraId="614E98D8" w14:textId="02D140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252.698,97</w:t>
            </w:r>
          </w:p>
        </w:tc>
        <w:tc>
          <w:tcPr>
            <w:tcW w:w="1300" w:type="dxa"/>
          </w:tcPr>
          <w:p w14:paraId="1F4A781A" w14:textId="309204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252.698,97</w:t>
            </w:r>
          </w:p>
        </w:tc>
        <w:tc>
          <w:tcPr>
            <w:tcW w:w="960" w:type="dxa"/>
          </w:tcPr>
          <w:p w14:paraId="06EE4AED" w14:textId="6CD2691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100,06%</w:t>
            </w:r>
          </w:p>
        </w:tc>
        <w:tc>
          <w:tcPr>
            <w:tcW w:w="960" w:type="dxa"/>
          </w:tcPr>
          <w:p w14:paraId="7EBD1287" w14:textId="5F163B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100,06%</w:t>
            </w:r>
          </w:p>
        </w:tc>
      </w:tr>
      <w:tr w:rsidR="001B749F" w14:paraId="3EBDBE4D" w14:textId="77777777" w:rsidTr="001B749F">
        <w:tc>
          <w:tcPr>
            <w:tcW w:w="4211" w:type="dxa"/>
          </w:tcPr>
          <w:p w14:paraId="535EA9C5" w14:textId="103A56E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00305 Proračunski korisnik: 34619 - Javna vatrogasna postrojba Grada Daruvara</w:t>
            </w:r>
          </w:p>
        </w:tc>
        <w:tc>
          <w:tcPr>
            <w:tcW w:w="1300" w:type="dxa"/>
          </w:tcPr>
          <w:p w14:paraId="71A3BD82" w14:textId="2925C2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1.037.000,00</w:t>
            </w:r>
          </w:p>
        </w:tc>
        <w:tc>
          <w:tcPr>
            <w:tcW w:w="1300" w:type="dxa"/>
          </w:tcPr>
          <w:p w14:paraId="31AA275A" w14:textId="28AFF4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1.035.000,00</w:t>
            </w:r>
          </w:p>
        </w:tc>
        <w:tc>
          <w:tcPr>
            <w:tcW w:w="1300" w:type="dxa"/>
          </w:tcPr>
          <w:p w14:paraId="67B47CBD" w14:textId="014CD9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1.035.000,00</w:t>
            </w:r>
          </w:p>
        </w:tc>
        <w:tc>
          <w:tcPr>
            <w:tcW w:w="960" w:type="dxa"/>
          </w:tcPr>
          <w:p w14:paraId="12223EB9" w14:textId="7C43608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99,81%</w:t>
            </w:r>
          </w:p>
        </w:tc>
        <w:tc>
          <w:tcPr>
            <w:tcW w:w="960" w:type="dxa"/>
          </w:tcPr>
          <w:p w14:paraId="46CCED70" w14:textId="3FDACE2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99,81%</w:t>
            </w:r>
          </w:p>
        </w:tc>
      </w:tr>
      <w:tr w:rsidR="001B749F" w14:paraId="465DA1C0" w14:textId="77777777" w:rsidTr="001B749F">
        <w:tc>
          <w:tcPr>
            <w:tcW w:w="4211" w:type="dxa"/>
          </w:tcPr>
          <w:p w14:paraId="3F4B607D" w14:textId="11131E9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00307 Proračunski korisnik: Zavičajni muzej Daruvar</w:t>
            </w:r>
          </w:p>
        </w:tc>
        <w:tc>
          <w:tcPr>
            <w:tcW w:w="1300" w:type="dxa"/>
          </w:tcPr>
          <w:p w14:paraId="49C1673D" w14:textId="258A3B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1BA2621C" w14:textId="4307A5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3F9A8292" w14:textId="176438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960" w:type="dxa"/>
          </w:tcPr>
          <w:p w14:paraId="258FEFEF" w14:textId="7AC61DE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DF475F3" w14:textId="1D775F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1B9717C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3D63A19F" w14:textId="02436BD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004 UPRAVNI ODJEL ZA GOSPODARSTVO, GRADITELJSTVO, PROSTORNO UREĐENJE I KOMUNALNE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3C377D" w14:textId="6F8D60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2.125.571,98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29915F" w14:textId="1DC7E4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2.087.299,65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BAD6FC" w14:textId="18960A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2.087.299,65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ED6437B" w14:textId="4F2337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98,20%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CE7BFE4" w14:textId="150F68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98,20%</w:t>
            </w:r>
          </w:p>
        </w:tc>
      </w:tr>
      <w:tr w:rsidR="001B749F" w14:paraId="09316D94" w14:textId="77777777" w:rsidTr="001B749F">
        <w:tc>
          <w:tcPr>
            <w:tcW w:w="4211" w:type="dxa"/>
          </w:tcPr>
          <w:p w14:paraId="52B73109" w14:textId="484584F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00401 UPRAVNI ODJEL ZA GOSPODARSTVO, GRADITELJSTVO, PROSTORNO UREĐENJE I KOMUNALNE DJELATNOSTI</w:t>
            </w:r>
          </w:p>
        </w:tc>
        <w:tc>
          <w:tcPr>
            <w:tcW w:w="1300" w:type="dxa"/>
          </w:tcPr>
          <w:p w14:paraId="58E0FD2F" w14:textId="2E0A7B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1.898.571,98</w:t>
            </w:r>
          </w:p>
        </w:tc>
        <w:tc>
          <w:tcPr>
            <w:tcW w:w="1300" w:type="dxa"/>
          </w:tcPr>
          <w:p w14:paraId="4A5DE8E3" w14:textId="633873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1.860.299,65</w:t>
            </w:r>
          </w:p>
        </w:tc>
        <w:tc>
          <w:tcPr>
            <w:tcW w:w="1300" w:type="dxa"/>
          </w:tcPr>
          <w:p w14:paraId="0FBC2D20" w14:textId="07C3DBC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1.860.299,65</w:t>
            </w:r>
          </w:p>
        </w:tc>
        <w:tc>
          <w:tcPr>
            <w:tcW w:w="960" w:type="dxa"/>
          </w:tcPr>
          <w:p w14:paraId="411BE43D" w14:textId="7FD45B1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97,98%</w:t>
            </w:r>
          </w:p>
        </w:tc>
        <w:tc>
          <w:tcPr>
            <w:tcW w:w="960" w:type="dxa"/>
          </w:tcPr>
          <w:p w14:paraId="660FDA2A" w14:textId="10B708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97,98%</w:t>
            </w:r>
          </w:p>
        </w:tc>
      </w:tr>
      <w:tr w:rsidR="001B749F" w14:paraId="6437D4D2" w14:textId="77777777" w:rsidTr="001B749F">
        <w:tc>
          <w:tcPr>
            <w:tcW w:w="4211" w:type="dxa"/>
          </w:tcPr>
          <w:p w14:paraId="6E3C197B" w14:textId="4CEC5B7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00402 Proračunski korisnik: Razvojna agencija Daruvar</w:t>
            </w:r>
          </w:p>
        </w:tc>
        <w:tc>
          <w:tcPr>
            <w:tcW w:w="1300" w:type="dxa"/>
          </w:tcPr>
          <w:p w14:paraId="12AA646B" w14:textId="227D18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227.000,00</w:t>
            </w:r>
          </w:p>
        </w:tc>
        <w:tc>
          <w:tcPr>
            <w:tcW w:w="1300" w:type="dxa"/>
          </w:tcPr>
          <w:p w14:paraId="2DDB2388" w14:textId="3420E8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227.000,00</w:t>
            </w:r>
          </w:p>
        </w:tc>
        <w:tc>
          <w:tcPr>
            <w:tcW w:w="1300" w:type="dxa"/>
          </w:tcPr>
          <w:p w14:paraId="4AEED6E5" w14:textId="6D71F0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227.000,00</w:t>
            </w:r>
          </w:p>
        </w:tc>
        <w:tc>
          <w:tcPr>
            <w:tcW w:w="960" w:type="dxa"/>
          </w:tcPr>
          <w:p w14:paraId="47B6FBC3" w14:textId="4729A1D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1E5493F" w14:textId="23327C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0F3DB9A" w14:textId="77777777" w:rsidTr="001B749F">
        <w:tc>
          <w:tcPr>
            <w:tcW w:w="4211" w:type="dxa"/>
            <w:shd w:val="clear" w:color="auto" w:fill="505050"/>
          </w:tcPr>
          <w:p w14:paraId="1D0AC687" w14:textId="363C954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16EF5C5" w14:textId="4D37F2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9.861.290,88</w:t>
            </w:r>
          </w:p>
        </w:tc>
        <w:tc>
          <w:tcPr>
            <w:tcW w:w="1300" w:type="dxa"/>
            <w:shd w:val="clear" w:color="auto" w:fill="505050"/>
          </w:tcPr>
          <w:p w14:paraId="58D76067" w14:textId="765B2D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9.120.277,77</w:t>
            </w:r>
          </w:p>
        </w:tc>
        <w:tc>
          <w:tcPr>
            <w:tcW w:w="1300" w:type="dxa"/>
            <w:shd w:val="clear" w:color="auto" w:fill="505050"/>
          </w:tcPr>
          <w:p w14:paraId="599A4774" w14:textId="22FE25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8.783.011,33</w:t>
            </w:r>
          </w:p>
        </w:tc>
        <w:tc>
          <w:tcPr>
            <w:tcW w:w="960" w:type="dxa"/>
            <w:shd w:val="clear" w:color="auto" w:fill="505050"/>
          </w:tcPr>
          <w:p w14:paraId="0EB40689" w14:textId="0AFE27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92,49%</w:t>
            </w:r>
          </w:p>
        </w:tc>
        <w:tc>
          <w:tcPr>
            <w:tcW w:w="960" w:type="dxa"/>
            <w:shd w:val="clear" w:color="auto" w:fill="505050"/>
          </w:tcPr>
          <w:p w14:paraId="2B6B5DA2" w14:textId="533F6D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89,07%</w:t>
            </w:r>
          </w:p>
        </w:tc>
      </w:tr>
    </w:tbl>
    <w:p w14:paraId="65E870CF" w14:textId="77777777" w:rsidR="009B0169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FFFF8E" w14:textId="77777777" w:rsidR="00AB1FF7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9499FAB" w14:textId="77777777" w:rsidR="00AB1FF7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24192D7" w14:textId="77777777" w:rsidR="00AB1FF7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031F718" w14:textId="77777777" w:rsidR="00AB1FF7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9FF5F7" w14:textId="77777777" w:rsidR="00AB1FF7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EBCDBC" w14:textId="77777777" w:rsidR="00AB1FF7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883151" w14:textId="7ED8D49A" w:rsidR="00AB1FF7" w:rsidRDefault="00AB1F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F611287" w14:textId="77777777" w:rsidR="00AB1FF7" w:rsidRPr="00521735" w:rsidRDefault="00AB1FF7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3C9509" w14:textId="77777777" w:rsidR="009B0169" w:rsidRPr="00521735" w:rsidRDefault="009B0169" w:rsidP="009B01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1B749F" w:rsidRPr="001B749F" w14:paraId="4BAC52B2" w14:textId="77777777" w:rsidTr="001B749F">
        <w:tc>
          <w:tcPr>
            <w:tcW w:w="4211" w:type="dxa"/>
            <w:shd w:val="clear" w:color="auto" w:fill="505050"/>
          </w:tcPr>
          <w:p w14:paraId="087CA86A" w14:textId="029575C2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155A4E1" w14:textId="3AD33B1D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3DA31252" w14:textId="548FA4B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3402B1AD" w14:textId="25B022BB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  <w:tc>
          <w:tcPr>
            <w:tcW w:w="960" w:type="dxa"/>
            <w:shd w:val="clear" w:color="auto" w:fill="505050"/>
          </w:tcPr>
          <w:p w14:paraId="6667042D" w14:textId="7131369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9181362" w14:textId="08097809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1B749F" w:rsidRPr="001B749F" w14:paraId="49B2E3F8" w14:textId="77777777" w:rsidTr="001B749F">
        <w:tc>
          <w:tcPr>
            <w:tcW w:w="4211" w:type="dxa"/>
            <w:shd w:val="clear" w:color="auto" w:fill="505050"/>
          </w:tcPr>
          <w:p w14:paraId="2128D8D5" w14:textId="6EE07D7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7131E80" w14:textId="353AB01A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385D409" w14:textId="278295CF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0245EAB" w14:textId="57BA0129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E50BAA3" w14:textId="15CB6F5E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A14C413" w14:textId="387C2B1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1B749F" w:rsidRPr="001B749F" w14:paraId="2FF91B34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CED4411" w14:textId="0E8DBED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PREDSTAVNIČKA I IZVRŠNA TIJELA GRADA I MJESNA SAMOUPRAVA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590C01" w14:textId="6EDEFB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287.396,30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2E554F" w14:textId="7B5F41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311.261,77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8B9475" w14:textId="106E6B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253.379,29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5CB47C2" w14:textId="772346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108,30%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28CD5F6" w14:textId="1F41FB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88,16%</w:t>
            </w:r>
          </w:p>
        </w:tc>
      </w:tr>
      <w:tr w:rsidR="001B749F" w:rsidRPr="001B749F" w14:paraId="26B79A9D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3BBC8BB9" w14:textId="6CB32E8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00101 GRADSKO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490409" w14:textId="310D0B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31.712,48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2CA037" w14:textId="5C8961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89.594,96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0B3ABF" w14:textId="1D7BC7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31.712,48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BD95FEA" w14:textId="30A17B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282,52%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D418C7F" w14:textId="3E0BBC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19E21E3" w14:textId="77777777" w:rsidTr="001B749F">
        <w:tc>
          <w:tcPr>
            <w:tcW w:w="4211" w:type="dxa"/>
            <w:shd w:val="clear" w:color="auto" w:fill="CBFFCB"/>
          </w:tcPr>
          <w:p w14:paraId="29DE09FB" w14:textId="6A86CE1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31A458" w14:textId="509E27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31.712,48</w:t>
            </w:r>
          </w:p>
        </w:tc>
        <w:tc>
          <w:tcPr>
            <w:tcW w:w="1300" w:type="dxa"/>
            <w:shd w:val="clear" w:color="auto" w:fill="CBFFCB"/>
          </w:tcPr>
          <w:p w14:paraId="797AACB7" w14:textId="5E6886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65.138,88</w:t>
            </w:r>
          </w:p>
        </w:tc>
        <w:tc>
          <w:tcPr>
            <w:tcW w:w="1300" w:type="dxa"/>
            <w:shd w:val="clear" w:color="auto" w:fill="CBFFCB"/>
          </w:tcPr>
          <w:p w14:paraId="7240E622" w14:textId="6AF750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31.712,48</w:t>
            </w:r>
          </w:p>
        </w:tc>
        <w:tc>
          <w:tcPr>
            <w:tcW w:w="960" w:type="dxa"/>
            <w:shd w:val="clear" w:color="auto" w:fill="CBFFCB"/>
          </w:tcPr>
          <w:p w14:paraId="3EC997B8" w14:textId="2CD5AA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205,40%</w:t>
            </w:r>
          </w:p>
        </w:tc>
        <w:tc>
          <w:tcPr>
            <w:tcW w:w="960" w:type="dxa"/>
            <w:shd w:val="clear" w:color="auto" w:fill="CBFFCB"/>
          </w:tcPr>
          <w:p w14:paraId="56CE40F0" w14:textId="1BF844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E9ADA27" w14:textId="77777777" w:rsidTr="001B749F">
        <w:tc>
          <w:tcPr>
            <w:tcW w:w="4211" w:type="dxa"/>
            <w:shd w:val="clear" w:color="auto" w:fill="CBFFCB"/>
          </w:tcPr>
          <w:p w14:paraId="5CDFAE15" w14:textId="45AFED7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0C264B0D" w14:textId="093522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19E905" w14:textId="566D0A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24.456,08</w:t>
            </w:r>
          </w:p>
        </w:tc>
        <w:tc>
          <w:tcPr>
            <w:tcW w:w="1300" w:type="dxa"/>
            <w:shd w:val="clear" w:color="auto" w:fill="CBFFCB"/>
          </w:tcPr>
          <w:p w14:paraId="610D409A" w14:textId="303A23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744157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AFB87F1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749F" w:rsidRPr="001B749F" w14:paraId="56F071BA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58750FC" w14:textId="6147E32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3A8C7E" w14:textId="1DE34A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31.712,48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2C996A" w14:textId="33A0B0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89.594,96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06309B" w14:textId="369971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31.712,48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836D85" w14:textId="37A497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282,52%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0D5E88" w14:textId="40461C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731AD84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FF51FB" w14:textId="67E8FF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F8CFA5" w14:textId="70952F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42AF08" w14:textId="263B59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18153" w14:textId="4DE436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22.950,00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0B2891" w14:textId="471420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20243C" w14:textId="6A3AA7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83C4C20" w14:textId="77777777" w:rsidTr="001B749F">
        <w:tc>
          <w:tcPr>
            <w:tcW w:w="4211" w:type="dxa"/>
            <w:shd w:val="clear" w:color="auto" w:fill="CBFFCB"/>
          </w:tcPr>
          <w:p w14:paraId="73D373BC" w14:textId="3C41640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0BDCE0" w14:textId="33A668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22.950,00</w:t>
            </w:r>
          </w:p>
        </w:tc>
        <w:tc>
          <w:tcPr>
            <w:tcW w:w="1300" w:type="dxa"/>
            <w:shd w:val="clear" w:color="auto" w:fill="CBFFCB"/>
          </w:tcPr>
          <w:p w14:paraId="6C252E4D" w14:textId="11FB7D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22.950,00</w:t>
            </w:r>
          </w:p>
        </w:tc>
        <w:tc>
          <w:tcPr>
            <w:tcW w:w="1300" w:type="dxa"/>
            <w:shd w:val="clear" w:color="auto" w:fill="CBFFCB"/>
          </w:tcPr>
          <w:p w14:paraId="696E3143" w14:textId="7819E8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22.950,00</w:t>
            </w:r>
          </w:p>
        </w:tc>
        <w:tc>
          <w:tcPr>
            <w:tcW w:w="960" w:type="dxa"/>
            <w:shd w:val="clear" w:color="auto" w:fill="CBFFCB"/>
          </w:tcPr>
          <w:p w14:paraId="4364C9C1" w14:textId="14F576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C9CD8F8" w14:textId="27E170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A16B027" w14:textId="77777777" w:rsidTr="001B749F">
        <w:tc>
          <w:tcPr>
            <w:tcW w:w="4211" w:type="dxa"/>
            <w:shd w:val="clear" w:color="auto" w:fill="F2F2F2"/>
          </w:tcPr>
          <w:p w14:paraId="53E425C9" w14:textId="5370B0B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8A673C" w14:textId="25375F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22.950,00</w:t>
            </w:r>
          </w:p>
        </w:tc>
        <w:tc>
          <w:tcPr>
            <w:tcW w:w="1300" w:type="dxa"/>
            <w:shd w:val="clear" w:color="auto" w:fill="F2F2F2"/>
          </w:tcPr>
          <w:p w14:paraId="42A7531F" w14:textId="58492C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22.950,00</w:t>
            </w:r>
          </w:p>
        </w:tc>
        <w:tc>
          <w:tcPr>
            <w:tcW w:w="1300" w:type="dxa"/>
            <w:shd w:val="clear" w:color="auto" w:fill="F2F2F2"/>
          </w:tcPr>
          <w:p w14:paraId="282C9C83" w14:textId="0A4BC7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22.950,00</w:t>
            </w:r>
          </w:p>
        </w:tc>
        <w:tc>
          <w:tcPr>
            <w:tcW w:w="960" w:type="dxa"/>
            <w:shd w:val="clear" w:color="auto" w:fill="F2F2F2"/>
          </w:tcPr>
          <w:p w14:paraId="527D15AC" w14:textId="182894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3B53749" w14:textId="67E379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78E8728" w14:textId="77777777" w:rsidTr="001B749F">
        <w:tc>
          <w:tcPr>
            <w:tcW w:w="4211" w:type="dxa"/>
          </w:tcPr>
          <w:p w14:paraId="12D1C5E7" w14:textId="11E3EE1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A1DF79" w14:textId="703192B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22.950,00</w:t>
            </w:r>
          </w:p>
        </w:tc>
        <w:tc>
          <w:tcPr>
            <w:tcW w:w="1300" w:type="dxa"/>
          </w:tcPr>
          <w:p w14:paraId="2106F369" w14:textId="38D55B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22.950,00</w:t>
            </w:r>
          </w:p>
        </w:tc>
        <w:tc>
          <w:tcPr>
            <w:tcW w:w="1300" w:type="dxa"/>
          </w:tcPr>
          <w:p w14:paraId="22B4BD71" w14:textId="6C30B1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22.950,00</w:t>
            </w:r>
          </w:p>
        </w:tc>
        <w:tc>
          <w:tcPr>
            <w:tcW w:w="960" w:type="dxa"/>
          </w:tcPr>
          <w:p w14:paraId="0AD457AB" w14:textId="231476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F33F6C4" w14:textId="630097B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0F6BA0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1BF146" w14:textId="444C88A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3F68D" w14:textId="472403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7.432,48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65D30" w14:textId="4BA272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7.432,48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1A560" w14:textId="320A10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7.432,48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320A6C" w14:textId="471E8F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C6B410" w14:textId="7A80F9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3B62449" w14:textId="77777777" w:rsidTr="001B749F">
        <w:tc>
          <w:tcPr>
            <w:tcW w:w="4211" w:type="dxa"/>
            <w:shd w:val="clear" w:color="auto" w:fill="CBFFCB"/>
          </w:tcPr>
          <w:p w14:paraId="1E5F8969" w14:textId="0D9AEC2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2273C90" w14:textId="0B6240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7.432,48</w:t>
            </w:r>
          </w:p>
        </w:tc>
        <w:tc>
          <w:tcPr>
            <w:tcW w:w="1300" w:type="dxa"/>
            <w:shd w:val="clear" w:color="auto" w:fill="CBFFCB"/>
          </w:tcPr>
          <w:p w14:paraId="464B3BBA" w14:textId="5349A3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7.432,48</w:t>
            </w:r>
          </w:p>
        </w:tc>
        <w:tc>
          <w:tcPr>
            <w:tcW w:w="1300" w:type="dxa"/>
            <w:shd w:val="clear" w:color="auto" w:fill="CBFFCB"/>
          </w:tcPr>
          <w:p w14:paraId="4F3F1920" w14:textId="4B0A15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7.432,48</w:t>
            </w:r>
          </w:p>
        </w:tc>
        <w:tc>
          <w:tcPr>
            <w:tcW w:w="960" w:type="dxa"/>
            <w:shd w:val="clear" w:color="auto" w:fill="CBFFCB"/>
          </w:tcPr>
          <w:p w14:paraId="42B3B033" w14:textId="5CD9D5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27B6AA0" w14:textId="2BF1BD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A1393F8" w14:textId="77777777" w:rsidTr="001B749F">
        <w:tc>
          <w:tcPr>
            <w:tcW w:w="4211" w:type="dxa"/>
            <w:shd w:val="clear" w:color="auto" w:fill="F2F2F2"/>
          </w:tcPr>
          <w:p w14:paraId="540F5379" w14:textId="0C20759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023A19" w14:textId="544B52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7.432,48</w:t>
            </w:r>
          </w:p>
        </w:tc>
        <w:tc>
          <w:tcPr>
            <w:tcW w:w="1300" w:type="dxa"/>
            <w:shd w:val="clear" w:color="auto" w:fill="F2F2F2"/>
          </w:tcPr>
          <w:p w14:paraId="4F7BB58F" w14:textId="689AB2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7.432,48</w:t>
            </w:r>
          </w:p>
        </w:tc>
        <w:tc>
          <w:tcPr>
            <w:tcW w:w="1300" w:type="dxa"/>
            <w:shd w:val="clear" w:color="auto" w:fill="F2F2F2"/>
          </w:tcPr>
          <w:p w14:paraId="57F11F1E" w14:textId="11AB87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7.432,48</w:t>
            </w:r>
          </w:p>
        </w:tc>
        <w:tc>
          <w:tcPr>
            <w:tcW w:w="960" w:type="dxa"/>
            <w:shd w:val="clear" w:color="auto" w:fill="F2F2F2"/>
          </w:tcPr>
          <w:p w14:paraId="58439884" w14:textId="7C693B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43ED8E5" w14:textId="6C1194F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D4F8E5F" w14:textId="77777777" w:rsidTr="001B749F">
        <w:tc>
          <w:tcPr>
            <w:tcW w:w="4211" w:type="dxa"/>
          </w:tcPr>
          <w:p w14:paraId="6494CF5F" w14:textId="2015D3F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BE46958" w14:textId="007265F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7.432,48</w:t>
            </w:r>
          </w:p>
        </w:tc>
        <w:tc>
          <w:tcPr>
            <w:tcW w:w="1300" w:type="dxa"/>
          </w:tcPr>
          <w:p w14:paraId="44AA3C25" w14:textId="3FBE21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7.432,48</w:t>
            </w:r>
          </w:p>
        </w:tc>
        <w:tc>
          <w:tcPr>
            <w:tcW w:w="1300" w:type="dxa"/>
          </w:tcPr>
          <w:p w14:paraId="51D235DA" w14:textId="7C1FA4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7.432,48</w:t>
            </w:r>
          </w:p>
        </w:tc>
        <w:tc>
          <w:tcPr>
            <w:tcW w:w="960" w:type="dxa"/>
          </w:tcPr>
          <w:p w14:paraId="0868C0F1" w14:textId="64FB4FD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BEA1BD" w14:textId="1832AA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F15EF8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3F530C9" w14:textId="77929EC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A100197 Savjet mladih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5D7500" w14:textId="4EE118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E3CA5" w14:textId="2C88C2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494FE6" w14:textId="158E4C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8AE8C0" w14:textId="0F2747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0FB817" w14:textId="70FC24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AB58483" w14:textId="77777777" w:rsidTr="001B749F">
        <w:tc>
          <w:tcPr>
            <w:tcW w:w="4211" w:type="dxa"/>
            <w:shd w:val="clear" w:color="auto" w:fill="CBFFCB"/>
          </w:tcPr>
          <w:p w14:paraId="21066145" w14:textId="30A97F0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CCE4C7E" w14:textId="717A85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615928A1" w14:textId="046949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3478A4CC" w14:textId="563582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960" w:type="dxa"/>
            <w:shd w:val="clear" w:color="auto" w:fill="CBFFCB"/>
          </w:tcPr>
          <w:p w14:paraId="1356E6B3" w14:textId="5DEF66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7DD2A89" w14:textId="442DAC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25F2E76" w14:textId="77777777" w:rsidTr="001B749F">
        <w:tc>
          <w:tcPr>
            <w:tcW w:w="4211" w:type="dxa"/>
            <w:shd w:val="clear" w:color="auto" w:fill="F2F2F2"/>
          </w:tcPr>
          <w:p w14:paraId="30B0DD8E" w14:textId="188612B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3055F9" w14:textId="6A8923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355EEC94" w14:textId="2A1DB3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15A6A94F" w14:textId="506F6E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960" w:type="dxa"/>
            <w:shd w:val="clear" w:color="auto" w:fill="F2F2F2"/>
          </w:tcPr>
          <w:p w14:paraId="35B9F060" w14:textId="5DEB7A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94760F3" w14:textId="2DBFB2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D37CD59" w14:textId="77777777" w:rsidTr="001B749F">
        <w:tc>
          <w:tcPr>
            <w:tcW w:w="4211" w:type="dxa"/>
          </w:tcPr>
          <w:p w14:paraId="7642959E" w14:textId="40CDC61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72CE86" w14:textId="31355CB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1669DBE6" w14:textId="6733863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7625CBB6" w14:textId="3EB0D7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960" w:type="dxa"/>
          </w:tcPr>
          <w:p w14:paraId="2304F80F" w14:textId="2150DC0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AD2381" w14:textId="3616C4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B2221B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E9D20A" w14:textId="7773D09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A100228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2BB3CF" w14:textId="311698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DCE6F" w14:textId="4AE3AB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57.882,48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5680B" w14:textId="1B3FD5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75412A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C51D9EC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749F" w:rsidRPr="001B749F" w14:paraId="70F15C00" w14:textId="77777777" w:rsidTr="001B749F">
        <w:tc>
          <w:tcPr>
            <w:tcW w:w="4211" w:type="dxa"/>
            <w:shd w:val="clear" w:color="auto" w:fill="CBFFCB"/>
          </w:tcPr>
          <w:p w14:paraId="797DA710" w14:textId="76635A3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7F174F" w14:textId="5C88F7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AE0D55" w14:textId="0D927F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33.426,40</w:t>
            </w:r>
          </w:p>
        </w:tc>
        <w:tc>
          <w:tcPr>
            <w:tcW w:w="1300" w:type="dxa"/>
            <w:shd w:val="clear" w:color="auto" w:fill="CBFFCB"/>
          </w:tcPr>
          <w:p w14:paraId="02427BB4" w14:textId="484111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B906BC0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E8289E7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749F" w:rsidRPr="001B749F" w14:paraId="7FFB49B4" w14:textId="77777777" w:rsidTr="001B749F">
        <w:tc>
          <w:tcPr>
            <w:tcW w:w="4211" w:type="dxa"/>
            <w:shd w:val="clear" w:color="auto" w:fill="F2F2F2"/>
          </w:tcPr>
          <w:p w14:paraId="26997737" w14:textId="66476D5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7F427C" w14:textId="5D3B3C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267027" w14:textId="4494E7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33.426,40</w:t>
            </w:r>
          </w:p>
        </w:tc>
        <w:tc>
          <w:tcPr>
            <w:tcW w:w="1300" w:type="dxa"/>
            <w:shd w:val="clear" w:color="auto" w:fill="F2F2F2"/>
          </w:tcPr>
          <w:p w14:paraId="5EA97197" w14:textId="1F77CF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779D93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E4E392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14:paraId="1247AD18" w14:textId="77777777" w:rsidTr="001B749F">
        <w:tc>
          <w:tcPr>
            <w:tcW w:w="4211" w:type="dxa"/>
          </w:tcPr>
          <w:p w14:paraId="6B2013FB" w14:textId="62C82A5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AB8523" w14:textId="340E17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1F5A6A" w14:textId="1BB835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20.675,18</w:t>
            </w:r>
          </w:p>
        </w:tc>
        <w:tc>
          <w:tcPr>
            <w:tcW w:w="1300" w:type="dxa"/>
          </w:tcPr>
          <w:p w14:paraId="08DC9863" w14:textId="04ECA3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CEB575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13F26A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14:paraId="7CF44CCE" w14:textId="77777777" w:rsidTr="001B749F">
        <w:tc>
          <w:tcPr>
            <w:tcW w:w="4211" w:type="dxa"/>
          </w:tcPr>
          <w:p w14:paraId="408FFFD8" w14:textId="4333660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F56D456" w14:textId="25DF24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1CE365" w14:textId="7C8B98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12.751,22</w:t>
            </w:r>
          </w:p>
        </w:tc>
        <w:tc>
          <w:tcPr>
            <w:tcW w:w="1300" w:type="dxa"/>
          </w:tcPr>
          <w:p w14:paraId="7C4C9924" w14:textId="125B23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9BF93C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B52FB6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:rsidRPr="001B749F" w14:paraId="693B4D84" w14:textId="77777777" w:rsidTr="001B749F">
        <w:tc>
          <w:tcPr>
            <w:tcW w:w="4211" w:type="dxa"/>
            <w:shd w:val="clear" w:color="auto" w:fill="CBFFCB"/>
          </w:tcPr>
          <w:p w14:paraId="3D4272D9" w14:textId="2319A46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393CCEE5" w14:textId="29C41E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D9EC6C" w14:textId="63E0E7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24.456,08</w:t>
            </w:r>
          </w:p>
        </w:tc>
        <w:tc>
          <w:tcPr>
            <w:tcW w:w="1300" w:type="dxa"/>
            <w:shd w:val="clear" w:color="auto" w:fill="CBFFCB"/>
          </w:tcPr>
          <w:p w14:paraId="7F4FE524" w14:textId="4614F3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16844C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5DE38F0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749F" w:rsidRPr="001B749F" w14:paraId="2CA11FF1" w14:textId="77777777" w:rsidTr="001B749F">
        <w:tc>
          <w:tcPr>
            <w:tcW w:w="4211" w:type="dxa"/>
            <w:shd w:val="clear" w:color="auto" w:fill="F2F2F2"/>
          </w:tcPr>
          <w:p w14:paraId="2F46F9E3" w14:textId="3C531B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ED3C4D" w14:textId="5B50B5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F30B6" w14:textId="424C64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24.456,08</w:t>
            </w:r>
          </w:p>
        </w:tc>
        <w:tc>
          <w:tcPr>
            <w:tcW w:w="1300" w:type="dxa"/>
            <w:shd w:val="clear" w:color="auto" w:fill="F2F2F2"/>
          </w:tcPr>
          <w:p w14:paraId="056C8EB0" w14:textId="07BA1B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AA9DE0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C776D19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14:paraId="74CC7C50" w14:textId="77777777" w:rsidTr="001B749F">
        <w:tc>
          <w:tcPr>
            <w:tcW w:w="4211" w:type="dxa"/>
          </w:tcPr>
          <w:p w14:paraId="04BC9252" w14:textId="63C9EE9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145FFC5" w14:textId="54D2F5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721A50" w14:textId="3C20A6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24.456,08</w:t>
            </w:r>
          </w:p>
        </w:tc>
        <w:tc>
          <w:tcPr>
            <w:tcW w:w="1300" w:type="dxa"/>
          </w:tcPr>
          <w:p w14:paraId="05681834" w14:textId="4B8F6B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752BA8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187850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:rsidRPr="001B749F" w14:paraId="149404DC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4E20B583" w14:textId="0D8B324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00102 VIJEĆA NACIONALNIH MANJINA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E04866" w14:textId="3014BD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9.925,31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464CFE" w14:textId="26A8BE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9.925,31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04813D" w14:textId="329D7B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9.925,31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DDF009D" w14:textId="5E9EFB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F275FD4" w14:textId="1434CA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2FCDD18" w14:textId="77777777" w:rsidTr="001B749F">
        <w:tc>
          <w:tcPr>
            <w:tcW w:w="4211" w:type="dxa"/>
            <w:shd w:val="clear" w:color="auto" w:fill="CBFFCB"/>
          </w:tcPr>
          <w:p w14:paraId="6777DDD2" w14:textId="09BA8A4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859F9F" w14:textId="5456DA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8.642,00</w:t>
            </w:r>
          </w:p>
        </w:tc>
        <w:tc>
          <w:tcPr>
            <w:tcW w:w="1300" w:type="dxa"/>
            <w:shd w:val="clear" w:color="auto" w:fill="CBFFCB"/>
          </w:tcPr>
          <w:p w14:paraId="2D498AE7" w14:textId="2311AF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8.642,00</w:t>
            </w:r>
          </w:p>
        </w:tc>
        <w:tc>
          <w:tcPr>
            <w:tcW w:w="1300" w:type="dxa"/>
            <w:shd w:val="clear" w:color="auto" w:fill="CBFFCB"/>
          </w:tcPr>
          <w:p w14:paraId="7962885F" w14:textId="788274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8.642,00</w:t>
            </w:r>
          </w:p>
        </w:tc>
        <w:tc>
          <w:tcPr>
            <w:tcW w:w="960" w:type="dxa"/>
            <w:shd w:val="clear" w:color="auto" w:fill="CBFFCB"/>
          </w:tcPr>
          <w:p w14:paraId="54169727" w14:textId="3FB894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1B189B7" w14:textId="2734EA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8CD469F" w14:textId="77777777" w:rsidTr="001B749F">
        <w:tc>
          <w:tcPr>
            <w:tcW w:w="4211" w:type="dxa"/>
            <w:shd w:val="clear" w:color="auto" w:fill="CBFFCB"/>
          </w:tcPr>
          <w:p w14:paraId="6F25C5CC" w14:textId="761B2BB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1722190D" w14:textId="0B68B8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1.283,31</w:t>
            </w:r>
          </w:p>
        </w:tc>
        <w:tc>
          <w:tcPr>
            <w:tcW w:w="1300" w:type="dxa"/>
            <w:shd w:val="clear" w:color="auto" w:fill="CBFFCB"/>
          </w:tcPr>
          <w:p w14:paraId="1227B79B" w14:textId="4B8C99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1.283,31</w:t>
            </w:r>
          </w:p>
        </w:tc>
        <w:tc>
          <w:tcPr>
            <w:tcW w:w="1300" w:type="dxa"/>
            <w:shd w:val="clear" w:color="auto" w:fill="CBFFCB"/>
          </w:tcPr>
          <w:p w14:paraId="18BB6B69" w14:textId="6BDA24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1.283,31</w:t>
            </w:r>
          </w:p>
        </w:tc>
        <w:tc>
          <w:tcPr>
            <w:tcW w:w="960" w:type="dxa"/>
            <w:shd w:val="clear" w:color="auto" w:fill="CBFFCB"/>
          </w:tcPr>
          <w:p w14:paraId="6914542A" w14:textId="2AC4B8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BEDB1DD" w14:textId="57D5CA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0B5EA93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13AE84F" w14:textId="3DF4EE0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1052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EEF8B0" w14:textId="785C80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9.925,31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C7578B" w14:textId="0FBD4E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9.925,31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766702" w14:textId="6C8539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9.925,31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5A86B4" w14:textId="4DEBCB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7EE6C1B" w14:textId="69E3E9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1CB7CBE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F80BFA" w14:textId="5216BE2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A100190 Vijeće češke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nacinalne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0240E" w14:textId="4D89B8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A3E356" w14:textId="377635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552134" w14:textId="4CF3FB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E77BE5" w14:textId="470F44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88B5EB" w14:textId="2FD162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7734421" w14:textId="77777777" w:rsidTr="001B749F">
        <w:tc>
          <w:tcPr>
            <w:tcW w:w="4211" w:type="dxa"/>
            <w:shd w:val="clear" w:color="auto" w:fill="CBFFCB"/>
          </w:tcPr>
          <w:p w14:paraId="3C1FD98C" w14:textId="2C0972F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CE99E29" w14:textId="018B4F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CBFFCB"/>
          </w:tcPr>
          <w:p w14:paraId="19655D9E" w14:textId="588649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CBFFCB"/>
          </w:tcPr>
          <w:p w14:paraId="60C53E41" w14:textId="32B077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CBFFCB"/>
          </w:tcPr>
          <w:p w14:paraId="09F224E0" w14:textId="36F34E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97D5003" w14:textId="2F21D49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DA69405" w14:textId="77777777" w:rsidTr="001B749F">
        <w:tc>
          <w:tcPr>
            <w:tcW w:w="4211" w:type="dxa"/>
            <w:shd w:val="clear" w:color="auto" w:fill="F2F2F2"/>
          </w:tcPr>
          <w:p w14:paraId="742826F2" w14:textId="3A8963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6B06BA" w14:textId="43A9BE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7BEDEE4D" w14:textId="61F9E5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71DBECEA" w14:textId="4AF5DE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F2F2F2"/>
          </w:tcPr>
          <w:p w14:paraId="1D1CD169" w14:textId="5564EF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59A5B1E" w14:textId="1C41DA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B097CC7" w14:textId="77777777" w:rsidTr="001B749F">
        <w:tc>
          <w:tcPr>
            <w:tcW w:w="4211" w:type="dxa"/>
          </w:tcPr>
          <w:p w14:paraId="16B69C46" w14:textId="5604AD9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95F1CF" w14:textId="0C83744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716A7DDE" w14:textId="2A0FE6F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1D6BAE9A" w14:textId="3F1D37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</w:tcPr>
          <w:p w14:paraId="471614A6" w14:textId="5EEDB16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2301D1" w14:textId="5FBC8A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7F7E20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C6F49FC" w14:textId="7BA8372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A100191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761474" w14:textId="7F59E8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6.938,31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FB59B2" w14:textId="3748D6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6.938,31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CB3F2" w14:textId="004FA0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6.938,31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7FF9D2" w14:textId="09CA4D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9FBBE3" w14:textId="3102F1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893796C" w14:textId="77777777" w:rsidTr="001B749F">
        <w:tc>
          <w:tcPr>
            <w:tcW w:w="4211" w:type="dxa"/>
            <w:shd w:val="clear" w:color="auto" w:fill="CBFFCB"/>
          </w:tcPr>
          <w:p w14:paraId="5AA6D3C8" w14:textId="4CA628C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177A8C" w14:textId="1D7766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5.655,00</w:t>
            </w:r>
          </w:p>
        </w:tc>
        <w:tc>
          <w:tcPr>
            <w:tcW w:w="1300" w:type="dxa"/>
            <w:shd w:val="clear" w:color="auto" w:fill="CBFFCB"/>
          </w:tcPr>
          <w:p w14:paraId="18C51AA3" w14:textId="08B4B6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5.655,00</w:t>
            </w:r>
          </w:p>
        </w:tc>
        <w:tc>
          <w:tcPr>
            <w:tcW w:w="1300" w:type="dxa"/>
            <w:shd w:val="clear" w:color="auto" w:fill="CBFFCB"/>
          </w:tcPr>
          <w:p w14:paraId="5C9BA785" w14:textId="17C407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5.655,00</w:t>
            </w:r>
          </w:p>
        </w:tc>
        <w:tc>
          <w:tcPr>
            <w:tcW w:w="960" w:type="dxa"/>
            <w:shd w:val="clear" w:color="auto" w:fill="CBFFCB"/>
          </w:tcPr>
          <w:p w14:paraId="5A767E05" w14:textId="565E39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ECD6474" w14:textId="77D9F0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9C40F4B" w14:textId="77777777" w:rsidTr="001B749F">
        <w:tc>
          <w:tcPr>
            <w:tcW w:w="4211" w:type="dxa"/>
            <w:shd w:val="clear" w:color="auto" w:fill="F2F2F2"/>
          </w:tcPr>
          <w:p w14:paraId="6C6576BD" w14:textId="018B837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892BFF" w14:textId="60404B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5.655,00</w:t>
            </w:r>
          </w:p>
        </w:tc>
        <w:tc>
          <w:tcPr>
            <w:tcW w:w="1300" w:type="dxa"/>
            <w:shd w:val="clear" w:color="auto" w:fill="F2F2F2"/>
          </w:tcPr>
          <w:p w14:paraId="28698884" w14:textId="1D8BCF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5.655,00</w:t>
            </w:r>
          </w:p>
        </w:tc>
        <w:tc>
          <w:tcPr>
            <w:tcW w:w="1300" w:type="dxa"/>
            <w:shd w:val="clear" w:color="auto" w:fill="F2F2F2"/>
          </w:tcPr>
          <w:p w14:paraId="73A6F03D" w14:textId="17AE97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5.655,00</w:t>
            </w:r>
          </w:p>
        </w:tc>
        <w:tc>
          <w:tcPr>
            <w:tcW w:w="960" w:type="dxa"/>
            <w:shd w:val="clear" w:color="auto" w:fill="F2F2F2"/>
          </w:tcPr>
          <w:p w14:paraId="665B4E84" w14:textId="1FFCA8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E00F9E" w14:textId="3AD53C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7522F90" w14:textId="77777777" w:rsidTr="001B749F">
        <w:tc>
          <w:tcPr>
            <w:tcW w:w="4211" w:type="dxa"/>
          </w:tcPr>
          <w:p w14:paraId="73DB7ABC" w14:textId="36F772F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0065EC" w14:textId="4E033F4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5.655,00</w:t>
            </w:r>
          </w:p>
        </w:tc>
        <w:tc>
          <w:tcPr>
            <w:tcW w:w="1300" w:type="dxa"/>
          </w:tcPr>
          <w:p w14:paraId="1852F0AB" w14:textId="6D9F92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5.655,00</w:t>
            </w:r>
          </w:p>
        </w:tc>
        <w:tc>
          <w:tcPr>
            <w:tcW w:w="1300" w:type="dxa"/>
          </w:tcPr>
          <w:p w14:paraId="40E7931B" w14:textId="1DB703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5.655,00</w:t>
            </w:r>
          </w:p>
        </w:tc>
        <w:tc>
          <w:tcPr>
            <w:tcW w:w="960" w:type="dxa"/>
          </w:tcPr>
          <w:p w14:paraId="0F035B7D" w14:textId="10FC6FE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ED97460" w14:textId="3F5CA4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7F7E665" w14:textId="77777777" w:rsidTr="001B749F">
        <w:tc>
          <w:tcPr>
            <w:tcW w:w="4211" w:type="dxa"/>
            <w:shd w:val="clear" w:color="auto" w:fill="CBFFCB"/>
          </w:tcPr>
          <w:p w14:paraId="766A3E11" w14:textId="4C4E6D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64DC1419" w14:textId="77BBA7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1.283,31</w:t>
            </w:r>
          </w:p>
        </w:tc>
        <w:tc>
          <w:tcPr>
            <w:tcW w:w="1300" w:type="dxa"/>
            <w:shd w:val="clear" w:color="auto" w:fill="CBFFCB"/>
          </w:tcPr>
          <w:p w14:paraId="69FC0215" w14:textId="75252A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1.283,31</w:t>
            </w:r>
          </w:p>
        </w:tc>
        <w:tc>
          <w:tcPr>
            <w:tcW w:w="1300" w:type="dxa"/>
            <w:shd w:val="clear" w:color="auto" w:fill="CBFFCB"/>
          </w:tcPr>
          <w:p w14:paraId="03E8DB44" w14:textId="2DE110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1.283,31</w:t>
            </w:r>
          </w:p>
        </w:tc>
        <w:tc>
          <w:tcPr>
            <w:tcW w:w="960" w:type="dxa"/>
            <w:shd w:val="clear" w:color="auto" w:fill="CBFFCB"/>
          </w:tcPr>
          <w:p w14:paraId="173067F1" w14:textId="2E457F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71050C8" w14:textId="3B443E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A7DC836" w14:textId="77777777" w:rsidTr="001B749F">
        <w:tc>
          <w:tcPr>
            <w:tcW w:w="4211" w:type="dxa"/>
            <w:shd w:val="clear" w:color="auto" w:fill="F2F2F2"/>
          </w:tcPr>
          <w:p w14:paraId="0308CD95" w14:textId="0676835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C37059" w14:textId="0B99F5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1.283,31</w:t>
            </w:r>
          </w:p>
        </w:tc>
        <w:tc>
          <w:tcPr>
            <w:tcW w:w="1300" w:type="dxa"/>
            <w:shd w:val="clear" w:color="auto" w:fill="F2F2F2"/>
          </w:tcPr>
          <w:p w14:paraId="7BB9C80B" w14:textId="2C6564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1.283,31</w:t>
            </w:r>
          </w:p>
        </w:tc>
        <w:tc>
          <w:tcPr>
            <w:tcW w:w="1300" w:type="dxa"/>
            <w:shd w:val="clear" w:color="auto" w:fill="F2F2F2"/>
          </w:tcPr>
          <w:p w14:paraId="213C4A4C" w14:textId="48E037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1.283,31</w:t>
            </w:r>
          </w:p>
        </w:tc>
        <w:tc>
          <w:tcPr>
            <w:tcW w:w="960" w:type="dxa"/>
            <w:shd w:val="clear" w:color="auto" w:fill="F2F2F2"/>
          </w:tcPr>
          <w:p w14:paraId="20FAF6FD" w14:textId="5CAD7C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6E21649" w14:textId="0688D8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49ECBFC" w14:textId="77777777" w:rsidTr="001B749F">
        <w:tc>
          <w:tcPr>
            <w:tcW w:w="4211" w:type="dxa"/>
          </w:tcPr>
          <w:p w14:paraId="773A4471" w14:textId="0B047B7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609997" w14:textId="460215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1.283,31</w:t>
            </w:r>
          </w:p>
        </w:tc>
        <w:tc>
          <w:tcPr>
            <w:tcW w:w="1300" w:type="dxa"/>
          </w:tcPr>
          <w:p w14:paraId="41F0F71E" w14:textId="58EE2E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1.283,31</w:t>
            </w:r>
          </w:p>
        </w:tc>
        <w:tc>
          <w:tcPr>
            <w:tcW w:w="1300" w:type="dxa"/>
          </w:tcPr>
          <w:p w14:paraId="54451BC1" w14:textId="4476CC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1.283,31</w:t>
            </w:r>
          </w:p>
        </w:tc>
        <w:tc>
          <w:tcPr>
            <w:tcW w:w="960" w:type="dxa"/>
          </w:tcPr>
          <w:p w14:paraId="7A469D7E" w14:textId="1C7D311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214D793" w14:textId="09D1C4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CFC05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E1E3C9C" w14:textId="0812BBC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A100192 Predstavnik mađarske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0822E8" w14:textId="51BB54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01065" w14:textId="1A9479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F1E508" w14:textId="4D134E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332,00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EC44F0" w14:textId="78C007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1D8DA5" w14:textId="79F3EE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3E8DF34" w14:textId="77777777" w:rsidTr="001B749F">
        <w:tc>
          <w:tcPr>
            <w:tcW w:w="4211" w:type="dxa"/>
            <w:shd w:val="clear" w:color="auto" w:fill="CBFFCB"/>
          </w:tcPr>
          <w:p w14:paraId="74709B57" w14:textId="07C7AC0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045B0F" w14:textId="121E5B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332,00</w:t>
            </w:r>
          </w:p>
        </w:tc>
        <w:tc>
          <w:tcPr>
            <w:tcW w:w="1300" w:type="dxa"/>
            <w:shd w:val="clear" w:color="auto" w:fill="CBFFCB"/>
          </w:tcPr>
          <w:p w14:paraId="05260B12" w14:textId="319EE1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332,00</w:t>
            </w:r>
          </w:p>
        </w:tc>
        <w:tc>
          <w:tcPr>
            <w:tcW w:w="1300" w:type="dxa"/>
            <w:shd w:val="clear" w:color="auto" w:fill="CBFFCB"/>
          </w:tcPr>
          <w:p w14:paraId="1F8362FE" w14:textId="373C75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332,00</w:t>
            </w:r>
          </w:p>
        </w:tc>
        <w:tc>
          <w:tcPr>
            <w:tcW w:w="960" w:type="dxa"/>
            <w:shd w:val="clear" w:color="auto" w:fill="CBFFCB"/>
          </w:tcPr>
          <w:p w14:paraId="0E797F9F" w14:textId="25806F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621A5F7" w14:textId="4B3E76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E7F0640" w14:textId="77777777" w:rsidTr="001B749F">
        <w:tc>
          <w:tcPr>
            <w:tcW w:w="4211" w:type="dxa"/>
            <w:shd w:val="clear" w:color="auto" w:fill="F2F2F2"/>
          </w:tcPr>
          <w:p w14:paraId="70AD9F44" w14:textId="5A1F823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C3E704" w14:textId="05D458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1300" w:type="dxa"/>
            <w:shd w:val="clear" w:color="auto" w:fill="F2F2F2"/>
          </w:tcPr>
          <w:p w14:paraId="29827346" w14:textId="3E6031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1300" w:type="dxa"/>
            <w:shd w:val="clear" w:color="auto" w:fill="F2F2F2"/>
          </w:tcPr>
          <w:p w14:paraId="0C8D10B6" w14:textId="0B45B0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960" w:type="dxa"/>
            <w:shd w:val="clear" w:color="auto" w:fill="F2F2F2"/>
          </w:tcPr>
          <w:p w14:paraId="1AC6C626" w14:textId="0BA38C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6AC63D7" w14:textId="1C4E82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DA049B7" w14:textId="77777777" w:rsidTr="001B749F">
        <w:tc>
          <w:tcPr>
            <w:tcW w:w="4211" w:type="dxa"/>
          </w:tcPr>
          <w:p w14:paraId="26E58C51" w14:textId="6938D3B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F44C3D6" w14:textId="441ECB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1300" w:type="dxa"/>
          </w:tcPr>
          <w:p w14:paraId="1C19BC5D" w14:textId="6C840E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1300" w:type="dxa"/>
          </w:tcPr>
          <w:p w14:paraId="225C0A89" w14:textId="211A5A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332,00</w:t>
            </w:r>
          </w:p>
        </w:tc>
        <w:tc>
          <w:tcPr>
            <w:tcW w:w="960" w:type="dxa"/>
          </w:tcPr>
          <w:p w14:paraId="400CFFF0" w14:textId="0B1E83F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DC36FAE" w14:textId="2CB9AD7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7FB50AA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69C5BF6" w14:textId="5F52740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00103 URED GRADONAČELNIKA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80DE8E" w14:textId="793939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163.502,50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E6E6E5" w14:textId="23704B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164.502,50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34BBF5" w14:textId="25FC51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164.502,50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01B548A" w14:textId="5BE26B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100,61%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386DDE4" w14:textId="183FC2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100,61%</w:t>
            </w:r>
          </w:p>
        </w:tc>
      </w:tr>
      <w:tr w:rsidR="001B749F" w:rsidRPr="001B749F" w14:paraId="5040D796" w14:textId="77777777" w:rsidTr="001B749F">
        <w:tc>
          <w:tcPr>
            <w:tcW w:w="4211" w:type="dxa"/>
            <w:shd w:val="clear" w:color="auto" w:fill="CBFFCB"/>
          </w:tcPr>
          <w:p w14:paraId="475048E0" w14:textId="629B870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088AAB" w14:textId="039738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163.502,50</w:t>
            </w:r>
          </w:p>
        </w:tc>
        <w:tc>
          <w:tcPr>
            <w:tcW w:w="1300" w:type="dxa"/>
            <w:shd w:val="clear" w:color="auto" w:fill="CBFFCB"/>
          </w:tcPr>
          <w:p w14:paraId="58BCC565" w14:textId="5B666D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164.502,50</w:t>
            </w:r>
          </w:p>
        </w:tc>
        <w:tc>
          <w:tcPr>
            <w:tcW w:w="1300" w:type="dxa"/>
            <w:shd w:val="clear" w:color="auto" w:fill="CBFFCB"/>
          </w:tcPr>
          <w:p w14:paraId="5CED9685" w14:textId="0372D0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164.502,50</w:t>
            </w:r>
          </w:p>
        </w:tc>
        <w:tc>
          <w:tcPr>
            <w:tcW w:w="960" w:type="dxa"/>
            <w:shd w:val="clear" w:color="auto" w:fill="CBFFCB"/>
          </w:tcPr>
          <w:p w14:paraId="21B45C90" w14:textId="66AF3E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100,61%</w:t>
            </w:r>
          </w:p>
        </w:tc>
        <w:tc>
          <w:tcPr>
            <w:tcW w:w="960" w:type="dxa"/>
            <w:shd w:val="clear" w:color="auto" w:fill="CBFFCB"/>
          </w:tcPr>
          <w:p w14:paraId="1F4FB789" w14:textId="6C0509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100,61%</w:t>
            </w:r>
          </w:p>
        </w:tc>
      </w:tr>
      <w:tr w:rsidR="001B749F" w:rsidRPr="001B749F" w14:paraId="19CADB7F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55AE05B" w14:textId="165366B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5DD4CE" w14:textId="18982A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163.502,50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B9CEA9" w14:textId="209828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164.502,50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39EB7B" w14:textId="0848D4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164.502,50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0BAF76" w14:textId="6D14DF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100,61%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75743A4" w14:textId="54C556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100,61%</w:t>
            </w:r>
          </w:p>
        </w:tc>
      </w:tr>
      <w:tr w:rsidR="001B749F" w:rsidRPr="001B749F" w14:paraId="6C0365D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2BB50D" w14:textId="5966F18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A100003 Redovan rad izvršnih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D9859" w14:textId="5D4D7F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118.347,50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A8C5C" w14:textId="01166E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119.347,50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79332" w14:textId="54A362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119.347,50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669C9D" w14:textId="1B006B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92F665" w14:textId="7A3B99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100,84%</w:t>
            </w:r>
          </w:p>
        </w:tc>
      </w:tr>
      <w:tr w:rsidR="001B749F" w:rsidRPr="001B749F" w14:paraId="18364660" w14:textId="77777777" w:rsidTr="001B749F">
        <w:tc>
          <w:tcPr>
            <w:tcW w:w="4211" w:type="dxa"/>
            <w:shd w:val="clear" w:color="auto" w:fill="CBFFCB"/>
          </w:tcPr>
          <w:p w14:paraId="36110E2F" w14:textId="75369E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59F585" w14:textId="4B5D15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118.347,50</w:t>
            </w:r>
          </w:p>
        </w:tc>
        <w:tc>
          <w:tcPr>
            <w:tcW w:w="1300" w:type="dxa"/>
            <w:shd w:val="clear" w:color="auto" w:fill="CBFFCB"/>
          </w:tcPr>
          <w:p w14:paraId="612CBDFD" w14:textId="4D1D34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119.347,50</w:t>
            </w:r>
          </w:p>
        </w:tc>
        <w:tc>
          <w:tcPr>
            <w:tcW w:w="1300" w:type="dxa"/>
            <w:shd w:val="clear" w:color="auto" w:fill="CBFFCB"/>
          </w:tcPr>
          <w:p w14:paraId="0C81887A" w14:textId="7463A6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119.347,50</w:t>
            </w:r>
          </w:p>
        </w:tc>
        <w:tc>
          <w:tcPr>
            <w:tcW w:w="960" w:type="dxa"/>
            <w:shd w:val="clear" w:color="auto" w:fill="CBFFCB"/>
          </w:tcPr>
          <w:p w14:paraId="605D6392" w14:textId="2E04CC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100,84%</w:t>
            </w:r>
          </w:p>
        </w:tc>
        <w:tc>
          <w:tcPr>
            <w:tcW w:w="960" w:type="dxa"/>
            <w:shd w:val="clear" w:color="auto" w:fill="CBFFCB"/>
          </w:tcPr>
          <w:p w14:paraId="79C1BB2A" w14:textId="09351C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100,84%</w:t>
            </w:r>
          </w:p>
        </w:tc>
      </w:tr>
      <w:tr w:rsidR="001B749F" w:rsidRPr="001B749F" w14:paraId="7FBF7A4C" w14:textId="77777777" w:rsidTr="001B749F">
        <w:tc>
          <w:tcPr>
            <w:tcW w:w="4211" w:type="dxa"/>
            <w:shd w:val="clear" w:color="auto" w:fill="F2F2F2"/>
          </w:tcPr>
          <w:p w14:paraId="63922695" w14:textId="6FC3B2B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DF1EE2" w14:textId="41ACE3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118.347,50</w:t>
            </w:r>
          </w:p>
        </w:tc>
        <w:tc>
          <w:tcPr>
            <w:tcW w:w="1300" w:type="dxa"/>
            <w:shd w:val="clear" w:color="auto" w:fill="F2F2F2"/>
          </w:tcPr>
          <w:p w14:paraId="22B0C581" w14:textId="20A7A7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119.347,50</w:t>
            </w:r>
          </w:p>
        </w:tc>
        <w:tc>
          <w:tcPr>
            <w:tcW w:w="1300" w:type="dxa"/>
            <w:shd w:val="clear" w:color="auto" w:fill="F2F2F2"/>
          </w:tcPr>
          <w:p w14:paraId="7295B403" w14:textId="5AD124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119.347,50</w:t>
            </w:r>
          </w:p>
        </w:tc>
        <w:tc>
          <w:tcPr>
            <w:tcW w:w="960" w:type="dxa"/>
            <w:shd w:val="clear" w:color="auto" w:fill="F2F2F2"/>
          </w:tcPr>
          <w:p w14:paraId="7427C23C" w14:textId="245EF9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100,84%</w:t>
            </w:r>
          </w:p>
        </w:tc>
        <w:tc>
          <w:tcPr>
            <w:tcW w:w="960" w:type="dxa"/>
            <w:shd w:val="clear" w:color="auto" w:fill="F2F2F2"/>
          </w:tcPr>
          <w:p w14:paraId="34536E69" w14:textId="6A9D4E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100,84%</w:t>
            </w:r>
          </w:p>
        </w:tc>
      </w:tr>
      <w:tr w:rsidR="001B749F" w14:paraId="5082D823" w14:textId="77777777" w:rsidTr="001B749F">
        <w:tc>
          <w:tcPr>
            <w:tcW w:w="4211" w:type="dxa"/>
          </w:tcPr>
          <w:p w14:paraId="288094B3" w14:textId="46AA8E3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7D551C5" w14:textId="181F4D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35.560,00</w:t>
            </w:r>
          </w:p>
        </w:tc>
        <w:tc>
          <w:tcPr>
            <w:tcW w:w="1300" w:type="dxa"/>
          </w:tcPr>
          <w:p w14:paraId="7DAEDBFD" w14:textId="03E40FC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35.560,00</w:t>
            </w:r>
          </w:p>
        </w:tc>
        <w:tc>
          <w:tcPr>
            <w:tcW w:w="1300" w:type="dxa"/>
          </w:tcPr>
          <w:p w14:paraId="383A688E" w14:textId="5F3D481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35.560,00</w:t>
            </w:r>
          </w:p>
        </w:tc>
        <w:tc>
          <w:tcPr>
            <w:tcW w:w="960" w:type="dxa"/>
          </w:tcPr>
          <w:p w14:paraId="33C9DBF0" w14:textId="4D0360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207638C" w14:textId="158DF65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1E2829B" w14:textId="77777777" w:rsidTr="001B749F">
        <w:tc>
          <w:tcPr>
            <w:tcW w:w="4211" w:type="dxa"/>
          </w:tcPr>
          <w:p w14:paraId="46438A19" w14:textId="79B95CE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15C470" w14:textId="572E20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82.787,50</w:t>
            </w:r>
          </w:p>
        </w:tc>
        <w:tc>
          <w:tcPr>
            <w:tcW w:w="1300" w:type="dxa"/>
          </w:tcPr>
          <w:p w14:paraId="661DD0FB" w14:textId="1F8E733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83.787,50</w:t>
            </w:r>
          </w:p>
        </w:tc>
        <w:tc>
          <w:tcPr>
            <w:tcW w:w="1300" w:type="dxa"/>
          </w:tcPr>
          <w:p w14:paraId="20E7144A" w14:textId="36E80A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83.787,50</w:t>
            </w:r>
          </w:p>
        </w:tc>
        <w:tc>
          <w:tcPr>
            <w:tcW w:w="960" w:type="dxa"/>
          </w:tcPr>
          <w:p w14:paraId="5C020BF6" w14:textId="7EDA8B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101,21%</w:t>
            </w:r>
          </w:p>
        </w:tc>
        <w:tc>
          <w:tcPr>
            <w:tcW w:w="960" w:type="dxa"/>
          </w:tcPr>
          <w:p w14:paraId="5591B53B" w14:textId="211F02F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101,21%</w:t>
            </w:r>
          </w:p>
        </w:tc>
      </w:tr>
      <w:tr w:rsidR="001B749F" w:rsidRPr="001B749F" w14:paraId="637F070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ABEA05B" w14:textId="1B3E626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A100006 Međunarodna i regionalna suradnja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A8167" w14:textId="4352CE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26.155,00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304B0" w14:textId="5ABE97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26.155,00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37BD97" w14:textId="5CB6DE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26.155,00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7101D4" w14:textId="6E8EB7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5FEFCB" w14:textId="742CAA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7B0BA3A" w14:textId="77777777" w:rsidTr="001B749F">
        <w:tc>
          <w:tcPr>
            <w:tcW w:w="4211" w:type="dxa"/>
            <w:shd w:val="clear" w:color="auto" w:fill="CBFFCB"/>
          </w:tcPr>
          <w:p w14:paraId="642E6F45" w14:textId="21E4F5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6FA865" w14:textId="679C8C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26.155,00</w:t>
            </w:r>
          </w:p>
        </w:tc>
        <w:tc>
          <w:tcPr>
            <w:tcW w:w="1300" w:type="dxa"/>
            <w:shd w:val="clear" w:color="auto" w:fill="CBFFCB"/>
          </w:tcPr>
          <w:p w14:paraId="2A9C0DF9" w14:textId="7BD9A0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26.155,00</w:t>
            </w:r>
          </w:p>
        </w:tc>
        <w:tc>
          <w:tcPr>
            <w:tcW w:w="1300" w:type="dxa"/>
            <w:shd w:val="clear" w:color="auto" w:fill="CBFFCB"/>
          </w:tcPr>
          <w:p w14:paraId="3FD0D6C9" w14:textId="66FD78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26.155,00</w:t>
            </w:r>
          </w:p>
        </w:tc>
        <w:tc>
          <w:tcPr>
            <w:tcW w:w="960" w:type="dxa"/>
            <w:shd w:val="clear" w:color="auto" w:fill="CBFFCB"/>
          </w:tcPr>
          <w:p w14:paraId="49CCA1E1" w14:textId="2503EF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A6B0BCE" w14:textId="22F6ED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B70CE7C" w14:textId="77777777" w:rsidTr="001B749F">
        <w:tc>
          <w:tcPr>
            <w:tcW w:w="4211" w:type="dxa"/>
            <w:shd w:val="clear" w:color="auto" w:fill="F2F2F2"/>
          </w:tcPr>
          <w:p w14:paraId="4A7BEC3C" w14:textId="01AE11B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228B2C" w14:textId="0DEA42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1300" w:type="dxa"/>
            <w:shd w:val="clear" w:color="auto" w:fill="F2F2F2"/>
          </w:tcPr>
          <w:p w14:paraId="3B41D480" w14:textId="6F04B6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1300" w:type="dxa"/>
            <w:shd w:val="clear" w:color="auto" w:fill="F2F2F2"/>
          </w:tcPr>
          <w:p w14:paraId="67821135" w14:textId="22E508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960" w:type="dxa"/>
            <w:shd w:val="clear" w:color="auto" w:fill="F2F2F2"/>
          </w:tcPr>
          <w:p w14:paraId="03DB0EE0" w14:textId="4785C0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5D65B14" w14:textId="712EEA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4885917" w14:textId="77777777" w:rsidTr="001B749F">
        <w:tc>
          <w:tcPr>
            <w:tcW w:w="4211" w:type="dxa"/>
          </w:tcPr>
          <w:p w14:paraId="6169DDB3" w14:textId="4DCE7FD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6B1334" w14:textId="060BA6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1300" w:type="dxa"/>
          </w:tcPr>
          <w:p w14:paraId="67CC74B9" w14:textId="07FAF5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1300" w:type="dxa"/>
          </w:tcPr>
          <w:p w14:paraId="29A6DE4F" w14:textId="41B407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26.155,00</w:t>
            </w:r>
          </w:p>
        </w:tc>
        <w:tc>
          <w:tcPr>
            <w:tcW w:w="960" w:type="dxa"/>
          </w:tcPr>
          <w:p w14:paraId="01AB5545" w14:textId="328AA75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4F2E001" w14:textId="0C419A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8CE187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1A3046E" w14:textId="558E8E2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A100017 Proračunska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EDE945" w14:textId="58EFB1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1AD8D4" w14:textId="7E89A9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D11E9" w14:textId="02360D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A4E9C4" w14:textId="6EAEAD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A8E10B" w14:textId="3E488D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65FF55C" w14:textId="77777777" w:rsidTr="001B749F">
        <w:tc>
          <w:tcPr>
            <w:tcW w:w="4211" w:type="dxa"/>
            <w:shd w:val="clear" w:color="auto" w:fill="CBFFCB"/>
          </w:tcPr>
          <w:p w14:paraId="6ECDC561" w14:textId="4A5498A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19FB0B" w14:textId="2A70E4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6AC0C8E8" w14:textId="47E9DF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00E86C6A" w14:textId="722D39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6F93C2D8" w14:textId="4C02F8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2A6DC59" w14:textId="28F8B8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9C992FE" w14:textId="77777777" w:rsidTr="001B749F">
        <w:tc>
          <w:tcPr>
            <w:tcW w:w="4211" w:type="dxa"/>
            <w:shd w:val="clear" w:color="auto" w:fill="F2F2F2"/>
          </w:tcPr>
          <w:p w14:paraId="5DA78A0D" w14:textId="6518ED1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67F959" w14:textId="084B9A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52D5C95C" w14:textId="576DBE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6E9ABC57" w14:textId="284235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4138415A" w14:textId="0EFC30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2FFB54" w14:textId="7BE4AE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F1A8F79" w14:textId="77777777" w:rsidTr="001B749F">
        <w:tc>
          <w:tcPr>
            <w:tcW w:w="4211" w:type="dxa"/>
          </w:tcPr>
          <w:p w14:paraId="22D6B8F0" w14:textId="18FEF38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2818A9C" w14:textId="07D0F1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5EAF37B8" w14:textId="75D2B6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2F97EC4" w14:textId="2FA3025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3880CE6A" w14:textId="1B9E57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07B8E9A" w14:textId="24922ED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AD38C17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15978EB6" w14:textId="60B22BC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00104 MJESNA SAMOUPRAVA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4A92AA" w14:textId="2E46D1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82.256,01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E96697" w14:textId="6DE4E0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47.239,00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1178CF" w14:textId="00941E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47.239,00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35481C1" w14:textId="4D5B9F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57,43%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0299CF" w14:textId="4EF86E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57,43%</w:t>
            </w:r>
          </w:p>
        </w:tc>
      </w:tr>
      <w:tr w:rsidR="001B749F" w:rsidRPr="001B749F" w14:paraId="200D6DD4" w14:textId="77777777" w:rsidTr="001B749F">
        <w:tc>
          <w:tcPr>
            <w:tcW w:w="4211" w:type="dxa"/>
            <w:shd w:val="clear" w:color="auto" w:fill="CBFFCB"/>
          </w:tcPr>
          <w:p w14:paraId="0121D966" w14:textId="3E3B32E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9DC672" w14:textId="001CE6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18.890,70</w:t>
            </w:r>
          </w:p>
        </w:tc>
        <w:tc>
          <w:tcPr>
            <w:tcW w:w="1300" w:type="dxa"/>
            <w:shd w:val="clear" w:color="auto" w:fill="CBFFCB"/>
          </w:tcPr>
          <w:p w14:paraId="61D2B338" w14:textId="6FCDCA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18.314,00</w:t>
            </w:r>
          </w:p>
        </w:tc>
        <w:tc>
          <w:tcPr>
            <w:tcW w:w="1300" w:type="dxa"/>
            <w:shd w:val="clear" w:color="auto" w:fill="CBFFCB"/>
          </w:tcPr>
          <w:p w14:paraId="6B324C56" w14:textId="44CCBD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18.314,00</w:t>
            </w:r>
          </w:p>
        </w:tc>
        <w:tc>
          <w:tcPr>
            <w:tcW w:w="960" w:type="dxa"/>
            <w:shd w:val="clear" w:color="auto" w:fill="CBFFCB"/>
          </w:tcPr>
          <w:p w14:paraId="03A77170" w14:textId="7D8E8D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96,95%</w:t>
            </w:r>
          </w:p>
        </w:tc>
        <w:tc>
          <w:tcPr>
            <w:tcW w:w="960" w:type="dxa"/>
            <w:shd w:val="clear" w:color="auto" w:fill="CBFFCB"/>
          </w:tcPr>
          <w:p w14:paraId="49B78245" w14:textId="60D826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96,95%</w:t>
            </w:r>
          </w:p>
        </w:tc>
      </w:tr>
      <w:tr w:rsidR="001B749F" w:rsidRPr="001B749F" w14:paraId="1E3FAB82" w14:textId="77777777" w:rsidTr="001B749F">
        <w:tc>
          <w:tcPr>
            <w:tcW w:w="4211" w:type="dxa"/>
            <w:shd w:val="clear" w:color="auto" w:fill="CBFFCB"/>
          </w:tcPr>
          <w:p w14:paraId="7D33A0C6" w14:textId="0BA350E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0ABC8E9" w14:textId="13645E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26.925,00</w:t>
            </w:r>
          </w:p>
        </w:tc>
        <w:tc>
          <w:tcPr>
            <w:tcW w:w="1300" w:type="dxa"/>
            <w:shd w:val="clear" w:color="auto" w:fill="CBFFCB"/>
          </w:tcPr>
          <w:p w14:paraId="19476B96" w14:textId="0C8A3C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26.925,00</w:t>
            </w:r>
          </w:p>
        </w:tc>
        <w:tc>
          <w:tcPr>
            <w:tcW w:w="1300" w:type="dxa"/>
            <w:shd w:val="clear" w:color="auto" w:fill="CBFFCB"/>
          </w:tcPr>
          <w:p w14:paraId="63F72445" w14:textId="2E3FD8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26.925,00</w:t>
            </w:r>
          </w:p>
        </w:tc>
        <w:tc>
          <w:tcPr>
            <w:tcW w:w="960" w:type="dxa"/>
            <w:shd w:val="clear" w:color="auto" w:fill="CBFFCB"/>
          </w:tcPr>
          <w:p w14:paraId="1B374F8C" w14:textId="626E57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3F37797" w14:textId="3E2051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E578BD8" w14:textId="77777777" w:rsidTr="001B749F">
        <w:tc>
          <w:tcPr>
            <w:tcW w:w="4211" w:type="dxa"/>
            <w:shd w:val="clear" w:color="auto" w:fill="CBFFCB"/>
          </w:tcPr>
          <w:p w14:paraId="4911294B" w14:textId="2F9CCA9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3269FE1C" w14:textId="2D13E2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34.440,31</w:t>
            </w:r>
          </w:p>
        </w:tc>
        <w:tc>
          <w:tcPr>
            <w:tcW w:w="1300" w:type="dxa"/>
            <w:shd w:val="clear" w:color="auto" w:fill="CBFFCB"/>
          </w:tcPr>
          <w:p w14:paraId="2746462D" w14:textId="6ED71A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FEE332" w14:textId="4D2C0C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65ECD81" w14:textId="2DDEF5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DFEAD9F" w14:textId="5D6DB7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46B88EF2" w14:textId="77777777" w:rsidTr="001B749F">
        <w:tc>
          <w:tcPr>
            <w:tcW w:w="4211" w:type="dxa"/>
            <w:shd w:val="clear" w:color="auto" w:fill="CBFFCB"/>
          </w:tcPr>
          <w:p w14:paraId="2BFB7FEE" w14:textId="3150ADA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A67A6C6" w14:textId="7F23EF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575E78D" w14:textId="209EAB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740DC19" w14:textId="021D25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4E4876AF" w14:textId="334591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CFDFBFA" w14:textId="0EE6EF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2BEDDE7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BEB3E4C" w14:textId="2F53B0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1069 Održavanje komunalne infrastrukture mjesnih odbora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C1B4B1" w14:textId="3895A0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82.256,01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3D9DEE" w14:textId="5F4DE1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47.239,00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E06CB5" w14:textId="49D3B2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47.239,00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B72CE7" w14:textId="59671F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57,43%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4268E4" w14:textId="643B98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57,43%</w:t>
            </w:r>
          </w:p>
        </w:tc>
      </w:tr>
      <w:tr w:rsidR="001B749F" w:rsidRPr="001B749F" w14:paraId="78CDE700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F3DF68" w14:textId="0E23D88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A100007 Mjesni odbor Doljani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CE87E7" w14:textId="10373B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06AC7" w14:textId="32025D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4D4788" w14:textId="1FD044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8.650,00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BE142F" w14:textId="13F065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191881" w14:textId="08797F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6678FC3" w14:textId="77777777" w:rsidTr="001B749F">
        <w:tc>
          <w:tcPr>
            <w:tcW w:w="4211" w:type="dxa"/>
            <w:shd w:val="clear" w:color="auto" w:fill="CBFFCB"/>
          </w:tcPr>
          <w:p w14:paraId="61F5DB27" w14:textId="2E031C0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E54DE5" w14:textId="48564F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AEA2528" w14:textId="322EBB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3A036A3" w14:textId="45EBA4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45CF384" w14:textId="7C0FA7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CF6E2CC" w14:textId="7FA1E1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56EEFF6" w14:textId="77777777" w:rsidTr="001B749F">
        <w:tc>
          <w:tcPr>
            <w:tcW w:w="4211" w:type="dxa"/>
            <w:shd w:val="clear" w:color="auto" w:fill="F2F2F2"/>
          </w:tcPr>
          <w:p w14:paraId="4E297681" w14:textId="5BF85E1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B41878" w14:textId="623DD1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31B72C2" w14:textId="788B8F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F0E5B0A" w14:textId="1D1BCF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4C74AF3" w14:textId="4EE8F2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C932E95" w14:textId="59B3C4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88A4398" w14:textId="77777777" w:rsidTr="001B749F">
        <w:tc>
          <w:tcPr>
            <w:tcW w:w="4211" w:type="dxa"/>
          </w:tcPr>
          <w:p w14:paraId="6F72B073" w14:textId="2B4FF8B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DE81581" w14:textId="360607F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B8DB4BA" w14:textId="206C1C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65B2C9F" w14:textId="6E949DB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62CB9CB6" w14:textId="56736E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847E0DD" w14:textId="2559F9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25E2138" w14:textId="77777777" w:rsidTr="001B749F">
        <w:tc>
          <w:tcPr>
            <w:tcW w:w="4211" w:type="dxa"/>
            <w:shd w:val="clear" w:color="auto" w:fill="CBFFCB"/>
          </w:tcPr>
          <w:p w14:paraId="66DD9192" w14:textId="002D38A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D267FEE" w14:textId="61E290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2906AAE6" w14:textId="4BC0A7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7FD7006F" w14:textId="38E683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960" w:type="dxa"/>
            <w:shd w:val="clear" w:color="auto" w:fill="CBFFCB"/>
          </w:tcPr>
          <w:p w14:paraId="76389C14" w14:textId="7E3CD5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4C8B1E9" w14:textId="7EDECB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81658C2" w14:textId="77777777" w:rsidTr="001B749F">
        <w:tc>
          <w:tcPr>
            <w:tcW w:w="4211" w:type="dxa"/>
            <w:shd w:val="clear" w:color="auto" w:fill="F2F2F2"/>
          </w:tcPr>
          <w:p w14:paraId="7C770291" w14:textId="5C57B2D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AA703B" w14:textId="2B759E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31A07581" w14:textId="5A4C9D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73C8A941" w14:textId="484833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  <w:shd w:val="clear" w:color="auto" w:fill="F2F2F2"/>
          </w:tcPr>
          <w:p w14:paraId="7412292E" w14:textId="14E70C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7C2D29A" w14:textId="7ECF51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0F67D05" w14:textId="77777777" w:rsidTr="001B749F">
        <w:tc>
          <w:tcPr>
            <w:tcW w:w="4211" w:type="dxa"/>
          </w:tcPr>
          <w:p w14:paraId="2B3FEBB5" w14:textId="0B26D0A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425B48" w14:textId="6B206E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62B4B042" w14:textId="564DD1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48DAC711" w14:textId="025FCD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960" w:type="dxa"/>
          </w:tcPr>
          <w:p w14:paraId="0C13B105" w14:textId="3067DCE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A7AB81F" w14:textId="1B91C40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49564F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1189AF" w14:textId="624F283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A100008 Mjesni odbor Donji Daruvar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BC7DB" w14:textId="11C62F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7.275,00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8EE8C2" w14:textId="7B278E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7.275,00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845044" w14:textId="37861A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7.275,00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0808DB" w14:textId="2EA45B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48B6B0" w14:textId="726445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7954264" w14:textId="77777777" w:rsidTr="001B749F">
        <w:tc>
          <w:tcPr>
            <w:tcW w:w="4211" w:type="dxa"/>
            <w:shd w:val="clear" w:color="auto" w:fill="CBFFCB"/>
          </w:tcPr>
          <w:p w14:paraId="1CC87B6A" w14:textId="2420BFC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2334283" w14:textId="17694F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3.490,00</w:t>
            </w:r>
          </w:p>
        </w:tc>
        <w:tc>
          <w:tcPr>
            <w:tcW w:w="1300" w:type="dxa"/>
            <w:shd w:val="clear" w:color="auto" w:fill="CBFFCB"/>
          </w:tcPr>
          <w:p w14:paraId="138B6D7D" w14:textId="3E2027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3.490,00</w:t>
            </w:r>
          </w:p>
        </w:tc>
        <w:tc>
          <w:tcPr>
            <w:tcW w:w="1300" w:type="dxa"/>
            <w:shd w:val="clear" w:color="auto" w:fill="CBFFCB"/>
          </w:tcPr>
          <w:p w14:paraId="66F41C57" w14:textId="729B48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3.490,00</w:t>
            </w:r>
          </w:p>
        </w:tc>
        <w:tc>
          <w:tcPr>
            <w:tcW w:w="960" w:type="dxa"/>
            <w:shd w:val="clear" w:color="auto" w:fill="CBFFCB"/>
          </w:tcPr>
          <w:p w14:paraId="3DF01DD5" w14:textId="4A2750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FB54141" w14:textId="615B04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F18E439" w14:textId="77777777" w:rsidTr="001B749F">
        <w:tc>
          <w:tcPr>
            <w:tcW w:w="4211" w:type="dxa"/>
            <w:shd w:val="clear" w:color="auto" w:fill="F2F2F2"/>
          </w:tcPr>
          <w:p w14:paraId="040A59B3" w14:textId="78F84D7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1FE014" w14:textId="68C020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3.490,00</w:t>
            </w:r>
          </w:p>
        </w:tc>
        <w:tc>
          <w:tcPr>
            <w:tcW w:w="1300" w:type="dxa"/>
            <w:shd w:val="clear" w:color="auto" w:fill="F2F2F2"/>
          </w:tcPr>
          <w:p w14:paraId="0DE40DA6" w14:textId="2DAF76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3.490,00</w:t>
            </w:r>
          </w:p>
        </w:tc>
        <w:tc>
          <w:tcPr>
            <w:tcW w:w="1300" w:type="dxa"/>
            <w:shd w:val="clear" w:color="auto" w:fill="F2F2F2"/>
          </w:tcPr>
          <w:p w14:paraId="00EC5D7E" w14:textId="3F52D2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3.490,00</w:t>
            </w:r>
          </w:p>
        </w:tc>
        <w:tc>
          <w:tcPr>
            <w:tcW w:w="960" w:type="dxa"/>
            <w:shd w:val="clear" w:color="auto" w:fill="F2F2F2"/>
          </w:tcPr>
          <w:p w14:paraId="06CB697E" w14:textId="67648F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49ABB86" w14:textId="17D808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E179C2A" w14:textId="77777777" w:rsidTr="001B749F">
        <w:tc>
          <w:tcPr>
            <w:tcW w:w="4211" w:type="dxa"/>
          </w:tcPr>
          <w:p w14:paraId="38305F57" w14:textId="2ACED39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2C64C25" w14:textId="5B9759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3.490,00</w:t>
            </w:r>
          </w:p>
        </w:tc>
        <w:tc>
          <w:tcPr>
            <w:tcW w:w="1300" w:type="dxa"/>
          </w:tcPr>
          <w:p w14:paraId="7C64027A" w14:textId="5850D4E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3.490,00</w:t>
            </w:r>
          </w:p>
        </w:tc>
        <w:tc>
          <w:tcPr>
            <w:tcW w:w="1300" w:type="dxa"/>
          </w:tcPr>
          <w:p w14:paraId="23BFF6C3" w14:textId="30042FC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3.490,00</w:t>
            </w:r>
          </w:p>
        </w:tc>
        <w:tc>
          <w:tcPr>
            <w:tcW w:w="960" w:type="dxa"/>
          </w:tcPr>
          <w:p w14:paraId="166A54CF" w14:textId="2BA9D64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84444FF" w14:textId="2D8E85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61D530A" w14:textId="77777777" w:rsidTr="001B749F">
        <w:tc>
          <w:tcPr>
            <w:tcW w:w="4211" w:type="dxa"/>
            <w:shd w:val="clear" w:color="auto" w:fill="CBFFCB"/>
          </w:tcPr>
          <w:p w14:paraId="16040857" w14:textId="1E0784E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3C0A72E" w14:textId="21820C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3.785,00</w:t>
            </w:r>
          </w:p>
        </w:tc>
        <w:tc>
          <w:tcPr>
            <w:tcW w:w="1300" w:type="dxa"/>
            <w:shd w:val="clear" w:color="auto" w:fill="CBFFCB"/>
          </w:tcPr>
          <w:p w14:paraId="00DA64AF" w14:textId="151328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3.785,00</w:t>
            </w:r>
          </w:p>
        </w:tc>
        <w:tc>
          <w:tcPr>
            <w:tcW w:w="1300" w:type="dxa"/>
            <w:shd w:val="clear" w:color="auto" w:fill="CBFFCB"/>
          </w:tcPr>
          <w:p w14:paraId="5555404D" w14:textId="1B02C1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3.785,00</w:t>
            </w:r>
          </w:p>
        </w:tc>
        <w:tc>
          <w:tcPr>
            <w:tcW w:w="960" w:type="dxa"/>
            <w:shd w:val="clear" w:color="auto" w:fill="CBFFCB"/>
          </w:tcPr>
          <w:p w14:paraId="4290A2B0" w14:textId="53D683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1BE21A3" w14:textId="67762C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E39D353" w14:textId="77777777" w:rsidTr="001B749F">
        <w:tc>
          <w:tcPr>
            <w:tcW w:w="4211" w:type="dxa"/>
            <w:shd w:val="clear" w:color="auto" w:fill="F2F2F2"/>
          </w:tcPr>
          <w:p w14:paraId="7D6038EB" w14:textId="1B6D015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7484A2" w14:textId="3FD8B5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3.785,00</w:t>
            </w:r>
          </w:p>
        </w:tc>
        <w:tc>
          <w:tcPr>
            <w:tcW w:w="1300" w:type="dxa"/>
            <w:shd w:val="clear" w:color="auto" w:fill="F2F2F2"/>
          </w:tcPr>
          <w:p w14:paraId="64111F07" w14:textId="77C176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3.785,00</w:t>
            </w:r>
          </w:p>
        </w:tc>
        <w:tc>
          <w:tcPr>
            <w:tcW w:w="1300" w:type="dxa"/>
            <w:shd w:val="clear" w:color="auto" w:fill="F2F2F2"/>
          </w:tcPr>
          <w:p w14:paraId="7FE04A32" w14:textId="53EAAC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3.785,00</w:t>
            </w:r>
          </w:p>
        </w:tc>
        <w:tc>
          <w:tcPr>
            <w:tcW w:w="960" w:type="dxa"/>
            <w:shd w:val="clear" w:color="auto" w:fill="F2F2F2"/>
          </w:tcPr>
          <w:p w14:paraId="5A8B6DA1" w14:textId="6CF2A6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1F990EE" w14:textId="33F051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4B19F26" w14:textId="77777777" w:rsidTr="001B749F">
        <w:tc>
          <w:tcPr>
            <w:tcW w:w="4211" w:type="dxa"/>
          </w:tcPr>
          <w:p w14:paraId="31C00F78" w14:textId="3D3366E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1E419E" w14:textId="780037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3.785,00</w:t>
            </w:r>
          </w:p>
        </w:tc>
        <w:tc>
          <w:tcPr>
            <w:tcW w:w="1300" w:type="dxa"/>
          </w:tcPr>
          <w:p w14:paraId="13C807C5" w14:textId="3B6622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3.785,00</w:t>
            </w:r>
          </w:p>
        </w:tc>
        <w:tc>
          <w:tcPr>
            <w:tcW w:w="1300" w:type="dxa"/>
          </w:tcPr>
          <w:p w14:paraId="7BDEBAF9" w14:textId="58332E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3.785,00</w:t>
            </w:r>
          </w:p>
        </w:tc>
        <w:tc>
          <w:tcPr>
            <w:tcW w:w="960" w:type="dxa"/>
          </w:tcPr>
          <w:p w14:paraId="2AB7DB51" w14:textId="3E8F59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A658BD0" w14:textId="1C7607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8E7138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368AF3" w14:textId="53E5B33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A100009 Mjesni odbor Daruvarski Vinogradi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D6704" w14:textId="2E19C2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4.045,00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E5DD04" w14:textId="2D4615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7.295,00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CD71E" w14:textId="74B42A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7.295,00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B56CB3" w14:textId="3EE120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180,35%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17B77E" w14:textId="5DAA54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180,35%</w:t>
            </w:r>
          </w:p>
        </w:tc>
      </w:tr>
      <w:tr w:rsidR="001B749F" w:rsidRPr="001B749F" w14:paraId="049E0E7A" w14:textId="77777777" w:rsidTr="001B749F">
        <w:tc>
          <w:tcPr>
            <w:tcW w:w="4211" w:type="dxa"/>
            <w:shd w:val="clear" w:color="auto" w:fill="CBFFCB"/>
          </w:tcPr>
          <w:p w14:paraId="50BC7A9E" w14:textId="3E9E0EB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9B8D125" w14:textId="50A7CD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1.390,00</w:t>
            </w:r>
          </w:p>
        </w:tc>
        <w:tc>
          <w:tcPr>
            <w:tcW w:w="1300" w:type="dxa"/>
            <w:shd w:val="clear" w:color="auto" w:fill="CBFFCB"/>
          </w:tcPr>
          <w:p w14:paraId="723C58CC" w14:textId="507348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4.640,00</w:t>
            </w:r>
          </w:p>
        </w:tc>
        <w:tc>
          <w:tcPr>
            <w:tcW w:w="1300" w:type="dxa"/>
            <w:shd w:val="clear" w:color="auto" w:fill="CBFFCB"/>
          </w:tcPr>
          <w:p w14:paraId="10277A94" w14:textId="71BD37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4.640,00</w:t>
            </w:r>
          </w:p>
        </w:tc>
        <w:tc>
          <w:tcPr>
            <w:tcW w:w="960" w:type="dxa"/>
            <w:shd w:val="clear" w:color="auto" w:fill="CBFFCB"/>
          </w:tcPr>
          <w:p w14:paraId="55964BF7" w14:textId="0307A8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333,81%</w:t>
            </w:r>
          </w:p>
        </w:tc>
        <w:tc>
          <w:tcPr>
            <w:tcW w:w="960" w:type="dxa"/>
            <w:shd w:val="clear" w:color="auto" w:fill="CBFFCB"/>
          </w:tcPr>
          <w:p w14:paraId="01ED3886" w14:textId="57DD15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333,81%</w:t>
            </w:r>
          </w:p>
        </w:tc>
      </w:tr>
      <w:tr w:rsidR="001B749F" w:rsidRPr="001B749F" w14:paraId="2755BC40" w14:textId="77777777" w:rsidTr="001B749F">
        <w:tc>
          <w:tcPr>
            <w:tcW w:w="4211" w:type="dxa"/>
            <w:shd w:val="clear" w:color="auto" w:fill="F2F2F2"/>
          </w:tcPr>
          <w:p w14:paraId="00BA655B" w14:textId="1F23A7A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CEF422" w14:textId="35E3D2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594,00</w:t>
            </w:r>
          </w:p>
        </w:tc>
        <w:tc>
          <w:tcPr>
            <w:tcW w:w="1300" w:type="dxa"/>
            <w:shd w:val="clear" w:color="auto" w:fill="F2F2F2"/>
          </w:tcPr>
          <w:p w14:paraId="637865F0" w14:textId="7FFCB2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594,00</w:t>
            </w:r>
          </w:p>
        </w:tc>
        <w:tc>
          <w:tcPr>
            <w:tcW w:w="1300" w:type="dxa"/>
            <w:shd w:val="clear" w:color="auto" w:fill="F2F2F2"/>
          </w:tcPr>
          <w:p w14:paraId="1CEB8643" w14:textId="1C4D4B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594,00</w:t>
            </w:r>
          </w:p>
        </w:tc>
        <w:tc>
          <w:tcPr>
            <w:tcW w:w="960" w:type="dxa"/>
            <w:shd w:val="clear" w:color="auto" w:fill="F2F2F2"/>
          </w:tcPr>
          <w:p w14:paraId="128A80E0" w14:textId="5C4554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67EBE41" w14:textId="6AB7E7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CA0CDE4" w14:textId="77777777" w:rsidTr="001B749F">
        <w:tc>
          <w:tcPr>
            <w:tcW w:w="4211" w:type="dxa"/>
          </w:tcPr>
          <w:p w14:paraId="4B8D7649" w14:textId="000774C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FFA630" w14:textId="3916CA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594,00</w:t>
            </w:r>
          </w:p>
        </w:tc>
        <w:tc>
          <w:tcPr>
            <w:tcW w:w="1300" w:type="dxa"/>
          </w:tcPr>
          <w:p w14:paraId="469746D8" w14:textId="3A573E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594,00</w:t>
            </w:r>
          </w:p>
        </w:tc>
        <w:tc>
          <w:tcPr>
            <w:tcW w:w="1300" w:type="dxa"/>
          </w:tcPr>
          <w:p w14:paraId="3485AA48" w14:textId="3FF80D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594,00</w:t>
            </w:r>
          </w:p>
        </w:tc>
        <w:tc>
          <w:tcPr>
            <w:tcW w:w="960" w:type="dxa"/>
          </w:tcPr>
          <w:p w14:paraId="06E24F85" w14:textId="2A28BFD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311601C" w14:textId="78550E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7A06998" w14:textId="77777777" w:rsidTr="001B749F">
        <w:tc>
          <w:tcPr>
            <w:tcW w:w="4211" w:type="dxa"/>
            <w:shd w:val="clear" w:color="auto" w:fill="F2F2F2"/>
          </w:tcPr>
          <w:p w14:paraId="1E1C06FE" w14:textId="0FFFE29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44F113" w14:textId="66A52D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796,00</w:t>
            </w:r>
          </w:p>
        </w:tc>
        <w:tc>
          <w:tcPr>
            <w:tcW w:w="1300" w:type="dxa"/>
            <w:shd w:val="clear" w:color="auto" w:fill="F2F2F2"/>
          </w:tcPr>
          <w:p w14:paraId="53E14596" w14:textId="69DCB9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4.046,00</w:t>
            </w:r>
          </w:p>
        </w:tc>
        <w:tc>
          <w:tcPr>
            <w:tcW w:w="1300" w:type="dxa"/>
            <w:shd w:val="clear" w:color="auto" w:fill="F2F2F2"/>
          </w:tcPr>
          <w:p w14:paraId="0437639D" w14:textId="53D82F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4.046,00</w:t>
            </w:r>
          </w:p>
        </w:tc>
        <w:tc>
          <w:tcPr>
            <w:tcW w:w="960" w:type="dxa"/>
            <w:shd w:val="clear" w:color="auto" w:fill="F2F2F2"/>
          </w:tcPr>
          <w:p w14:paraId="5BF52286" w14:textId="279591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508,29%</w:t>
            </w:r>
          </w:p>
        </w:tc>
        <w:tc>
          <w:tcPr>
            <w:tcW w:w="960" w:type="dxa"/>
            <w:shd w:val="clear" w:color="auto" w:fill="F2F2F2"/>
          </w:tcPr>
          <w:p w14:paraId="663A5A20" w14:textId="2FFCE8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508,29%</w:t>
            </w:r>
          </w:p>
        </w:tc>
      </w:tr>
      <w:tr w:rsidR="001B749F" w14:paraId="32667D89" w14:textId="77777777" w:rsidTr="001B749F">
        <w:tc>
          <w:tcPr>
            <w:tcW w:w="4211" w:type="dxa"/>
          </w:tcPr>
          <w:p w14:paraId="0BDAAB94" w14:textId="20EAB5D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F4FC0B" w14:textId="674F58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796,00</w:t>
            </w:r>
          </w:p>
        </w:tc>
        <w:tc>
          <w:tcPr>
            <w:tcW w:w="1300" w:type="dxa"/>
          </w:tcPr>
          <w:p w14:paraId="7776236F" w14:textId="69F639A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4.046,00</w:t>
            </w:r>
          </w:p>
        </w:tc>
        <w:tc>
          <w:tcPr>
            <w:tcW w:w="1300" w:type="dxa"/>
          </w:tcPr>
          <w:p w14:paraId="0A3A59AE" w14:textId="260E48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4.046,00</w:t>
            </w:r>
          </w:p>
        </w:tc>
        <w:tc>
          <w:tcPr>
            <w:tcW w:w="960" w:type="dxa"/>
          </w:tcPr>
          <w:p w14:paraId="7B8F2187" w14:textId="0CFF72D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508,29%</w:t>
            </w:r>
          </w:p>
        </w:tc>
        <w:tc>
          <w:tcPr>
            <w:tcW w:w="960" w:type="dxa"/>
          </w:tcPr>
          <w:p w14:paraId="3D063686" w14:textId="3EE5B2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508,29%</w:t>
            </w:r>
          </w:p>
        </w:tc>
      </w:tr>
      <w:tr w:rsidR="001B749F" w:rsidRPr="001B749F" w14:paraId="54E65CA9" w14:textId="77777777" w:rsidTr="001B749F">
        <w:tc>
          <w:tcPr>
            <w:tcW w:w="4211" w:type="dxa"/>
            <w:shd w:val="clear" w:color="auto" w:fill="CBFFCB"/>
          </w:tcPr>
          <w:p w14:paraId="6D776C6E" w14:textId="247DA3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98798D9" w14:textId="02E7D3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CBFFCB"/>
          </w:tcPr>
          <w:p w14:paraId="01FF6B11" w14:textId="12A5C2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CBFFCB"/>
          </w:tcPr>
          <w:p w14:paraId="3EBB216D" w14:textId="7C2574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CBFFCB"/>
          </w:tcPr>
          <w:p w14:paraId="2BFE198F" w14:textId="43F4B0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E274DF4" w14:textId="1D1FD9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BC215E0" w14:textId="77777777" w:rsidTr="001B749F">
        <w:tc>
          <w:tcPr>
            <w:tcW w:w="4211" w:type="dxa"/>
            <w:shd w:val="clear" w:color="auto" w:fill="F2F2F2"/>
          </w:tcPr>
          <w:p w14:paraId="2E64BDD5" w14:textId="7FCDFAF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D3611A" w14:textId="1C2249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6D4122A5" w14:textId="6A669C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76DB0BF9" w14:textId="7D8362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F2F2F2"/>
          </w:tcPr>
          <w:p w14:paraId="4C674F5C" w14:textId="3454E9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5C58A9" w14:textId="38978B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1FA1A33" w14:textId="77777777" w:rsidTr="001B749F">
        <w:tc>
          <w:tcPr>
            <w:tcW w:w="4211" w:type="dxa"/>
          </w:tcPr>
          <w:p w14:paraId="3CD9F6CE" w14:textId="12CBDD9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DDFEA0" w14:textId="31FF984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2F7E0609" w14:textId="3581DA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10BA4CCE" w14:textId="5199BA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</w:tcPr>
          <w:p w14:paraId="562143E4" w14:textId="119633D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365F7D" w14:textId="4A4EEA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F8A957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1DE246" w14:textId="1293FB8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A100010 Mjesni odbor Gornji Daruvar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7E6B46" w14:textId="522423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9.290,00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E64015" w14:textId="4F63B9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9.290,00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555CC" w14:textId="3FC48C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9.290,00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2949B9" w14:textId="7256B1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FE3D82" w14:textId="02E658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56B0577" w14:textId="77777777" w:rsidTr="001B749F">
        <w:tc>
          <w:tcPr>
            <w:tcW w:w="4211" w:type="dxa"/>
            <w:shd w:val="clear" w:color="auto" w:fill="CBFFCB"/>
          </w:tcPr>
          <w:p w14:paraId="6C229AC5" w14:textId="55BD916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98784C" w14:textId="647F06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3.330,00</w:t>
            </w:r>
          </w:p>
        </w:tc>
        <w:tc>
          <w:tcPr>
            <w:tcW w:w="1300" w:type="dxa"/>
            <w:shd w:val="clear" w:color="auto" w:fill="CBFFCB"/>
          </w:tcPr>
          <w:p w14:paraId="224BB17C" w14:textId="7822F1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3.330,00</w:t>
            </w:r>
          </w:p>
        </w:tc>
        <w:tc>
          <w:tcPr>
            <w:tcW w:w="1300" w:type="dxa"/>
            <w:shd w:val="clear" w:color="auto" w:fill="CBFFCB"/>
          </w:tcPr>
          <w:p w14:paraId="4CE4AC86" w14:textId="6FA12A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3.330,00</w:t>
            </w:r>
          </w:p>
        </w:tc>
        <w:tc>
          <w:tcPr>
            <w:tcW w:w="960" w:type="dxa"/>
            <w:shd w:val="clear" w:color="auto" w:fill="CBFFCB"/>
          </w:tcPr>
          <w:p w14:paraId="7BBB7FA5" w14:textId="14F371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31CDD84" w14:textId="5A5DFD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3194736" w14:textId="77777777" w:rsidTr="001B749F">
        <w:tc>
          <w:tcPr>
            <w:tcW w:w="4211" w:type="dxa"/>
            <w:shd w:val="clear" w:color="auto" w:fill="F2F2F2"/>
          </w:tcPr>
          <w:p w14:paraId="521F93C2" w14:textId="7BCDA6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7453D8" w14:textId="1B6B0C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  <w:shd w:val="clear" w:color="auto" w:fill="F2F2F2"/>
          </w:tcPr>
          <w:p w14:paraId="29C13B32" w14:textId="74D3B9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  <w:shd w:val="clear" w:color="auto" w:fill="F2F2F2"/>
          </w:tcPr>
          <w:p w14:paraId="7508A9B4" w14:textId="797C4D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960" w:type="dxa"/>
            <w:shd w:val="clear" w:color="auto" w:fill="F2F2F2"/>
          </w:tcPr>
          <w:p w14:paraId="68635599" w14:textId="30BAEF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D7CE7C" w14:textId="0E8BB5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32070C4" w14:textId="77777777" w:rsidTr="001B749F">
        <w:tc>
          <w:tcPr>
            <w:tcW w:w="4211" w:type="dxa"/>
          </w:tcPr>
          <w:p w14:paraId="4ECB029F" w14:textId="2E92C5F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306773" w14:textId="4FC1D93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</w:tcPr>
          <w:p w14:paraId="24FD90E1" w14:textId="5AB610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</w:tcPr>
          <w:p w14:paraId="2EABC302" w14:textId="15AAC1E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960" w:type="dxa"/>
          </w:tcPr>
          <w:p w14:paraId="0E64F135" w14:textId="52DE44F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1862AB0" w14:textId="340977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35F1733" w14:textId="77777777" w:rsidTr="001B749F">
        <w:tc>
          <w:tcPr>
            <w:tcW w:w="4211" w:type="dxa"/>
            <w:shd w:val="clear" w:color="auto" w:fill="CBFFCB"/>
          </w:tcPr>
          <w:p w14:paraId="68671ADB" w14:textId="0209D81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67E25B7" w14:textId="4EB3DF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5.960,00</w:t>
            </w:r>
          </w:p>
        </w:tc>
        <w:tc>
          <w:tcPr>
            <w:tcW w:w="1300" w:type="dxa"/>
            <w:shd w:val="clear" w:color="auto" w:fill="CBFFCB"/>
          </w:tcPr>
          <w:p w14:paraId="4079B55F" w14:textId="657F95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5.960,00</w:t>
            </w:r>
          </w:p>
        </w:tc>
        <w:tc>
          <w:tcPr>
            <w:tcW w:w="1300" w:type="dxa"/>
            <w:shd w:val="clear" w:color="auto" w:fill="CBFFCB"/>
          </w:tcPr>
          <w:p w14:paraId="182FD9D3" w14:textId="6A98AD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5.960,00</w:t>
            </w:r>
          </w:p>
        </w:tc>
        <w:tc>
          <w:tcPr>
            <w:tcW w:w="960" w:type="dxa"/>
            <w:shd w:val="clear" w:color="auto" w:fill="CBFFCB"/>
          </w:tcPr>
          <w:p w14:paraId="7EC44519" w14:textId="7E57C1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A9BBAEE" w14:textId="07A5C4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8008740" w14:textId="77777777" w:rsidTr="001B749F">
        <w:tc>
          <w:tcPr>
            <w:tcW w:w="4211" w:type="dxa"/>
            <w:shd w:val="clear" w:color="auto" w:fill="F2F2F2"/>
          </w:tcPr>
          <w:p w14:paraId="3D37E0D9" w14:textId="0751743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B9C531" w14:textId="5AE47D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5.960,00</w:t>
            </w:r>
          </w:p>
        </w:tc>
        <w:tc>
          <w:tcPr>
            <w:tcW w:w="1300" w:type="dxa"/>
            <w:shd w:val="clear" w:color="auto" w:fill="F2F2F2"/>
          </w:tcPr>
          <w:p w14:paraId="28CEB2E8" w14:textId="0AB387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5.960,00</w:t>
            </w:r>
          </w:p>
        </w:tc>
        <w:tc>
          <w:tcPr>
            <w:tcW w:w="1300" w:type="dxa"/>
            <w:shd w:val="clear" w:color="auto" w:fill="F2F2F2"/>
          </w:tcPr>
          <w:p w14:paraId="1CB23A69" w14:textId="245EBA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5.960,00</w:t>
            </w:r>
          </w:p>
        </w:tc>
        <w:tc>
          <w:tcPr>
            <w:tcW w:w="960" w:type="dxa"/>
            <w:shd w:val="clear" w:color="auto" w:fill="F2F2F2"/>
          </w:tcPr>
          <w:p w14:paraId="7C779699" w14:textId="612F88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D95E3A" w14:textId="779D49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B61E742" w14:textId="77777777" w:rsidTr="001B749F">
        <w:tc>
          <w:tcPr>
            <w:tcW w:w="4211" w:type="dxa"/>
          </w:tcPr>
          <w:p w14:paraId="13175344" w14:textId="75F1BAB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E22050" w14:textId="55952CD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5.960,00</w:t>
            </w:r>
          </w:p>
        </w:tc>
        <w:tc>
          <w:tcPr>
            <w:tcW w:w="1300" w:type="dxa"/>
          </w:tcPr>
          <w:p w14:paraId="7DFE50E9" w14:textId="56E601A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5.960,00</w:t>
            </w:r>
          </w:p>
        </w:tc>
        <w:tc>
          <w:tcPr>
            <w:tcW w:w="1300" w:type="dxa"/>
          </w:tcPr>
          <w:p w14:paraId="2072EF29" w14:textId="50DA63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5.960,00</w:t>
            </w:r>
          </w:p>
        </w:tc>
        <w:tc>
          <w:tcPr>
            <w:tcW w:w="960" w:type="dxa"/>
          </w:tcPr>
          <w:p w14:paraId="744DC84A" w14:textId="653353D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709BB43" w14:textId="7D23301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B06F316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16CF6FE" w14:textId="54A88EC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K100299 Uređenje društvenog doma Gornji Daruvar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C5573" w14:textId="617A1E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38.267,01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76FB2F" w14:textId="24EFA1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F352F" w14:textId="1816AF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F81055" w14:textId="395BF5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9778EE" w14:textId="17EF86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749F" w:rsidRPr="001B749F" w14:paraId="39D10F90" w14:textId="77777777" w:rsidTr="001B749F">
        <w:tc>
          <w:tcPr>
            <w:tcW w:w="4211" w:type="dxa"/>
            <w:shd w:val="clear" w:color="auto" w:fill="CBFFCB"/>
          </w:tcPr>
          <w:p w14:paraId="6096953E" w14:textId="244EE75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E860F1" w14:textId="020EFC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3.826,70</w:t>
            </w:r>
          </w:p>
        </w:tc>
        <w:tc>
          <w:tcPr>
            <w:tcW w:w="1300" w:type="dxa"/>
            <w:shd w:val="clear" w:color="auto" w:fill="CBFFCB"/>
          </w:tcPr>
          <w:p w14:paraId="6CDBA2DD" w14:textId="13EA74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3E3A8" w14:textId="24811A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41891C" w14:textId="07D6BB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635D248" w14:textId="53D733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06BE99DD" w14:textId="77777777" w:rsidTr="001B749F">
        <w:tc>
          <w:tcPr>
            <w:tcW w:w="4211" w:type="dxa"/>
            <w:shd w:val="clear" w:color="auto" w:fill="F2F2F2"/>
          </w:tcPr>
          <w:p w14:paraId="0C941956" w14:textId="592154A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9CAF51" w14:textId="6EB877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3.826,70</w:t>
            </w:r>
          </w:p>
        </w:tc>
        <w:tc>
          <w:tcPr>
            <w:tcW w:w="1300" w:type="dxa"/>
            <w:shd w:val="clear" w:color="auto" w:fill="F2F2F2"/>
          </w:tcPr>
          <w:p w14:paraId="1DFE7D4F" w14:textId="35D919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1A1318" w14:textId="64B1C4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5B5FED" w14:textId="12C8F1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7BE9A1" w14:textId="41E476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54EDE70E" w14:textId="77777777" w:rsidTr="001B749F">
        <w:tc>
          <w:tcPr>
            <w:tcW w:w="4211" w:type="dxa"/>
          </w:tcPr>
          <w:p w14:paraId="133852BD" w14:textId="45C5D9F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CAC62B" w14:textId="524745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3.826,70</w:t>
            </w:r>
          </w:p>
        </w:tc>
        <w:tc>
          <w:tcPr>
            <w:tcW w:w="1300" w:type="dxa"/>
          </w:tcPr>
          <w:p w14:paraId="68215196" w14:textId="1346D8C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3CBF8" w14:textId="1FF61E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F4D931" w14:textId="3FFC41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C3CD616" w14:textId="4B6E9B6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5F2B13A3" w14:textId="77777777" w:rsidTr="001B749F">
        <w:tc>
          <w:tcPr>
            <w:tcW w:w="4211" w:type="dxa"/>
            <w:shd w:val="clear" w:color="auto" w:fill="CBFFCB"/>
          </w:tcPr>
          <w:p w14:paraId="24A4D484" w14:textId="129D44C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62798C51" w14:textId="366399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34.440,31</w:t>
            </w:r>
          </w:p>
        </w:tc>
        <w:tc>
          <w:tcPr>
            <w:tcW w:w="1300" w:type="dxa"/>
            <w:shd w:val="clear" w:color="auto" w:fill="CBFFCB"/>
          </w:tcPr>
          <w:p w14:paraId="6C08DA63" w14:textId="260760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AEF570" w14:textId="0416FF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0A8BB4" w14:textId="014D72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09E2CD7" w14:textId="133F10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2CBB7CE6" w14:textId="77777777" w:rsidTr="001B749F">
        <w:tc>
          <w:tcPr>
            <w:tcW w:w="4211" w:type="dxa"/>
            <w:shd w:val="clear" w:color="auto" w:fill="F2F2F2"/>
          </w:tcPr>
          <w:p w14:paraId="15BD8CE7" w14:textId="2FB341D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D32DB2" w14:textId="0AF0EC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34.440,31</w:t>
            </w:r>
          </w:p>
        </w:tc>
        <w:tc>
          <w:tcPr>
            <w:tcW w:w="1300" w:type="dxa"/>
            <w:shd w:val="clear" w:color="auto" w:fill="F2F2F2"/>
          </w:tcPr>
          <w:p w14:paraId="778CCCD8" w14:textId="57BF3A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B69BC" w14:textId="5E30AB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344776" w14:textId="0C4199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A63E94" w14:textId="4BA569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785066F2" w14:textId="77777777" w:rsidTr="001B749F">
        <w:tc>
          <w:tcPr>
            <w:tcW w:w="4211" w:type="dxa"/>
          </w:tcPr>
          <w:p w14:paraId="298303A6" w14:textId="3F8A5A6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2FBCB1" w14:textId="39BC2C5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34.440,31</w:t>
            </w:r>
          </w:p>
        </w:tc>
        <w:tc>
          <w:tcPr>
            <w:tcW w:w="1300" w:type="dxa"/>
          </w:tcPr>
          <w:p w14:paraId="1C668D6C" w14:textId="02FED6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4C27C7" w14:textId="0565E07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9EB1F7" w14:textId="30616D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41E452B" w14:textId="24B4CB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314B143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C3CB5E" w14:textId="28535C3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Mjesni odbor Lipovac Majur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5D821B" w14:textId="2104B8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51F0D" w14:textId="4D1FC0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94F602" w14:textId="561DA7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5.375,00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AEA515" w14:textId="4AB7F7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00084C" w14:textId="0EB17C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EA1A6E5" w14:textId="77777777" w:rsidTr="001B749F">
        <w:tc>
          <w:tcPr>
            <w:tcW w:w="4211" w:type="dxa"/>
            <w:shd w:val="clear" w:color="auto" w:fill="CBFFCB"/>
          </w:tcPr>
          <w:p w14:paraId="596B070A" w14:textId="3A8C706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9F9FFF8" w14:textId="38C168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1.790,00</w:t>
            </w:r>
          </w:p>
        </w:tc>
        <w:tc>
          <w:tcPr>
            <w:tcW w:w="1300" w:type="dxa"/>
            <w:shd w:val="clear" w:color="auto" w:fill="CBFFCB"/>
          </w:tcPr>
          <w:p w14:paraId="06DDB82C" w14:textId="6ED0EA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1.790,00</w:t>
            </w:r>
          </w:p>
        </w:tc>
        <w:tc>
          <w:tcPr>
            <w:tcW w:w="1300" w:type="dxa"/>
            <w:shd w:val="clear" w:color="auto" w:fill="CBFFCB"/>
          </w:tcPr>
          <w:p w14:paraId="02EF12D5" w14:textId="5FC9D1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1.790,00</w:t>
            </w:r>
          </w:p>
        </w:tc>
        <w:tc>
          <w:tcPr>
            <w:tcW w:w="960" w:type="dxa"/>
            <w:shd w:val="clear" w:color="auto" w:fill="CBFFCB"/>
          </w:tcPr>
          <w:p w14:paraId="28B21440" w14:textId="5C7496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2BFAECC" w14:textId="7FCCB3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CADF93F" w14:textId="77777777" w:rsidTr="001B749F">
        <w:tc>
          <w:tcPr>
            <w:tcW w:w="4211" w:type="dxa"/>
            <w:shd w:val="clear" w:color="auto" w:fill="F2F2F2"/>
          </w:tcPr>
          <w:p w14:paraId="4DF902CA" w14:textId="393FD2F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ECDB3E" w14:textId="608DD3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1.790,00</w:t>
            </w:r>
          </w:p>
        </w:tc>
        <w:tc>
          <w:tcPr>
            <w:tcW w:w="1300" w:type="dxa"/>
            <w:shd w:val="clear" w:color="auto" w:fill="F2F2F2"/>
          </w:tcPr>
          <w:p w14:paraId="6DA3CDE2" w14:textId="3BE4B5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1.790,00</w:t>
            </w:r>
          </w:p>
        </w:tc>
        <w:tc>
          <w:tcPr>
            <w:tcW w:w="1300" w:type="dxa"/>
            <w:shd w:val="clear" w:color="auto" w:fill="F2F2F2"/>
          </w:tcPr>
          <w:p w14:paraId="401E5AAD" w14:textId="501FCE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1.790,00</w:t>
            </w:r>
          </w:p>
        </w:tc>
        <w:tc>
          <w:tcPr>
            <w:tcW w:w="960" w:type="dxa"/>
            <w:shd w:val="clear" w:color="auto" w:fill="F2F2F2"/>
          </w:tcPr>
          <w:p w14:paraId="67897730" w14:textId="6F3BE1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FAE4C33" w14:textId="674237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9C3EF32" w14:textId="77777777" w:rsidTr="001B749F">
        <w:tc>
          <w:tcPr>
            <w:tcW w:w="4211" w:type="dxa"/>
          </w:tcPr>
          <w:p w14:paraId="4F785620" w14:textId="1CBC471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8CE75C" w14:textId="7E00868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1.790,00</w:t>
            </w:r>
          </w:p>
        </w:tc>
        <w:tc>
          <w:tcPr>
            <w:tcW w:w="1300" w:type="dxa"/>
          </w:tcPr>
          <w:p w14:paraId="7694972D" w14:textId="75362AA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1.790,00</w:t>
            </w:r>
          </w:p>
        </w:tc>
        <w:tc>
          <w:tcPr>
            <w:tcW w:w="1300" w:type="dxa"/>
          </w:tcPr>
          <w:p w14:paraId="3D78829F" w14:textId="3A0F56A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1.790,00</w:t>
            </w:r>
          </w:p>
        </w:tc>
        <w:tc>
          <w:tcPr>
            <w:tcW w:w="960" w:type="dxa"/>
          </w:tcPr>
          <w:p w14:paraId="5337EF8B" w14:textId="797C4C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3ED82E9" w14:textId="30A162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EE4CFE2" w14:textId="77777777" w:rsidTr="001B749F">
        <w:tc>
          <w:tcPr>
            <w:tcW w:w="4211" w:type="dxa"/>
            <w:shd w:val="clear" w:color="auto" w:fill="CBFFCB"/>
          </w:tcPr>
          <w:p w14:paraId="5F2FAF4B" w14:textId="3B07E63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364BA7F" w14:textId="3917D9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3.585,00</w:t>
            </w:r>
          </w:p>
        </w:tc>
        <w:tc>
          <w:tcPr>
            <w:tcW w:w="1300" w:type="dxa"/>
            <w:shd w:val="clear" w:color="auto" w:fill="CBFFCB"/>
          </w:tcPr>
          <w:p w14:paraId="0A536358" w14:textId="62FAE1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3.585,00</w:t>
            </w:r>
          </w:p>
        </w:tc>
        <w:tc>
          <w:tcPr>
            <w:tcW w:w="1300" w:type="dxa"/>
            <w:shd w:val="clear" w:color="auto" w:fill="CBFFCB"/>
          </w:tcPr>
          <w:p w14:paraId="3C16EC34" w14:textId="4DBC5D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3.585,00</w:t>
            </w:r>
          </w:p>
        </w:tc>
        <w:tc>
          <w:tcPr>
            <w:tcW w:w="960" w:type="dxa"/>
            <w:shd w:val="clear" w:color="auto" w:fill="CBFFCB"/>
          </w:tcPr>
          <w:p w14:paraId="56705A6F" w14:textId="4E5D14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F4A4278" w14:textId="63DCFB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32E47E4" w14:textId="77777777" w:rsidTr="001B749F">
        <w:tc>
          <w:tcPr>
            <w:tcW w:w="4211" w:type="dxa"/>
            <w:shd w:val="clear" w:color="auto" w:fill="F2F2F2"/>
          </w:tcPr>
          <w:p w14:paraId="1251CAFC" w14:textId="21889AD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E4F0B3" w14:textId="10A91FF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3.585,00</w:t>
            </w:r>
          </w:p>
        </w:tc>
        <w:tc>
          <w:tcPr>
            <w:tcW w:w="1300" w:type="dxa"/>
            <w:shd w:val="clear" w:color="auto" w:fill="F2F2F2"/>
          </w:tcPr>
          <w:p w14:paraId="77F2E3FB" w14:textId="433C53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3.585,00</w:t>
            </w:r>
          </w:p>
        </w:tc>
        <w:tc>
          <w:tcPr>
            <w:tcW w:w="1300" w:type="dxa"/>
            <w:shd w:val="clear" w:color="auto" w:fill="F2F2F2"/>
          </w:tcPr>
          <w:p w14:paraId="3C211609" w14:textId="7C517B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3.585,00</w:t>
            </w:r>
          </w:p>
        </w:tc>
        <w:tc>
          <w:tcPr>
            <w:tcW w:w="960" w:type="dxa"/>
            <w:shd w:val="clear" w:color="auto" w:fill="F2F2F2"/>
          </w:tcPr>
          <w:p w14:paraId="5C5728DD" w14:textId="5CF387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6C79F13" w14:textId="05A5B7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ADC68B8" w14:textId="77777777" w:rsidTr="001B749F">
        <w:tc>
          <w:tcPr>
            <w:tcW w:w="4211" w:type="dxa"/>
          </w:tcPr>
          <w:p w14:paraId="068DF1CC" w14:textId="64AA11E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81DEBA" w14:textId="6B7E2B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3.585,00</w:t>
            </w:r>
          </w:p>
        </w:tc>
        <w:tc>
          <w:tcPr>
            <w:tcW w:w="1300" w:type="dxa"/>
          </w:tcPr>
          <w:p w14:paraId="274A4137" w14:textId="624E30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3.585,00</w:t>
            </w:r>
          </w:p>
        </w:tc>
        <w:tc>
          <w:tcPr>
            <w:tcW w:w="1300" w:type="dxa"/>
          </w:tcPr>
          <w:p w14:paraId="66B4A4EF" w14:textId="6C949D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3.585,00</w:t>
            </w:r>
          </w:p>
        </w:tc>
        <w:tc>
          <w:tcPr>
            <w:tcW w:w="960" w:type="dxa"/>
          </w:tcPr>
          <w:p w14:paraId="3B284961" w14:textId="1C583F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93DEF0" w14:textId="007E64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513042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4157A5" w14:textId="75925B7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A100012 Mjesni odbor Ljudevit selo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C2F9B" w14:textId="0ACC29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4.709,00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B1EE7" w14:textId="5572D0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4.709,00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ED7CB5" w14:textId="30A495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4.709,00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D5D7BC" w14:textId="35058F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C2390A" w14:textId="316B7C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E193004" w14:textId="77777777" w:rsidTr="001B749F">
        <w:tc>
          <w:tcPr>
            <w:tcW w:w="4211" w:type="dxa"/>
            <w:shd w:val="clear" w:color="auto" w:fill="CBFFCB"/>
          </w:tcPr>
          <w:p w14:paraId="4F7C941A" w14:textId="0753EC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94A8CDF" w14:textId="39B375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64,00</w:t>
            </w:r>
          </w:p>
        </w:tc>
        <w:tc>
          <w:tcPr>
            <w:tcW w:w="1300" w:type="dxa"/>
            <w:shd w:val="clear" w:color="auto" w:fill="CBFFCB"/>
          </w:tcPr>
          <w:p w14:paraId="3C0B48A3" w14:textId="34AA53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64,00</w:t>
            </w:r>
          </w:p>
        </w:tc>
        <w:tc>
          <w:tcPr>
            <w:tcW w:w="1300" w:type="dxa"/>
            <w:shd w:val="clear" w:color="auto" w:fill="CBFFCB"/>
          </w:tcPr>
          <w:p w14:paraId="17EE7859" w14:textId="055C5E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64,00</w:t>
            </w:r>
          </w:p>
        </w:tc>
        <w:tc>
          <w:tcPr>
            <w:tcW w:w="960" w:type="dxa"/>
            <w:shd w:val="clear" w:color="auto" w:fill="CBFFCB"/>
          </w:tcPr>
          <w:p w14:paraId="328BADB9" w14:textId="438FBB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3945F4F" w14:textId="7C0BE9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8195909" w14:textId="77777777" w:rsidTr="001B749F">
        <w:tc>
          <w:tcPr>
            <w:tcW w:w="4211" w:type="dxa"/>
            <w:shd w:val="clear" w:color="auto" w:fill="F2F2F2"/>
          </w:tcPr>
          <w:p w14:paraId="47D14B7C" w14:textId="1F79699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49C052" w14:textId="0FD580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  <w:shd w:val="clear" w:color="auto" w:fill="F2F2F2"/>
          </w:tcPr>
          <w:p w14:paraId="7F63CF52" w14:textId="0CAEBD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  <w:shd w:val="clear" w:color="auto" w:fill="F2F2F2"/>
          </w:tcPr>
          <w:p w14:paraId="33156C35" w14:textId="26A341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60" w:type="dxa"/>
            <w:shd w:val="clear" w:color="auto" w:fill="F2F2F2"/>
          </w:tcPr>
          <w:p w14:paraId="57E50AFD" w14:textId="60194A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8E36EAB" w14:textId="454728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2EE58ED" w14:textId="77777777" w:rsidTr="001B749F">
        <w:tc>
          <w:tcPr>
            <w:tcW w:w="4211" w:type="dxa"/>
          </w:tcPr>
          <w:p w14:paraId="0157EDE3" w14:textId="0CD624B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4DCC72" w14:textId="0E4B1E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</w:tcPr>
          <w:p w14:paraId="34A906FC" w14:textId="72EA8B2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</w:tcPr>
          <w:p w14:paraId="537DC128" w14:textId="2AE8B0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60" w:type="dxa"/>
          </w:tcPr>
          <w:p w14:paraId="1A68084B" w14:textId="3BC3D9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412DE7E" w14:textId="637BCFE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9837BC5" w14:textId="77777777" w:rsidTr="001B749F">
        <w:tc>
          <w:tcPr>
            <w:tcW w:w="4211" w:type="dxa"/>
            <w:shd w:val="clear" w:color="auto" w:fill="CBFFCB"/>
          </w:tcPr>
          <w:p w14:paraId="5AF1454E" w14:textId="44303A6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74FCB253" w14:textId="093CD1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2.645,00</w:t>
            </w:r>
          </w:p>
        </w:tc>
        <w:tc>
          <w:tcPr>
            <w:tcW w:w="1300" w:type="dxa"/>
            <w:shd w:val="clear" w:color="auto" w:fill="CBFFCB"/>
          </w:tcPr>
          <w:p w14:paraId="1D52170F" w14:textId="7D4532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2.645,00</w:t>
            </w:r>
          </w:p>
        </w:tc>
        <w:tc>
          <w:tcPr>
            <w:tcW w:w="1300" w:type="dxa"/>
            <w:shd w:val="clear" w:color="auto" w:fill="CBFFCB"/>
          </w:tcPr>
          <w:p w14:paraId="714B6C7E" w14:textId="629F7E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2.645,00</w:t>
            </w:r>
          </w:p>
        </w:tc>
        <w:tc>
          <w:tcPr>
            <w:tcW w:w="960" w:type="dxa"/>
            <w:shd w:val="clear" w:color="auto" w:fill="CBFFCB"/>
          </w:tcPr>
          <w:p w14:paraId="758E1A00" w14:textId="1BC25F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788787F" w14:textId="0ADDA3F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9DACF6A" w14:textId="77777777" w:rsidTr="001B749F">
        <w:tc>
          <w:tcPr>
            <w:tcW w:w="4211" w:type="dxa"/>
            <w:shd w:val="clear" w:color="auto" w:fill="F2F2F2"/>
          </w:tcPr>
          <w:p w14:paraId="4A6BFFB4" w14:textId="4A53F08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3D6CCA" w14:textId="113FF8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2.645,00</w:t>
            </w:r>
          </w:p>
        </w:tc>
        <w:tc>
          <w:tcPr>
            <w:tcW w:w="1300" w:type="dxa"/>
            <w:shd w:val="clear" w:color="auto" w:fill="F2F2F2"/>
          </w:tcPr>
          <w:p w14:paraId="4B835766" w14:textId="5E3DCD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2.645,00</w:t>
            </w:r>
          </w:p>
        </w:tc>
        <w:tc>
          <w:tcPr>
            <w:tcW w:w="1300" w:type="dxa"/>
            <w:shd w:val="clear" w:color="auto" w:fill="F2F2F2"/>
          </w:tcPr>
          <w:p w14:paraId="08BCD1FA" w14:textId="03EE73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2.645,00</w:t>
            </w:r>
          </w:p>
        </w:tc>
        <w:tc>
          <w:tcPr>
            <w:tcW w:w="960" w:type="dxa"/>
            <w:shd w:val="clear" w:color="auto" w:fill="F2F2F2"/>
          </w:tcPr>
          <w:p w14:paraId="4ED02934" w14:textId="6DD4FB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2C99160" w14:textId="1EB814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B76D7AB" w14:textId="77777777" w:rsidTr="001B749F">
        <w:tc>
          <w:tcPr>
            <w:tcW w:w="4211" w:type="dxa"/>
          </w:tcPr>
          <w:p w14:paraId="59D34BEC" w14:textId="793C958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147AEC" w14:textId="244272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2.645,00</w:t>
            </w:r>
          </w:p>
        </w:tc>
        <w:tc>
          <w:tcPr>
            <w:tcW w:w="1300" w:type="dxa"/>
          </w:tcPr>
          <w:p w14:paraId="1EBC6F93" w14:textId="241C6F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2.645,00</w:t>
            </w:r>
          </w:p>
        </w:tc>
        <w:tc>
          <w:tcPr>
            <w:tcW w:w="1300" w:type="dxa"/>
          </w:tcPr>
          <w:p w14:paraId="3E112AF3" w14:textId="71E695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2.645,00</w:t>
            </w:r>
          </w:p>
        </w:tc>
        <w:tc>
          <w:tcPr>
            <w:tcW w:w="960" w:type="dxa"/>
          </w:tcPr>
          <w:p w14:paraId="33A9903C" w14:textId="360C74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B0F0D1D" w14:textId="16D53C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2B8CA4F" w14:textId="77777777" w:rsidTr="001B749F">
        <w:tc>
          <w:tcPr>
            <w:tcW w:w="4211" w:type="dxa"/>
            <w:shd w:val="clear" w:color="auto" w:fill="CBFFCB"/>
          </w:tcPr>
          <w:p w14:paraId="14AD8782" w14:textId="2636091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0344863" w14:textId="0207DA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0C9E6B7" w14:textId="0246DF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CA4D1C5" w14:textId="73E5EE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0A1063DD" w14:textId="57050D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1D3BAFA" w14:textId="77F1D2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E7C06A1" w14:textId="77777777" w:rsidTr="001B749F">
        <w:tc>
          <w:tcPr>
            <w:tcW w:w="4211" w:type="dxa"/>
            <w:shd w:val="clear" w:color="auto" w:fill="F2F2F2"/>
          </w:tcPr>
          <w:p w14:paraId="157F0C7F" w14:textId="17171DF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0F1538" w14:textId="6CE642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BADCED9" w14:textId="588025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5E53BF0" w14:textId="473B69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26394F9D" w14:textId="4D44CE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FB00350" w14:textId="63A853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CBF132E" w14:textId="77777777" w:rsidTr="001B749F">
        <w:tc>
          <w:tcPr>
            <w:tcW w:w="4211" w:type="dxa"/>
          </w:tcPr>
          <w:p w14:paraId="1141CB49" w14:textId="194F94E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2066D2" w14:textId="1D10C09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A153BB7" w14:textId="26B9CDD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BA0A283" w14:textId="411B12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0C875CED" w14:textId="469B6DE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004A1C7" w14:textId="53D3BF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441669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33DAA4" w14:textId="0C0A9F2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A100013 Mjesni odbor Vrbovac i Markovac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7C602" w14:textId="0E8785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3FB17" w14:textId="00263C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D47C51" w14:textId="55E092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4.645,00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B21CE5" w14:textId="235F0D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0B657D" w14:textId="10924F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47A440B" w14:textId="77777777" w:rsidTr="001B749F">
        <w:tc>
          <w:tcPr>
            <w:tcW w:w="4211" w:type="dxa"/>
            <w:shd w:val="clear" w:color="auto" w:fill="CBFFCB"/>
          </w:tcPr>
          <w:p w14:paraId="3B0C8728" w14:textId="419151F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6AA9D67B" w14:textId="7F01F6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4.645,00</w:t>
            </w:r>
          </w:p>
        </w:tc>
        <w:tc>
          <w:tcPr>
            <w:tcW w:w="1300" w:type="dxa"/>
            <w:shd w:val="clear" w:color="auto" w:fill="CBFFCB"/>
          </w:tcPr>
          <w:p w14:paraId="10961B6E" w14:textId="095785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4.645,00</w:t>
            </w:r>
          </w:p>
        </w:tc>
        <w:tc>
          <w:tcPr>
            <w:tcW w:w="1300" w:type="dxa"/>
            <w:shd w:val="clear" w:color="auto" w:fill="CBFFCB"/>
          </w:tcPr>
          <w:p w14:paraId="69A71044" w14:textId="7DBA60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4.645,00</w:t>
            </w:r>
          </w:p>
        </w:tc>
        <w:tc>
          <w:tcPr>
            <w:tcW w:w="960" w:type="dxa"/>
            <w:shd w:val="clear" w:color="auto" w:fill="CBFFCB"/>
          </w:tcPr>
          <w:p w14:paraId="49280194" w14:textId="720FCC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ED174CB" w14:textId="632994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5288D27" w14:textId="77777777" w:rsidTr="001B749F">
        <w:tc>
          <w:tcPr>
            <w:tcW w:w="4211" w:type="dxa"/>
            <w:shd w:val="clear" w:color="auto" w:fill="F2F2F2"/>
          </w:tcPr>
          <w:p w14:paraId="3F9B0FD7" w14:textId="0FBBECA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BB79B5" w14:textId="3772BA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4.645,00</w:t>
            </w:r>
          </w:p>
        </w:tc>
        <w:tc>
          <w:tcPr>
            <w:tcW w:w="1300" w:type="dxa"/>
            <w:shd w:val="clear" w:color="auto" w:fill="F2F2F2"/>
          </w:tcPr>
          <w:p w14:paraId="4538DCFC" w14:textId="476BA5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4.645,00</w:t>
            </w:r>
          </w:p>
        </w:tc>
        <w:tc>
          <w:tcPr>
            <w:tcW w:w="1300" w:type="dxa"/>
            <w:shd w:val="clear" w:color="auto" w:fill="F2F2F2"/>
          </w:tcPr>
          <w:p w14:paraId="31828D49" w14:textId="07A747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4.645,00</w:t>
            </w:r>
          </w:p>
        </w:tc>
        <w:tc>
          <w:tcPr>
            <w:tcW w:w="960" w:type="dxa"/>
            <w:shd w:val="clear" w:color="auto" w:fill="F2F2F2"/>
          </w:tcPr>
          <w:p w14:paraId="7872E5E9" w14:textId="375F7B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AEB04EB" w14:textId="650FBD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828CFF1" w14:textId="77777777" w:rsidTr="001B749F">
        <w:tc>
          <w:tcPr>
            <w:tcW w:w="4211" w:type="dxa"/>
          </w:tcPr>
          <w:p w14:paraId="7055985D" w14:textId="40BE06A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30C31" w14:textId="5511EDB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4.645,00</w:t>
            </w:r>
          </w:p>
        </w:tc>
        <w:tc>
          <w:tcPr>
            <w:tcW w:w="1300" w:type="dxa"/>
          </w:tcPr>
          <w:p w14:paraId="3BB77690" w14:textId="2BD85B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4.645,00</w:t>
            </w:r>
          </w:p>
        </w:tc>
        <w:tc>
          <w:tcPr>
            <w:tcW w:w="1300" w:type="dxa"/>
          </w:tcPr>
          <w:p w14:paraId="084C4616" w14:textId="263CBED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4.645,00</w:t>
            </w:r>
          </w:p>
        </w:tc>
        <w:tc>
          <w:tcPr>
            <w:tcW w:w="960" w:type="dxa"/>
          </w:tcPr>
          <w:p w14:paraId="71297050" w14:textId="0371DB5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DC6A15A" w14:textId="41F7F93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6BBAB35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008FD12E" w14:textId="08A3C86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002 UPRAVNI ODJEL ZA FINANCIJE I PRORAČUN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58893C" w14:textId="0E4AE6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1.397.578,19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958D20" w14:textId="6A7CEE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1.297.578,19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53F128" w14:textId="55E692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1.097.578,19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2577CAD" w14:textId="099B80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92,84%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156B71C" w14:textId="2D93B1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78,53%</w:t>
            </w:r>
          </w:p>
        </w:tc>
      </w:tr>
      <w:tr w:rsidR="001B749F" w:rsidRPr="001B749F" w14:paraId="28EBD75F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3DD37BB" w14:textId="7AB21C9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00201 UPRAVNI ODJEL ZA FINANCIJE I PRORAČUN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AFE5F1" w14:textId="1DFFDF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1.397.578,19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14FC55" w14:textId="7C222A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1.297.578,19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21220B" w14:textId="45D49A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1.097.578,19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923DFAD" w14:textId="08272F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92,84%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048EE54" w14:textId="6263A8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78,53%</w:t>
            </w:r>
          </w:p>
        </w:tc>
      </w:tr>
      <w:tr w:rsidR="001B749F" w:rsidRPr="001B749F" w14:paraId="6987043A" w14:textId="77777777" w:rsidTr="001B749F">
        <w:tc>
          <w:tcPr>
            <w:tcW w:w="4211" w:type="dxa"/>
            <w:shd w:val="clear" w:color="auto" w:fill="CBFFCB"/>
          </w:tcPr>
          <w:p w14:paraId="53EF5B4E" w14:textId="7BBA243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08E8FD0" w14:textId="2F0C81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1.164.578,19</w:t>
            </w:r>
          </w:p>
        </w:tc>
        <w:tc>
          <w:tcPr>
            <w:tcW w:w="1300" w:type="dxa"/>
            <w:shd w:val="clear" w:color="auto" w:fill="CBFFCB"/>
          </w:tcPr>
          <w:p w14:paraId="182FD530" w14:textId="0DE0B4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1.064.578,19</w:t>
            </w:r>
          </w:p>
        </w:tc>
        <w:tc>
          <w:tcPr>
            <w:tcW w:w="1300" w:type="dxa"/>
            <w:shd w:val="clear" w:color="auto" w:fill="CBFFCB"/>
          </w:tcPr>
          <w:p w14:paraId="7E1255DF" w14:textId="007443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1.094.578,19</w:t>
            </w:r>
          </w:p>
        </w:tc>
        <w:tc>
          <w:tcPr>
            <w:tcW w:w="960" w:type="dxa"/>
            <w:shd w:val="clear" w:color="auto" w:fill="CBFFCB"/>
          </w:tcPr>
          <w:p w14:paraId="20753823" w14:textId="07401F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91,41%</w:t>
            </w:r>
          </w:p>
        </w:tc>
        <w:tc>
          <w:tcPr>
            <w:tcW w:w="960" w:type="dxa"/>
            <w:shd w:val="clear" w:color="auto" w:fill="CBFFCB"/>
          </w:tcPr>
          <w:p w14:paraId="4BF74E63" w14:textId="420C36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93,99%</w:t>
            </w:r>
          </w:p>
        </w:tc>
      </w:tr>
      <w:tr w:rsidR="001B749F" w:rsidRPr="001B749F" w14:paraId="69C1B27A" w14:textId="77777777" w:rsidTr="001B749F">
        <w:tc>
          <w:tcPr>
            <w:tcW w:w="4211" w:type="dxa"/>
            <w:shd w:val="clear" w:color="auto" w:fill="CBFFCB"/>
          </w:tcPr>
          <w:p w14:paraId="545E3168" w14:textId="46E8DE5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C9A3A00" w14:textId="6EA793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233.000,00</w:t>
            </w:r>
          </w:p>
        </w:tc>
        <w:tc>
          <w:tcPr>
            <w:tcW w:w="1300" w:type="dxa"/>
            <w:shd w:val="clear" w:color="auto" w:fill="CBFFCB"/>
          </w:tcPr>
          <w:p w14:paraId="03AFD5F7" w14:textId="2DC4A1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233.000,00</w:t>
            </w:r>
          </w:p>
        </w:tc>
        <w:tc>
          <w:tcPr>
            <w:tcW w:w="1300" w:type="dxa"/>
            <w:shd w:val="clear" w:color="auto" w:fill="CBFFCB"/>
          </w:tcPr>
          <w:p w14:paraId="0BB00E8B" w14:textId="6B7461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7C2AAB9B" w14:textId="6AD3E9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C065398" w14:textId="5EBE95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1,29%</w:t>
            </w:r>
          </w:p>
        </w:tc>
      </w:tr>
      <w:tr w:rsidR="001B749F" w:rsidRPr="001B749F" w14:paraId="0D2777F7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4AFFFDC" w14:textId="3E31F2E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F78A1D" w14:textId="1D3F8B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1.221.810,83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7A69A7" w14:textId="29E192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1.121.810,83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3413E4" w14:textId="4DBE30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921.810,83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0EC0525" w14:textId="1455F1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91,82%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8E24D2" w14:textId="401676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75,45%</w:t>
            </w:r>
          </w:p>
        </w:tc>
      </w:tr>
      <w:tr w:rsidR="001B749F" w:rsidRPr="001B749F" w14:paraId="4FEFFA7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F50846" w14:textId="44681A4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A100014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B29FD" w14:textId="68C492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159.240,59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96B078" w14:textId="583AAC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159.240,59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CB21B" w14:textId="5DE5FA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159.240,59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49665C" w14:textId="5AD1AE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E8CC3B" w14:textId="391217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5FA5460" w14:textId="77777777" w:rsidTr="001B749F">
        <w:tc>
          <w:tcPr>
            <w:tcW w:w="4211" w:type="dxa"/>
            <w:shd w:val="clear" w:color="auto" w:fill="CBFFCB"/>
          </w:tcPr>
          <w:p w14:paraId="6F4EE908" w14:textId="6F839F5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4ED38A" w14:textId="2785D7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159.240,59</w:t>
            </w:r>
          </w:p>
        </w:tc>
        <w:tc>
          <w:tcPr>
            <w:tcW w:w="1300" w:type="dxa"/>
            <w:shd w:val="clear" w:color="auto" w:fill="CBFFCB"/>
          </w:tcPr>
          <w:p w14:paraId="081623E3" w14:textId="54B0E6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159.240,59</w:t>
            </w:r>
          </w:p>
        </w:tc>
        <w:tc>
          <w:tcPr>
            <w:tcW w:w="1300" w:type="dxa"/>
            <w:shd w:val="clear" w:color="auto" w:fill="CBFFCB"/>
          </w:tcPr>
          <w:p w14:paraId="546B6B45" w14:textId="217F6C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159.240,59</w:t>
            </w:r>
          </w:p>
        </w:tc>
        <w:tc>
          <w:tcPr>
            <w:tcW w:w="960" w:type="dxa"/>
            <w:shd w:val="clear" w:color="auto" w:fill="CBFFCB"/>
          </w:tcPr>
          <w:p w14:paraId="37FF0B8F" w14:textId="307E4F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E6B5074" w14:textId="78C7C5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FC0C8DC" w14:textId="77777777" w:rsidTr="001B749F">
        <w:tc>
          <w:tcPr>
            <w:tcW w:w="4211" w:type="dxa"/>
            <w:shd w:val="clear" w:color="auto" w:fill="F2F2F2"/>
          </w:tcPr>
          <w:p w14:paraId="38826A4B" w14:textId="61E665A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348766" w14:textId="5ED7A2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159.240,59</w:t>
            </w:r>
          </w:p>
        </w:tc>
        <w:tc>
          <w:tcPr>
            <w:tcW w:w="1300" w:type="dxa"/>
            <w:shd w:val="clear" w:color="auto" w:fill="F2F2F2"/>
          </w:tcPr>
          <w:p w14:paraId="403B512F" w14:textId="117543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159.240,59</w:t>
            </w:r>
          </w:p>
        </w:tc>
        <w:tc>
          <w:tcPr>
            <w:tcW w:w="1300" w:type="dxa"/>
            <w:shd w:val="clear" w:color="auto" w:fill="F2F2F2"/>
          </w:tcPr>
          <w:p w14:paraId="3EA65F1A" w14:textId="5AA2FE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159.240,59</w:t>
            </w:r>
          </w:p>
        </w:tc>
        <w:tc>
          <w:tcPr>
            <w:tcW w:w="960" w:type="dxa"/>
            <w:shd w:val="clear" w:color="auto" w:fill="F2F2F2"/>
          </w:tcPr>
          <w:p w14:paraId="0F9B38EC" w14:textId="39F9B5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0E36C5B" w14:textId="3BA1D7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2041C3E" w14:textId="77777777" w:rsidTr="001B749F">
        <w:tc>
          <w:tcPr>
            <w:tcW w:w="4211" w:type="dxa"/>
          </w:tcPr>
          <w:p w14:paraId="42230AAE" w14:textId="62BC3CE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55D8BC1" w14:textId="6A78731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158.925,00</w:t>
            </w:r>
          </w:p>
        </w:tc>
        <w:tc>
          <w:tcPr>
            <w:tcW w:w="1300" w:type="dxa"/>
          </w:tcPr>
          <w:p w14:paraId="00C73D17" w14:textId="29E3C3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158.925,00</w:t>
            </w:r>
          </w:p>
        </w:tc>
        <w:tc>
          <w:tcPr>
            <w:tcW w:w="1300" w:type="dxa"/>
          </w:tcPr>
          <w:p w14:paraId="767F43E4" w14:textId="21C900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158.925,00</w:t>
            </w:r>
          </w:p>
        </w:tc>
        <w:tc>
          <w:tcPr>
            <w:tcW w:w="960" w:type="dxa"/>
          </w:tcPr>
          <w:p w14:paraId="0B5C65F0" w14:textId="372C99B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2BF5A9D" w14:textId="4510B36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0F15A2F" w14:textId="77777777" w:rsidTr="001B749F">
        <w:tc>
          <w:tcPr>
            <w:tcW w:w="4211" w:type="dxa"/>
          </w:tcPr>
          <w:p w14:paraId="7146FFCB" w14:textId="761DBCE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D0135E" w14:textId="6DE4BF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315,59</w:t>
            </w:r>
          </w:p>
        </w:tc>
        <w:tc>
          <w:tcPr>
            <w:tcW w:w="1300" w:type="dxa"/>
          </w:tcPr>
          <w:p w14:paraId="0883EA79" w14:textId="7B8A42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315,59</w:t>
            </w:r>
          </w:p>
        </w:tc>
        <w:tc>
          <w:tcPr>
            <w:tcW w:w="1300" w:type="dxa"/>
          </w:tcPr>
          <w:p w14:paraId="47C6D7F5" w14:textId="023888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315,59</w:t>
            </w:r>
          </w:p>
        </w:tc>
        <w:tc>
          <w:tcPr>
            <w:tcW w:w="960" w:type="dxa"/>
          </w:tcPr>
          <w:p w14:paraId="3257AE18" w14:textId="4DE11C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8BE8B42" w14:textId="4FFE4DE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C88AD53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1AD00E" w14:textId="626E177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A100015 Materijalni rashodi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AC791C" w14:textId="34868F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422.770,24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F00B5" w14:textId="2949D9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422.770,24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B2247" w14:textId="111C1B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422.770,24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1EE7D1" w14:textId="7E5183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B017AA" w14:textId="1824A2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EAAF909" w14:textId="77777777" w:rsidTr="001B749F">
        <w:tc>
          <w:tcPr>
            <w:tcW w:w="4211" w:type="dxa"/>
            <w:shd w:val="clear" w:color="auto" w:fill="CBFFCB"/>
          </w:tcPr>
          <w:p w14:paraId="344CF9B1" w14:textId="5020922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813CA34" w14:textId="0C93E8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422.770,24</w:t>
            </w:r>
          </w:p>
        </w:tc>
        <w:tc>
          <w:tcPr>
            <w:tcW w:w="1300" w:type="dxa"/>
            <w:shd w:val="clear" w:color="auto" w:fill="CBFFCB"/>
          </w:tcPr>
          <w:p w14:paraId="7A40EAA1" w14:textId="21547D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422.770,24</w:t>
            </w:r>
          </w:p>
        </w:tc>
        <w:tc>
          <w:tcPr>
            <w:tcW w:w="1300" w:type="dxa"/>
            <w:shd w:val="clear" w:color="auto" w:fill="CBFFCB"/>
          </w:tcPr>
          <w:p w14:paraId="2776161B" w14:textId="415395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422.770,24</w:t>
            </w:r>
          </w:p>
        </w:tc>
        <w:tc>
          <w:tcPr>
            <w:tcW w:w="960" w:type="dxa"/>
            <w:shd w:val="clear" w:color="auto" w:fill="CBFFCB"/>
          </w:tcPr>
          <w:p w14:paraId="783AC7C5" w14:textId="3E8E80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20ED917" w14:textId="7BEBD9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144D912" w14:textId="77777777" w:rsidTr="001B749F">
        <w:tc>
          <w:tcPr>
            <w:tcW w:w="4211" w:type="dxa"/>
            <w:shd w:val="clear" w:color="auto" w:fill="F2F2F2"/>
          </w:tcPr>
          <w:p w14:paraId="6A872AF4" w14:textId="09485E3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87C2CF" w14:textId="3853DD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422.770,24</w:t>
            </w:r>
          </w:p>
        </w:tc>
        <w:tc>
          <w:tcPr>
            <w:tcW w:w="1300" w:type="dxa"/>
            <w:shd w:val="clear" w:color="auto" w:fill="F2F2F2"/>
          </w:tcPr>
          <w:p w14:paraId="194955D2" w14:textId="045F3F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422.770,24</w:t>
            </w:r>
          </w:p>
        </w:tc>
        <w:tc>
          <w:tcPr>
            <w:tcW w:w="1300" w:type="dxa"/>
            <w:shd w:val="clear" w:color="auto" w:fill="F2F2F2"/>
          </w:tcPr>
          <w:p w14:paraId="2D6E0BDE" w14:textId="5518C1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422.770,24</w:t>
            </w:r>
          </w:p>
        </w:tc>
        <w:tc>
          <w:tcPr>
            <w:tcW w:w="960" w:type="dxa"/>
            <w:shd w:val="clear" w:color="auto" w:fill="F2F2F2"/>
          </w:tcPr>
          <w:p w14:paraId="71CA0E6D" w14:textId="31D680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F985013" w14:textId="0D085D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9A835F1" w14:textId="77777777" w:rsidTr="001B749F">
        <w:tc>
          <w:tcPr>
            <w:tcW w:w="4211" w:type="dxa"/>
          </w:tcPr>
          <w:p w14:paraId="13E5BD2B" w14:textId="152A174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96E70C" w14:textId="0ACB9F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411.170,24</w:t>
            </w:r>
          </w:p>
        </w:tc>
        <w:tc>
          <w:tcPr>
            <w:tcW w:w="1300" w:type="dxa"/>
          </w:tcPr>
          <w:p w14:paraId="0B2A9BB1" w14:textId="40A5D3B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411.170,24</w:t>
            </w:r>
          </w:p>
        </w:tc>
        <w:tc>
          <w:tcPr>
            <w:tcW w:w="1300" w:type="dxa"/>
          </w:tcPr>
          <w:p w14:paraId="7CA3912A" w14:textId="34B7FB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411.170,24</w:t>
            </w:r>
          </w:p>
        </w:tc>
        <w:tc>
          <w:tcPr>
            <w:tcW w:w="960" w:type="dxa"/>
          </w:tcPr>
          <w:p w14:paraId="2A04FD7B" w14:textId="1148BB3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C7D3007" w14:textId="2E4414F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2A02508" w14:textId="77777777" w:rsidTr="001B749F">
        <w:tc>
          <w:tcPr>
            <w:tcW w:w="4211" w:type="dxa"/>
          </w:tcPr>
          <w:p w14:paraId="6348A66B" w14:textId="54B9687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52543AA" w14:textId="67E97E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31A1C712" w14:textId="03B1E8E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1300" w:type="dxa"/>
          </w:tcPr>
          <w:p w14:paraId="265ED030" w14:textId="5B4067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11.600,00</w:t>
            </w:r>
          </w:p>
        </w:tc>
        <w:tc>
          <w:tcPr>
            <w:tcW w:w="960" w:type="dxa"/>
          </w:tcPr>
          <w:p w14:paraId="1E658254" w14:textId="50BDE0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7458F88" w14:textId="1F5197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AC5CFF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DB7385" w14:textId="61C8F2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A100135 Otplata kratkoročne pozajmice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B7048" w14:textId="75027D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617.800,00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F787D" w14:textId="7B8938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517.800,00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FE107A" w14:textId="5A3D41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317.800,00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CAF395" w14:textId="7AFD67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83,81%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EF7E1B" w14:textId="666F00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51,44%</w:t>
            </w:r>
          </w:p>
        </w:tc>
      </w:tr>
      <w:tr w:rsidR="001B749F" w:rsidRPr="001B749F" w14:paraId="4D7CA94F" w14:textId="77777777" w:rsidTr="001B749F">
        <w:tc>
          <w:tcPr>
            <w:tcW w:w="4211" w:type="dxa"/>
            <w:shd w:val="clear" w:color="auto" w:fill="CBFFCB"/>
          </w:tcPr>
          <w:p w14:paraId="3D338C82" w14:textId="427826E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A23303" w14:textId="167A02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387.800,00</w:t>
            </w:r>
          </w:p>
        </w:tc>
        <w:tc>
          <w:tcPr>
            <w:tcW w:w="1300" w:type="dxa"/>
            <w:shd w:val="clear" w:color="auto" w:fill="CBFFCB"/>
          </w:tcPr>
          <w:p w14:paraId="528BE77C" w14:textId="61CA4E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287.800,00</w:t>
            </w:r>
          </w:p>
        </w:tc>
        <w:tc>
          <w:tcPr>
            <w:tcW w:w="1300" w:type="dxa"/>
            <w:shd w:val="clear" w:color="auto" w:fill="CBFFCB"/>
          </w:tcPr>
          <w:p w14:paraId="5C3C6161" w14:textId="294026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317.800,00</w:t>
            </w:r>
          </w:p>
        </w:tc>
        <w:tc>
          <w:tcPr>
            <w:tcW w:w="960" w:type="dxa"/>
            <w:shd w:val="clear" w:color="auto" w:fill="CBFFCB"/>
          </w:tcPr>
          <w:p w14:paraId="13709E35" w14:textId="1D0B97F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74,21%</w:t>
            </w:r>
          </w:p>
        </w:tc>
        <w:tc>
          <w:tcPr>
            <w:tcW w:w="960" w:type="dxa"/>
            <w:shd w:val="clear" w:color="auto" w:fill="CBFFCB"/>
          </w:tcPr>
          <w:p w14:paraId="6272142B" w14:textId="60D1E0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81,95%</w:t>
            </w:r>
          </w:p>
        </w:tc>
      </w:tr>
      <w:tr w:rsidR="001B749F" w:rsidRPr="001B749F" w14:paraId="53988356" w14:textId="77777777" w:rsidTr="001B749F">
        <w:tc>
          <w:tcPr>
            <w:tcW w:w="4211" w:type="dxa"/>
            <w:shd w:val="clear" w:color="auto" w:fill="F2F2F2"/>
          </w:tcPr>
          <w:p w14:paraId="335E59DC" w14:textId="1CF3623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AA17B3" w14:textId="400CC2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17.800,00</w:t>
            </w:r>
          </w:p>
        </w:tc>
        <w:tc>
          <w:tcPr>
            <w:tcW w:w="1300" w:type="dxa"/>
            <w:shd w:val="clear" w:color="auto" w:fill="F2F2F2"/>
          </w:tcPr>
          <w:p w14:paraId="295C1282" w14:textId="449C3F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17.800,00</w:t>
            </w:r>
          </w:p>
        </w:tc>
        <w:tc>
          <w:tcPr>
            <w:tcW w:w="1300" w:type="dxa"/>
            <w:shd w:val="clear" w:color="auto" w:fill="F2F2F2"/>
          </w:tcPr>
          <w:p w14:paraId="4C3ECEF5" w14:textId="39447E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17.800,00</w:t>
            </w:r>
          </w:p>
        </w:tc>
        <w:tc>
          <w:tcPr>
            <w:tcW w:w="960" w:type="dxa"/>
            <w:shd w:val="clear" w:color="auto" w:fill="F2F2F2"/>
          </w:tcPr>
          <w:p w14:paraId="20965CA8" w14:textId="13AF67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36D4FBB" w14:textId="4B259D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B62B462" w14:textId="77777777" w:rsidTr="001B749F">
        <w:tc>
          <w:tcPr>
            <w:tcW w:w="4211" w:type="dxa"/>
          </w:tcPr>
          <w:p w14:paraId="1CC65433" w14:textId="34AEC68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F98EE6F" w14:textId="3003FCD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17.800,00</w:t>
            </w:r>
          </w:p>
        </w:tc>
        <w:tc>
          <w:tcPr>
            <w:tcW w:w="1300" w:type="dxa"/>
          </w:tcPr>
          <w:p w14:paraId="29000439" w14:textId="2407BA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17.800,00</w:t>
            </w:r>
          </w:p>
        </w:tc>
        <w:tc>
          <w:tcPr>
            <w:tcW w:w="1300" w:type="dxa"/>
          </w:tcPr>
          <w:p w14:paraId="00AEC7C4" w14:textId="57848D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17.800,00</w:t>
            </w:r>
          </w:p>
        </w:tc>
        <w:tc>
          <w:tcPr>
            <w:tcW w:w="960" w:type="dxa"/>
          </w:tcPr>
          <w:p w14:paraId="4C326180" w14:textId="1337FE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3D3474A" w14:textId="66291E2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33F93CD" w14:textId="77777777" w:rsidTr="001B749F">
        <w:tc>
          <w:tcPr>
            <w:tcW w:w="4211" w:type="dxa"/>
            <w:shd w:val="clear" w:color="auto" w:fill="F2F2F2"/>
          </w:tcPr>
          <w:p w14:paraId="1BAAF851" w14:textId="19160CF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904F0C8" w14:textId="7DFB61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370.000,00</w:t>
            </w:r>
          </w:p>
        </w:tc>
        <w:tc>
          <w:tcPr>
            <w:tcW w:w="1300" w:type="dxa"/>
            <w:shd w:val="clear" w:color="auto" w:fill="F2F2F2"/>
          </w:tcPr>
          <w:p w14:paraId="1D95D95D" w14:textId="2FE5BC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270.000,00</w:t>
            </w:r>
          </w:p>
        </w:tc>
        <w:tc>
          <w:tcPr>
            <w:tcW w:w="1300" w:type="dxa"/>
            <w:shd w:val="clear" w:color="auto" w:fill="F2F2F2"/>
          </w:tcPr>
          <w:p w14:paraId="18C07AD0" w14:textId="1B6BAF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F2F2F2"/>
          </w:tcPr>
          <w:p w14:paraId="2B342F9E" w14:textId="0D3353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72,97%</w:t>
            </w:r>
          </w:p>
        </w:tc>
        <w:tc>
          <w:tcPr>
            <w:tcW w:w="960" w:type="dxa"/>
            <w:shd w:val="clear" w:color="auto" w:fill="F2F2F2"/>
          </w:tcPr>
          <w:p w14:paraId="0C1380C4" w14:textId="051967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81,08%</w:t>
            </w:r>
          </w:p>
        </w:tc>
      </w:tr>
      <w:tr w:rsidR="001B749F" w14:paraId="6B8A565A" w14:textId="77777777" w:rsidTr="001B749F">
        <w:tc>
          <w:tcPr>
            <w:tcW w:w="4211" w:type="dxa"/>
          </w:tcPr>
          <w:p w14:paraId="094BB0CA" w14:textId="351FA3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7C9D84D" w14:textId="19D3E3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370.000,00</w:t>
            </w:r>
          </w:p>
        </w:tc>
        <w:tc>
          <w:tcPr>
            <w:tcW w:w="1300" w:type="dxa"/>
          </w:tcPr>
          <w:p w14:paraId="557BCE2C" w14:textId="70C9757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270.000,00</w:t>
            </w:r>
          </w:p>
        </w:tc>
        <w:tc>
          <w:tcPr>
            <w:tcW w:w="1300" w:type="dxa"/>
          </w:tcPr>
          <w:p w14:paraId="09A163C6" w14:textId="7BAC23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</w:tcPr>
          <w:p w14:paraId="0F7D6B17" w14:textId="15C8CA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72,97%</w:t>
            </w:r>
          </w:p>
        </w:tc>
        <w:tc>
          <w:tcPr>
            <w:tcW w:w="960" w:type="dxa"/>
          </w:tcPr>
          <w:p w14:paraId="598201C2" w14:textId="53187B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81,08%</w:t>
            </w:r>
          </w:p>
        </w:tc>
      </w:tr>
      <w:tr w:rsidR="001B749F" w:rsidRPr="001B749F" w14:paraId="7A4E2136" w14:textId="77777777" w:rsidTr="001B749F">
        <w:tc>
          <w:tcPr>
            <w:tcW w:w="4211" w:type="dxa"/>
            <w:shd w:val="clear" w:color="auto" w:fill="CBFFCB"/>
          </w:tcPr>
          <w:p w14:paraId="78AAECD5" w14:textId="225D078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504C8E54" w14:textId="65F7C5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CBFFCB"/>
          </w:tcPr>
          <w:p w14:paraId="23FD1C89" w14:textId="6D4D78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CBFFCB"/>
          </w:tcPr>
          <w:p w14:paraId="403C7C73" w14:textId="502213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7F28F5" w14:textId="465684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8532F66" w14:textId="001EBF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64AEF757" w14:textId="77777777" w:rsidTr="001B749F">
        <w:tc>
          <w:tcPr>
            <w:tcW w:w="4211" w:type="dxa"/>
            <w:shd w:val="clear" w:color="auto" w:fill="F2F2F2"/>
          </w:tcPr>
          <w:p w14:paraId="01F6A2D1" w14:textId="2753ADE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6DD0EA43" w14:textId="5043E2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02B81158" w14:textId="574F18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  <w:shd w:val="clear" w:color="auto" w:fill="F2F2F2"/>
          </w:tcPr>
          <w:p w14:paraId="6A7E10E4" w14:textId="1079E0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5AF651" w14:textId="2EB019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A832BB" w14:textId="34C9E9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2BDA46F2" w14:textId="77777777" w:rsidTr="001B749F">
        <w:tc>
          <w:tcPr>
            <w:tcW w:w="4211" w:type="dxa"/>
          </w:tcPr>
          <w:p w14:paraId="2F02050C" w14:textId="6FE077D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B886450" w14:textId="1161AAB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</w:tcPr>
          <w:p w14:paraId="3A7D51CA" w14:textId="6ADDF9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230.000,00</w:t>
            </w:r>
          </w:p>
        </w:tc>
        <w:tc>
          <w:tcPr>
            <w:tcW w:w="1300" w:type="dxa"/>
          </w:tcPr>
          <w:p w14:paraId="74B78E9E" w14:textId="60C0569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E7343E" w14:textId="4DC6925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0CBF748" w14:textId="55E898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0A1A28E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7E57A9" w14:textId="28A0E8C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K100016 Nabava nefinancijske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5E097" w14:textId="400F34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B5AD6F" w14:textId="226EFE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B7E73" w14:textId="171920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BED6D3" w14:textId="3A138F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441658" w14:textId="1B7B02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3E46833" w14:textId="77777777" w:rsidTr="001B749F">
        <w:tc>
          <w:tcPr>
            <w:tcW w:w="4211" w:type="dxa"/>
            <w:shd w:val="clear" w:color="auto" w:fill="CBFFCB"/>
          </w:tcPr>
          <w:p w14:paraId="02CC85B5" w14:textId="5C7E4EF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B321803" w14:textId="74A8E6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BD03230" w14:textId="0EB0C4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0D223907" w14:textId="2E6012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74F26FFF" w14:textId="36BC52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3BF7B28" w14:textId="71C430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EF2BA4E" w14:textId="77777777" w:rsidTr="001B749F">
        <w:tc>
          <w:tcPr>
            <w:tcW w:w="4211" w:type="dxa"/>
            <w:shd w:val="clear" w:color="auto" w:fill="F2F2F2"/>
          </w:tcPr>
          <w:p w14:paraId="3A3058E2" w14:textId="30E2117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CEB5A2" w14:textId="6BC4AE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41AF864" w14:textId="7367BE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9B80DF0" w14:textId="6E1123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34FB8289" w14:textId="2290DC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FCB8D26" w14:textId="2A676A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4C2328C" w14:textId="77777777" w:rsidTr="001B749F">
        <w:tc>
          <w:tcPr>
            <w:tcW w:w="4211" w:type="dxa"/>
          </w:tcPr>
          <w:p w14:paraId="2EF1E2BA" w14:textId="4919DA4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93C254" w14:textId="7FD7E98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F92D24E" w14:textId="1927A7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E9AC03F" w14:textId="2153CA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61CDF66B" w14:textId="2691466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73564A" w14:textId="2E459A1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6217D53" w14:textId="77777777" w:rsidTr="001B749F">
        <w:tc>
          <w:tcPr>
            <w:tcW w:w="4211" w:type="dxa"/>
            <w:shd w:val="clear" w:color="auto" w:fill="CBFFCB"/>
          </w:tcPr>
          <w:p w14:paraId="383DB27D" w14:textId="5DD1BBF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1F54266" w14:textId="52257C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901067E" w14:textId="03233F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762D589" w14:textId="7A3BC2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15A6A05F" w14:textId="61B096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4630772" w14:textId="4E84A5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7A5559B" w14:textId="77777777" w:rsidTr="001B749F">
        <w:tc>
          <w:tcPr>
            <w:tcW w:w="4211" w:type="dxa"/>
            <w:shd w:val="clear" w:color="auto" w:fill="F2F2F2"/>
          </w:tcPr>
          <w:p w14:paraId="1DD5BD8D" w14:textId="1CD224E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D59035" w14:textId="44DD92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B0A0DC2" w14:textId="033A92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BBE906A" w14:textId="790246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28B6EA2E" w14:textId="6757A2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42BEFB" w14:textId="280C63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F2B9800" w14:textId="77777777" w:rsidTr="001B749F">
        <w:tc>
          <w:tcPr>
            <w:tcW w:w="4211" w:type="dxa"/>
          </w:tcPr>
          <w:p w14:paraId="29D4AACF" w14:textId="56730E9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A9919A" w14:textId="17049C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A43A8F3" w14:textId="26EE806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0B52A41" w14:textId="26C0141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4122A707" w14:textId="31CF335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96E7FD9" w14:textId="74F220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66F7EAE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9D0FA2C" w14:textId="6E5BA97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1070 Jačanje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1A4C5E" w14:textId="4D80DB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175.767,36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F07896" w14:textId="6382C9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175.767,36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4EBC15" w14:textId="2B6E88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175.767,36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921DD6" w14:textId="4A7CDB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8F7B06" w14:textId="330B70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0DBB19D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1077754" w14:textId="5DDB0E5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A100296 Otplata kredita - za refinancirani kredit za Termalni vodeni park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9C2CF" w14:textId="37C30E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175.767,36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334B40" w14:textId="50FD1E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175.767,36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ABE19" w14:textId="19914B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175.767,36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BBBBD8" w14:textId="761687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22238F" w14:textId="594F01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B91B9C2" w14:textId="77777777" w:rsidTr="001B749F">
        <w:tc>
          <w:tcPr>
            <w:tcW w:w="4211" w:type="dxa"/>
            <w:shd w:val="clear" w:color="auto" w:fill="CBFFCB"/>
          </w:tcPr>
          <w:p w14:paraId="166EC50C" w14:textId="009039D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8A1EC6" w14:textId="3806E7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175.767,36</w:t>
            </w:r>
          </w:p>
        </w:tc>
        <w:tc>
          <w:tcPr>
            <w:tcW w:w="1300" w:type="dxa"/>
            <w:shd w:val="clear" w:color="auto" w:fill="CBFFCB"/>
          </w:tcPr>
          <w:p w14:paraId="77CB5B5B" w14:textId="7BF7C4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175.767,36</w:t>
            </w:r>
          </w:p>
        </w:tc>
        <w:tc>
          <w:tcPr>
            <w:tcW w:w="1300" w:type="dxa"/>
            <w:shd w:val="clear" w:color="auto" w:fill="CBFFCB"/>
          </w:tcPr>
          <w:p w14:paraId="4F7CB28F" w14:textId="6B42A7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175.767,36</w:t>
            </w:r>
          </w:p>
        </w:tc>
        <w:tc>
          <w:tcPr>
            <w:tcW w:w="960" w:type="dxa"/>
            <w:shd w:val="clear" w:color="auto" w:fill="CBFFCB"/>
          </w:tcPr>
          <w:p w14:paraId="7DDB0591" w14:textId="7731FE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67181E9" w14:textId="540508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3DB04E4" w14:textId="77777777" w:rsidTr="001B749F">
        <w:tc>
          <w:tcPr>
            <w:tcW w:w="4211" w:type="dxa"/>
            <w:shd w:val="clear" w:color="auto" w:fill="F2F2F2"/>
          </w:tcPr>
          <w:p w14:paraId="5B409951" w14:textId="545764C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469BEE" w14:textId="37C34C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27D8DBB2" w14:textId="5A49ED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4570F429" w14:textId="611A29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960" w:type="dxa"/>
            <w:shd w:val="clear" w:color="auto" w:fill="F2F2F2"/>
          </w:tcPr>
          <w:p w14:paraId="1953A116" w14:textId="43ABAE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579AD1" w14:textId="2C52FD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018F713" w14:textId="77777777" w:rsidTr="001B749F">
        <w:tc>
          <w:tcPr>
            <w:tcW w:w="4211" w:type="dxa"/>
          </w:tcPr>
          <w:p w14:paraId="7A51E9C3" w14:textId="28CB41D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381CA69" w14:textId="18A96F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153EFFA1" w14:textId="372699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2CE18307" w14:textId="5ECD39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960" w:type="dxa"/>
          </w:tcPr>
          <w:p w14:paraId="626C7E94" w14:textId="02235A9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740E833" w14:textId="2156EE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03B078D" w14:textId="77777777" w:rsidTr="001B749F">
        <w:tc>
          <w:tcPr>
            <w:tcW w:w="4211" w:type="dxa"/>
            <w:shd w:val="clear" w:color="auto" w:fill="F2F2F2"/>
          </w:tcPr>
          <w:p w14:paraId="2EE062E1" w14:textId="139D7B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713E24FB" w14:textId="1B8658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159.267,36</w:t>
            </w:r>
          </w:p>
        </w:tc>
        <w:tc>
          <w:tcPr>
            <w:tcW w:w="1300" w:type="dxa"/>
            <w:shd w:val="clear" w:color="auto" w:fill="F2F2F2"/>
          </w:tcPr>
          <w:p w14:paraId="781DA9D1" w14:textId="0BFDD1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159.267,36</w:t>
            </w:r>
          </w:p>
        </w:tc>
        <w:tc>
          <w:tcPr>
            <w:tcW w:w="1300" w:type="dxa"/>
            <w:shd w:val="clear" w:color="auto" w:fill="F2F2F2"/>
          </w:tcPr>
          <w:p w14:paraId="2508A1DA" w14:textId="235B4C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159.267,36</w:t>
            </w:r>
          </w:p>
        </w:tc>
        <w:tc>
          <w:tcPr>
            <w:tcW w:w="960" w:type="dxa"/>
            <w:shd w:val="clear" w:color="auto" w:fill="F2F2F2"/>
          </w:tcPr>
          <w:p w14:paraId="5735E376" w14:textId="008386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96419B5" w14:textId="50CC66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ABAD39C" w14:textId="77777777" w:rsidTr="001B749F">
        <w:tc>
          <w:tcPr>
            <w:tcW w:w="4211" w:type="dxa"/>
          </w:tcPr>
          <w:p w14:paraId="57909350" w14:textId="3C54C5D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60703F06" w14:textId="1B377FF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159.267,36</w:t>
            </w:r>
          </w:p>
        </w:tc>
        <w:tc>
          <w:tcPr>
            <w:tcW w:w="1300" w:type="dxa"/>
          </w:tcPr>
          <w:p w14:paraId="4D2EB6A6" w14:textId="3B35B21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159.267,36</w:t>
            </w:r>
          </w:p>
        </w:tc>
        <w:tc>
          <w:tcPr>
            <w:tcW w:w="1300" w:type="dxa"/>
          </w:tcPr>
          <w:p w14:paraId="1421E69C" w14:textId="15FD60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159.267,36</w:t>
            </w:r>
          </w:p>
        </w:tc>
        <w:tc>
          <w:tcPr>
            <w:tcW w:w="960" w:type="dxa"/>
          </w:tcPr>
          <w:p w14:paraId="73989C27" w14:textId="3465B0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0AB67D3" w14:textId="3C307E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0773474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6BC5C444" w14:textId="182419C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003 UPRAVNI ODJEL ZA OPĆE, PRAVNE, IMOVINSKO-PRAVNE POSLOVE I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075F10" w14:textId="3BFD1C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6.050.744,41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D6B41E" w14:textId="783EA3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5.424.138,16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C8AB6E" w14:textId="1600F2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5.344.754,20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656E35" w14:textId="3D6A94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89,64%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C41B987" w14:textId="3CBF13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88,33%</w:t>
            </w:r>
          </w:p>
        </w:tc>
      </w:tr>
      <w:tr w:rsidR="001B749F" w:rsidRPr="001B749F" w14:paraId="5291A79C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5C97C57" w14:textId="38D7E66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00301 UPRAVNI ODJEL ZA OPĆE, PRAVNE, IMOVINSKO-PRAVNE POSLOVE I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B3FD02" w14:textId="4DAF22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2.174.381,35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CFE02AE" w14:textId="52D36E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2.173.381,35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7B99598" w14:textId="143FD1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2.173.381,35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5ACAD86" w14:textId="6F587C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C89EE8E" w14:textId="309CC6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99,95%</w:t>
            </w:r>
          </w:p>
        </w:tc>
      </w:tr>
      <w:tr w:rsidR="001B749F" w:rsidRPr="001B749F" w14:paraId="18560E41" w14:textId="77777777" w:rsidTr="001B749F">
        <w:tc>
          <w:tcPr>
            <w:tcW w:w="4211" w:type="dxa"/>
            <w:shd w:val="clear" w:color="auto" w:fill="CBFFCB"/>
          </w:tcPr>
          <w:p w14:paraId="7FE4B48E" w14:textId="386D9BC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3EFABCB" w14:textId="5FFDAB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1.663.443,35</w:t>
            </w:r>
          </w:p>
        </w:tc>
        <w:tc>
          <w:tcPr>
            <w:tcW w:w="1300" w:type="dxa"/>
            <w:shd w:val="clear" w:color="auto" w:fill="CBFFCB"/>
          </w:tcPr>
          <w:p w14:paraId="1C9E3622" w14:textId="21A2C2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1.662.443,35</w:t>
            </w:r>
          </w:p>
        </w:tc>
        <w:tc>
          <w:tcPr>
            <w:tcW w:w="1300" w:type="dxa"/>
            <w:shd w:val="clear" w:color="auto" w:fill="CBFFCB"/>
          </w:tcPr>
          <w:p w14:paraId="7C8F7058" w14:textId="7C164F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1.662.443,35</w:t>
            </w:r>
          </w:p>
        </w:tc>
        <w:tc>
          <w:tcPr>
            <w:tcW w:w="960" w:type="dxa"/>
            <w:shd w:val="clear" w:color="auto" w:fill="CBFFCB"/>
          </w:tcPr>
          <w:p w14:paraId="25D5D070" w14:textId="7EE20B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99,94%</w:t>
            </w:r>
          </w:p>
        </w:tc>
        <w:tc>
          <w:tcPr>
            <w:tcW w:w="960" w:type="dxa"/>
            <w:shd w:val="clear" w:color="auto" w:fill="CBFFCB"/>
          </w:tcPr>
          <w:p w14:paraId="16AA24E4" w14:textId="40D90B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99,94%</w:t>
            </w:r>
          </w:p>
        </w:tc>
      </w:tr>
      <w:tr w:rsidR="001B749F" w:rsidRPr="001B749F" w14:paraId="770BFEB1" w14:textId="77777777" w:rsidTr="001B749F">
        <w:tc>
          <w:tcPr>
            <w:tcW w:w="4211" w:type="dxa"/>
            <w:shd w:val="clear" w:color="auto" w:fill="CBFFCB"/>
          </w:tcPr>
          <w:p w14:paraId="73286773" w14:textId="2236BCE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701596DE" w14:textId="28FA5D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749B8AA" w14:textId="27E231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23E0888" w14:textId="2B9C41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10DA1AC8" w14:textId="24967E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A42282D" w14:textId="3C7E7F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93ABB91" w14:textId="77777777" w:rsidTr="001B749F">
        <w:tc>
          <w:tcPr>
            <w:tcW w:w="4211" w:type="dxa"/>
            <w:shd w:val="clear" w:color="auto" w:fill="CBFFCB"/>
          </w:tcPr>
          <w:p w14:paraId="21C4336D" w14:textId="2D3A6CB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EF5A93F" w14:textId="356A57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7.238,00</w:t>
            </w:r>
          </w:p>
        </w:tc>
        <w:tc>
          <w:tcPr>
            <w:tcW w:w="1300" w:type="dxa"/>
            <w:shd w:val="clear" w:color="auto" w:fill="CBFFCB"/>
          </w:tcPr>
          <w:p w14:paraId="316ACF1F" w14:textId="4BBC84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7.238,00</w:t>
            </w:r>
          </w:p>
        </w:tc>
        <w:tc>
          <w:tcPr>
            <w:tcW w:w="1300" w:type="dxa"/>
            <w:shd w:val="clear" w:color="auto" w:fill="CBFFCB"/>
          </w:tcPr>
          <w:p w14:paraId="6998AE34" w14:textId="1A3DAF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7.238,00</w:t>
            </w:r>
          </w:p>
        </w:tc>
        <w:tc>
          <w:tcPr>
            <w:tcW w:w="960" w:type="dxa"/>
            <w:shd w:val="clear" w:color="auto" w:fill="CBFFCB"/>
          </w:tcPr>
          <w:p w14:paraId="215FE7D8" w14:textId="4B8409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74E12F8" w14:textId="236532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D9998C7" w14:textId="77777777" w:rsidTr="001B749F">
        <w:tc>
          <w:tcPr>
            <w:tcW w:w="4211" w:type="dxa"/>
            <w:shd w:val="clear" w:color="auto" w:fill="CBFFCB"/>
          </w:tcPr>
          <w:p w14:paraId="74CEFABB" w14:textId="7886D6A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4375D823" w14:textId="67E555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1AF18877" w14:textId="640651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3F0CF73A" w14:textId="616D9B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CBFFCB"/>
          </w:tcPr>
          <w:p w14:paraId="6F75362C" w14:textId="44F3A1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EAC2879" w14:textId="5193B5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FA79C99" w14:textId="77777777" w:rsidTr="001B749F">
        <w:tc>
          <w:tcPr>
            <w:tcW w:w="4211" w:type="dxa"/>
            <w:shd w:val="clear" w:color="auto" w:fill="CBFFCB"/>
          </w:tcPr>
          <w:p w14:paraId="1BBC3D0E" w14:textId="6C2F71B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526 Pomoći - Zaželi dostojanstven život u Daruvaru</w:t>
            </w:r>
          </w:p>
        </w:tc>
        <w:tc>
          <w:tcPr>
            <w:tcW w:w="1300" w:type="dxa"/>
            <w:shd w:val="clear" w:color="auto" w:fill="CBFFCB"/>
          </w:tcPr>
          <w:p w14:paraId="1F7EFC9B" w14:textId="7329AA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495.000,00</w:t>
            </w:r>
          </w:p>
        </w:tc>
        <w:tc>
          <w:tcPr>
            <w:tcW w:w="1300" w:type="dxa"/>
            <w:shd w:val="clear" w:color="auto" w:fill="CBFFCB"/>
          </w:tcPr>
          <w:p w14:paraId="65AD9AD3" w14:textId="208D65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495.000,00</w:t>
            </w:r>
          </w:p>
        </w:tc>
        <w:tc>
          <w:tcPr>
            <w:tcW w:w="1300" w:type="dxa"/>
            <w:shd w:val="clear" w:color="auto" w:fill="CBFFCB"/>
          </w:tcPr>
          <w:p w14:paraId="50198CA8" w14:textId="6B7287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495.000,00</w:t>
            </w:r>
          </w:p>
        </w:tc>
        <w:tc>
          <w:tcPr>
            <w:tcW w:w="960" w:type="dxa"/>
            <w:shd w:val="clear" w:color="auto" w:fill="CBFFCB"/>
          </w:tcPr>
          <w:p w14:paraId="7F35FA78" w14:textId="23D7EE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4D6CDF2" w14:textId="2DD7D7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EDD1119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6214263" w14:textId="71E5A75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FC9F16" w14:textId="1251F5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345.069,43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700800" w14:textId="6D376B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346.069,43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EFCF40" w14:textId="023466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346.069,43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8EEAFA0" w14:textId="2F426D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100,29%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D4841C" w14:textId="22793E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100,29%</w:t>
            </w:r>
          </w:p>
        </w:tc>
      </w:tr>
      <w:tr w:rsidR="001B749F" w:rsidRPr="001B749F" w14:paraId="5CCB22A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CFEAD5" w14:textId="77FD6BE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A100018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70A427" w14:textId="5020A9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239.339,43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563D8A" w14:textId="101A0C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239.339,43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83C67A" w14:textId="527045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239.339,43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620D04" w14:textId="382C32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9A0C00" w14:textId="12A922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0D9674B" w14:textId="77777777" w:rsidTr="001B749F">
        <w:tc>
          <w:tcPr>
            <w:tcW w:w="4211" w:type="dxa"/>
            <w:shd w:val="clear" w:color="auto" w:fill="CBFFCB"/>
          </w:tcPr>
          <w:p w14:paraId="4A6709B5" w14:textId="2F5C499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DEC4F13" w14:textId="027FF9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239.339,43</w:t>
            </w:r>
          </w:p>
        </w:tc>
        <w:tc>
          <w:tcPr>
            <w:tcW w:w="1300" w:type="dxa"/>
            <w:shd w:val="clear" w:color="auto" w:fill="CBFFCB"/>
          </w:tcPr>
          <w:p w14:paraId="1DA28271" w14:textId="028718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239.339,43</w:t>
            </w:r>
          </w:p>
        </w:tc>
        <w:tc>
          <w:tcPr>
            <w:tcW w:w="1300" w:type="dxa"/>
            <w:shd w:val="clear" w:color="auto" w:fill="CBFFCB"/>
          </w:tcPr>
          <w:p w14:paraId="7E72EA4F" w14:textId="13B3F9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239.339,43</w:t>
            </w:r>
          </w:p>
        </w:tc>
        <w:tc>
          <w:tcPr>
            <w:tcW w:w="960" w:type="dxa"/>
            <w:shd w:val="clear" w:color="auto" w:fill="CBFFCB"/>
          </w:tcPr>
          <w:p w14:paraId="1993E0EC" w14:textId="7A6F9D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92879E7" w14:textId="26FFDD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9D693F3" w14:textId="77777777" w:rsidTr="001B749F">
        <w:tc>
          <w:tcPr>
            <w:tcW w:w="4211" w:type="dxa"/>
            <w:shd w:val="clear" w:color="auto" w:fill="F2F2F2"/>
          </w:tcPr>
          <w:p w14:paraId="21A01E1E" w14:textId="67F6B03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B03620" w14:textId="7DD2FD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239.339,43</w:t>
            </w:r>
          </w:p>
        </w:tc>
        <w:tc>
          <w:tcPr>
            <w:tcW w:w="1300" w:type="dxa"/>
            <w:shd w:val="clear" w:color="auto" w:fill="F2F2F2"/>
          </w:tcPr>
          <w:p w14:paraId="01191935" w14:textId="225EA6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239.339,43</w:t>
            </w:r>
          </w:p>
        </w:tc>
        <w:tc>
          <w:tcPr>
            <w:tcW w:w="1300" w:type="dxa"/>
            <w:shd w:val="clear" w:color="auto" w:fill="F2F2F2"/>
          </w:tcPr>
          <w:p w14:paraId="3AE8C6D8" w14:textId="241E4D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239.339,43</w:t>
            </w:r>
          </w:p>
        </w:tc>
        <w:tc>
          <w:tcPr>
            <w:tcW w:w="960" w:type="dxa"/>
            <w:shd w:val="clear" w:color="auto" w:fill="F2F2F2"/>
          </w:tcPr>
          <w:p w14:paraId="0F2115FA" w14:textId="398C77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54DE08" w14:textId="5CD273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55E6615" w14:textId="77777777" w:rsidTr="001B749F">
        <w:tc>
          <w:tcPr>
            <w:tcW w:w="4211" w:type="dxa"/>
          </w:tcPr>
          <w:p w14:paraId="281C5A31" w14:textId="217F142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2BCC4EB" w14:textId="23345AC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239.008,81</w:t>
            </w:r>
          </w:p>
        </w:tc>
        <w:tc>
          <w:tcPr>
            <w:tcW w:w="1300" w:type="dxa"/>
          </w:tcPr>
          <w:p w14:paraId="7EDB5145" w14:textId="2A8A885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239.008,81</w:t>
            </w:r>
          </w:p>
        </w:tc>
        <w:tc>
          <w:tcPr>
            <w:tcW w:w="1300" w:type="dxa"/>
          </w:tcPr>
          <w:p w14:paraId="3EC9C578" w14:textId="1F9E20F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239.008,81</w:t>
            </w:r>
          </w:p>
        </w:tc>
        <w:tc>
          <w:tcPr>
            <w:tcW w:w="960" w:type="dxa"/>
          </w:tcPr>
          <w:p w14:paraId="5DA95ABE" w14:textId="106475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50B162C" w14:textId="78FCCFC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B6EF8AC" w14:textId="77777777" w:rsidTr="001B749F">
        <w:tc>
          <w:tcPr>
            <w:tcW w:w="4211" w:type="dxa"/>
          </w:tcPr>
          <w:p w14:paraId="7DE4C412" w14:textId="3B46920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C42D668" w14:textId="1D5D3B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330,62</w:t>
            </w:r>
          </w:p>
        </w:tc>
        <w:tc>
          <w:tcPr>
            <w:tcW w:w="1300" w:type="dxa"/>
          </w:tcPr>
          <w:p w14:paraId="3B2834F7" w14:textId="1CD02E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330,62</w:t>
            </w:r>
          </w:p>
        </w:tc>
        <w:tc>
          <w:tcPr>
            <w:tcW w:w="1300" w:type="dxa"/>
          </w:tcPr>
          <w:p w14:paraId="1084B1C3" w14:textId="79A4959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330,62</w:t>
            </w:r>
          </w:p>
        </w:tc>
        <w:tc>
          <w:tcPr>
            <w:tcW w:w="960" w:type="dxa"/>
          </w:tcPr>
          <w:p w14:paraId="4DA44B00" w14:textId="3A0C49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2DE0B94" w14:textId="047C00A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EC3247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D4AE753" w14:textId="7F5A649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A100019 Materijalni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9917EC" w14:textId="49D19E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44.630,00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7781F" w14:textId="09B267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43.630,00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830BB" w14:textId="1C4AEB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43.630,00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4225E4" w14:textId="012B5B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97,76%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B458E5" w14:textId="777483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97,76%</w:t>
            </w:r>
          </w:p>
        </w:tc>
      </w:tr>
      <w:tr w:rsidR="001B749F" w:rsidRPr="001B749F" w14:paraId="054A3AF0" w14:textId="77777777" w:rsidTr="001B749F">
        <w:tc>
          <w:tcPr>
            <w:tcW w:w="4211" w:type="dxa"/>
            <w:shd w:val="clear" w:color="auto" w:fill="CBFFCB"/>
          </w:tcPr>
          <w:p w14:paraId="69FEF1B3" w14:textId="0BC3C6E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8B4DF2" w14:textId="70B365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44.630,00</w:t>
            </w:r>
          </w:p>
        </w:tc>
        <w:tc>
          <w:tcPr>
            <w:tcW w:w="1300" w:type="dxa"/>
            <w:shd w:val="clear" w:color="auto" w:fill="CBFFCB"/>
          </w:tcPr>
          <w:p w14:paraId="1F3A28AA" w14:textId="2D51DB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43.630,00</w:t>
            </w:r>
          </w:p>
        </w:tc>
        <w:tc>
          <w:tcPr>
            <w:tcW w:w="1300" w:type="dxa"/>
            <w:shd w:val="clear" w:color="auto" w:fill="CBFFCB"/>
          </w:tcPr>
          <w:p w14:paraId="1536BD07" w14:textId="3859A6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43.630,00</w:t>
            </w:r>
          </w:p>
        </w:tc>
        <w:tc>
          <w:tcPr>
            <w:tcW w:w="960" w:type="dxa"/>
            <w:shd w:val="clear" w:color="auto" w:fill="CBFFCB"/>
          </w:tcPr>
          <w:p w14:paraId="6FFE8304" w14:textId="6262BC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97,76%</w:t>
            </w:r>
          </w:p>
        </w:tc>
        <w:tc>
          <w:tcPr>
            <w:tcW w:w="960" w:type="dxa"/>
            <w:shd w:val="clear" w:color="auto" w:fill="CBFFCB"/>
          </w:tcPr>
          <w:p w14:paraId="11F5299E" w14:textId="00F118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97,76%</w:t>
            </w:r>
          </w:p>
        </w:tc>
      </w:tr>
      <w:tr w:rsidR="001B749F" w:rsidRPr="001B749F" w14:paraId="753B86FD" w14:textId="77777777" w:rsidTr="001B749F">
        <w:tc>
          <w:tcPr>
            <w:tcW w:w="4211" w:type="dxa"/>
            <w:shd w:val="clear" w:color="auto" w:fill="F2F2F2"/>
          </w:tcPr>
          <w:p w14:paraId="5B0882DD" w14:textId="07B6862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9132CC" w14:textId="004481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44.630,00</w:t>
            </w:r>
          </w:p>
        </w:tc>
        <w:tc>
          <w:tcPr>
            <w:tcW w:w="1300" w:type="dxa"/>
            <w:shd w:val="clear" w:color="auto" w:fill="F2F2F2"/>
          </w:tcPr>
          <w:p w14:paraId="0D56A623" w14:textId="5F21FE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43.630,00</w:t>
            </w:r>
          </w:p>
        </w:tc>
        <w:tc>
          <w:tcPr>
            <w:tcW w:w="1300" w:type="dxa"/>
            <w:shd w:val="clear" w:color="auto" w:fill="F2F2F2"/>
          </w:tcPr>
          <w:p w14:paraId="50304117" w14:textId="363715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43.630,00</w:t>
            </w:r>
          </w:p>
        </w:tc>
        <w:tc>
          <w:tcPr>
            <w:tcW w:w="960" w:type="dxa"/>
            <w:shd w:val="clear" w:color="auto" w:fill="F2F2F2"/>
          </w:tcPr>
          <w:p w14:paraId="663DE7EB" w14:textId="7A3C9F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97,76%</w:t>
            </w:r>
          </w:p>
        </w:tc>
        <w:tc>
          <w:tcPr>
            <w:tcW w:w="960" w:type="dxa"/>
            <w:shd w:val="clear" w:color="auto" w:fill="F2F2F2"/>
          </w:tcPr>
          <w:p w14:paraId="6FF71708" w14:textId="02BC18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97,76%</w:t>
            </w:r>
          </w:p>
        </w:tc>
      </w:tr>
      <w:tr w:rsidR="001B749F" w14:paraId="6CE5ED06" w14:textId="77777777" w:rsidTr="001B749F">
        <w:tc>
          <w:tcPr>
            <w:tcW w:w="4211" w:type="dxa"/>
          </w:tcPr>
          <w:p w14:paraId="6DFCED60" w14:textId="4BC3014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2B68C0" w14:textId="131401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44.630,00</w:t>
            </w:r>
          </w:p>
        </w:tc>
        <w:tc>
          <w:tcPr>
            <w:tcW w:w="1300" w:type="dxa"/>
          </w:tcPr>
          <w:p w14:paraId="6B5E3E60" w14:textId="0178C21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43.630,00</w:t>
            </w:r>
          </w:p>
        </w:tc>
        <w:tc>
          <w:tcPr>
            <w:tcW w:w="1300" w:type="dxa"/>
          </w:tcPr>
          <w:p w14:paraId="198BE4A9" w14:textId="10BA9D9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43.630,00</w:t>
            </w:r>
          </w:p>
        </w:tc>
        <w:tc>
          <w:tcPr>
            <w:tcW w:w="960" w:type="dxa"/>
          </w:tcPr>
          <w:p w14:paraId="26CFDD92" w14:textId="623C43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97,76%</w:t>
            </w:r>
          </w:p>
        </w:tc>
        <w:tc>
          <w:tcPr>
            <w:tcW w:w="960" w:type="dxa"/>
          </w:tcPr>
          <w:p w14:paraId="0F73EA08" w14:textId="3D06EEE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97,76%</w:t>
            </w:r>
          </w:p>
        </w:tc>
      </w:tr>
      <w:tr w:rsidR="001B749F" w:rsidRPr="001B749F" w14:paraId="6C483A5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BA7145" w14:textId="29F2321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A100020 Intelektualne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981A50" w14:textId="4B7919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365C61" w14:textId="7FCA14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82F60B" w14:textId="067E56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63.100,00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25C0C3" w14:textId="37BE53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103,27%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60DE98" w14:textId="1BA46E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103,27%</w:t>
            </w:r>
          </w:p>
        </w:tc>
      </w:tr>
      <w:tr w:rsidR="001B749F" w:rsidRPr="001B749F" w14:paraId="6018DFC2" w14:textId="77777777" w:rsidTr="001B749F">
        <w:tc>
          <w:tcPr>
            <w:tcW w:w="4211" w:type="dxa"/>
            <w:shd w:val="clear" w:color="auto" w:fill="CBFFCB"/>
          </w:tcPr>
          <w:p w14:paraId="5FBA96C0" w14:textId="354D118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43627DB" w14:textId="68A76C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59.600,00</w:t>
            </w:r>
          </w:p>
        </w:tc>
        <w:tc>
          <w:tcPr>
            <w:tcW w:w="1300" w:type="dxa"/>
            <w:shd w:val="clear" w:color="auto" w:fill="CBFFCB"/>
          </w:tcPr>
          <w:p w14:paraId="7CA3C9CE" w14:textId="7A0D48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61.600,00</w:t>
            </w:r>
          </w:p>
        </w:tc>
        <w:tc>
          <w:tcPr>
            <w:tcW w:w="1300" w:type="dxa"/>
            <w:shd w:val="clear" w:color="auto" w:fill="CBFFCB"/>
          </w:tcPr>
          <w:p w14:paraId="3281EE74" w14:textId="6AA35C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61.600,00</w:t>
            </w:r>
          </w:p>
        </w:tc>
        <w:tc>
          <w:tcPr>
            <w:tcW w:w="960" w:type="dxa"/>
            <w:shd w:val="clear" w:color="auto" w:fill="CBFFCB"/>
          </w:tcPr>
          <w:p w14:paraId="3DA5B37B" w14:textId="182DBE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103,36%</w:t>
            </w:r>
          </w:p>
        </w:tc>
        <w:tc>
          <w:tcPr>
            <w:tcW w:w="960" w:type="dxa"/>
            <w:shd w:val="clear" w:color="auto" w:fill="CBFFCB"/>
          </w:tcPr>
          <w:p w14:paraId="18E33946" w14:textId="2DF34F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103,36%</w:t>
            </w:r>
          </w:p>
        </w:tc>
      </w:tr>
      <w:tr w:rsidR="001B749F" w:rsidRPr="001B749F" w14:paraId="60B28193" w14:textId="77777777" w:rsidTr="001B749F">
        <w:tc>
          <w:tcPr>
            <w:tcW w:w="4211" w:type="dxa"/>
            <w:shd w:val="clear" w:color="auto" w:fill="F2F2F2"/>
          </w:tcPr>
          <w:p w14:paraId="24DDCF38" w14:textId="3B21C27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636F88" w14:textId="192D1A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59.600,00</w:t>
            </w:r>
          </w:p>
        </w:tc>
        <w:tc>
          <w:tcPr>
            <w:tcW w:w="1300" w:type="dxa"/>
            <w:shd w:val="clear" w:color="auto" w:fill="F2F2F2"/>
          </w:tcPr>
          <w:p w14:paraId="3DBAAC97" w14:textId="726FDB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61.600,00</w:t>
            </w:r>
          </w:p>
        </w:tc>
        <w:tc>
          <w:tcPr>
            <w:tcW w:w="1300" w:type="dxa"/>
            <w:shd w:val="clear" w:color="auto" w:fill="F2F2F2"/>
          </w:tcPr>
          <w:p w14:paraId="3D7C042F" w14:textId="4841EE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61.600,00</w:t>
            </w:r>
          </w:p>
        </w:tc>
        <w:tc>
          <w:tcPr>
            <w:tcW w:w="960" w:type="dxa"/>
            <w:shd w:val="clear" w:color="auto" w:fill="F2F2F2"/>
          </w:tcPr>
          <w:p w14:paraId="59B9450E" w14:textId="245AADF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103,36%</w:t>
            </w:r>
          </w:p>
        </w:tc>
        <w:tc>
          <w:tcPr>
            <w:tcW w:w="960" w:type="dxa"/>
            <w:shd w:val="clear" w:color="auto" w:fill="F2F2F2"/>
          </w:tcPr>
          <w:p w14:paraId="339B1CF4" w14:textId="45D13F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103,36%</w:t>
            </w:r>
          </w:p>
        </w:tc>
      </w:tr>
      <w:tr w:rsidR="001B749F" w14:paraId="09C7C48A" w14:textId="77777777" w:rsidTr="001B749F">
        <w:tc>
          <w:tcPr>
            <w:tcW w:w="4211" w:type="dxa"/>
          </w:tcPr>
          <w:p w14:paraId="2C069C34" w14:textId="4FCB962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A32FB0" w14:textId="504B727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59.600,00</w:t>
            </w:r>
          </w:p>
        </w:tc>
        <w:tc>
          <w:tcPr>
            <w:tcW w:w="1300" w:type="dxa"/>
          </w:tcPr>
          <w:p w14:paraId="536940A3" w14:textId="797215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61.600,00</w:t>
            </w:r>
          </w:p>
        </w:tc>
        <w:tc>
          <w:tcPr>
            <w:tcW w:w="1300" w:type="dxa"/>
          </w:tcPr>
          <w:p w14:paraId="07E194EB" w14:textId="28B339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61.600,00</w:t>
            </w:r>
          </w:p>
        </w:tc>
        <w:tc>
          <w:tcPr>
            <w:tcW w:w="960" w:type="dxa"/>
          </w:tcPr>
          <w:p w14:paraId="741ABDD4" w14:textId="7EA11A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103,36%</w:t>
            </w:r>
          </w:p>
        </w:tc>
        <w:tc>
          <w:tcPr>
            <w:tcW w:w="960" w:type="dxa"/>
          </w:tcPr>
          <w:p w14:paraId="40F172A4" w14:textId="058ABAA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103,36%</w:t>
            </w:r>
          </w:p>
        </w:tc>
      </w:tr>
      <w:tr w:rsidR="001B749F" w:rsidRPr="001B749F" w14:paraId="6AF08099" w14:textId="77777777" w:rsidTr="001B749F">
        <w:tc>
          <w:tcPr>
            <w:tcW w:w="4211" w:type="dxa"/>
            <w:shd w:val="clear" w:color="auto" w:fill="CBFFCB"/>
          </w:tcPr>
          <w:p w14:paraId="75420B0E" w14:textId="278262B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413 Legalizacija</w:t>
            </w:r>
          </w:p>
        </w:tc>
        <w:tc>
          <w:tcPr>
            <w:tcW w:w="1300" w:type="dxa"/>
            <w:shd w:val="clear" w:color="auto" w:fill="CBFFCB"/>
          </w:tcPr>
          <w:p w14:paraId="01AF0DA7" w14:textId="50111C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3AB72FF" w14:textId="3B8ECC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3676460" w14:textId="705174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40828926" w14:textId="7FEB9C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AD43B36" w14:textId="0CDB5D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6CF485D" w14:textId="77777777" w:rsidTr="001B749F">
        <w:tc>
          <w:tcPr>
            <w:tcW w:w="4211" w:type="dxa"/>
            <w:shd w:val="clear" w:color="auto" w:fill="F2F2F2"/>
          </w:tcPr>
          <w:p w14:paraId="0348F040" w14:textId="5917D56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357063" w14:textId="0261A9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D255518" w14:textId="77B272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C3E3D01" w14:textId="13E7D7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5AB72D8C" w14:textId="403ADF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05B3A10" w14:textId="2D9216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2678C36" w14:textId="77777777" w:rsidTr="001B749F">
        <w:tc>
          <w:tcPr>
            <w:tcW w:w="4211" w:type="dxa"/>
          </w:tcPr>
          <w:p w14:paraId="17D507DD" w14:textId="297ABFA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9B739D" w14:textId="6517EA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0AF2F12" w14:textId="619E22D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BAD81A1" w14:textId="0AAC019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2A52F141" w14:textId="03C552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AFE21E8" w14:textId="43F3FF8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6C556B5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4EDF97C" w14:textId="1B9C2E9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Osnovnoškolsko i srednjoškolsko obrazovanje i znanost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88DEA4" w14:textId="51B4A3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219.950,00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D21631" w14:textId="19EDC8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219.950,00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AA1CC2" w14:textId="522B79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219.950,00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1E18D7" w14:textId="68D6E5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ABCC31" w14:textId="172FAF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6F5E24B6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F003D1" w14:textId="09B3547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A100040 Stipendiranje studenata i učenika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CF361A" w14:textId="3FBC97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B6C3C" w14:textId="41119D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540181" w14:textId="5BDA09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CA852F" w14:textId="56A2BB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643551" w14:textId="3BEF3F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3C4D958" w14:textId="77777777" w:rsidTr="001B749F">
        <w:tc>
          <w:tcPr>
            <w:tcW w:w="4211" w:type="dxa"/>
            <w:shd w:val="clear" w:color="auto" w:fill="CBFFCB"/>
          </w:tcPr>
          <w:p w14:paraId="6A4B32B9" w14:textId="41D2EA0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1E5E1C2" w14:textId="5369A9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CBFFCB"/>
          </w:tcPr>
          <w:p w14:paraId="4B12C7A9" w14:textId="17975C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CBFFCB"/>
          </w:tcPr>
          <w:p w14:paraId="2A8285B9" w14:textId="24B14C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53.000,00</w:t>
            </w:r>
          </w:p>
        </w:tc>
        <w:tc>
          <w:tcPr>
            <w:tcW w:w="960" w:type="dxa"/>
            <w:shd w:val="clear" w:color="auto" w:fill="CBFFCB"/>
          </w:tcPr>
          <w:p w14:paraId="6C50D030" w14:textId="40BFB0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34FB44D" w14:textId="14D172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800F7B6" w14:textId="77777777" w:rsidTr="001B749F">
        <w:tc>
          <w:tcPr>
            <w:tcW w:w="4211" w:type="dxa"/>
            <w:shd w:val="clear" w:color="auto" w:fill="F2F2F2"/>
          </w:tcPr>
          <w:p w14:paraId="3AE5621E" w14:textId="682BE72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F1E089" w14:textId="775045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F2F2F2"/>
          </w:tcPr>
          <w:p w14:paraId="363F8DC2" w14:textId="5D8AC4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F2F2F2"/>
          </w:tcPr>
          <w:p w14:paraId="3F2E28D6" w14:textId="2F9DFB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960" w:type="dxa"/>
            <w:shd w:val="clear" w:color="auto" w:fill="F2F2F2"/>
          </w:tcPr>
          <w:p w14:paraId="68E18004" w14:textId="5AC3C4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DF91756" w14:textId="23642F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7BDA95A" w14:textId="77777777" w:rsidTr="001B749F">
        <w:tc>
          <w:tcPr>
            <w:tcW w:w="4211" w:type="dxa"/>
          </w:tcPr>
          <w:p w14:paraId="5E2F5EE6" w14:textId="3216AE9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A587DFC" w14:textId="2B33FED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0FE623FC" w14:textId="04C3615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0AFF428E" w14:textId="567ABA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960" w:type="dxa"/>
          </w:tcPr>
          <w:p w14:paraId="7DA90A6A" w14:textId="3D45FD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90173A0" w14:textId="4122F8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8D923D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706D58" w14:textId="2D3FEEC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A100042 Nagrađivanje učenika i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FAAAE" w14:textId="08B736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3834B" w14:textId="77A67B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0A2EC" w14:textId="48D3E9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E706F0" w14:textId="04BFE7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01D870" w14:textId="512AA5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161D1C8" w14:textId="77777777" w:rsidTr="001B749F">
        <w:tc>
          <w:tcPr>
            <w:tcW w:w="4211" w:type="dxa"/>
            <w:shd w:val="clear" w:color="auto" w:fill="CBFFCB"/>
          </w:tcPr>
          <w:p w14:paraId="63F9F463" w14:textId="60B9CDB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7216E2F" w14:textId="531664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288CA9FD" w14:textId="1D1041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37620921" w14:textId="13B9B7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960" w:type="dxa"/>
            <w:shd w:val="clear" w:color="auto" w:fill="CBFFCB"/>
          </w:tcPr>
          <w:p w14:paraId="470515FF" w14:textId="56C596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929BDC4" w14:textId="752B29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B6D834D" w14:textId="77777777" w:rsidTr="001B749F">
        <w:tc>
          <w:tcPr>
            <w:tcW w:w="4211" w:type="dxa"/>
            <w:shd w:val="clear" w:color="auto" w:fill="F2F2F2"/>
          </w:tcPr>
          <w:p w14:paraId="2B3E167E" w14:textId="2352E68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F1B0D9" w14:textId="3E61D2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5E1A3CD6" w14:textId="49CCF1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2F9CCCF0" w14:textId="5665BA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  <w:shd w:val="clear" w:color="auto" w:fill="F2F2F2"/>
          </w:tcPr>
          <w:p w14:paraId="2D6EDBF2" w14:textId="17B8C5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0F894B4" w14:textId="267E13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35AA1B1" w14:textId="77777777" w:rsidTr="001B749F">
        <w:tc>
          <w:tcPr>
            <w:tcW w:w="4211" w:type="dxa"/>
          </w:tcPr>
          <w:p w14:paraId="0F42707C" w14:textId="36F9E52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E1FD2C" w14:textId="2BD911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32BA3656" w14:textId="4191047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2CC3414F" w14:textId="736432F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</w:tcPr>
          <w:p w14:paraId="59AD49CA" w14:textId="660559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7F4BF45" w14:textId="764A167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4AD521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99E0E9" w14:textId="2832BD7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A100043 Ostale aktivnosti u osnovnom i srednjem školstvu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561772" w14:textId="3D9BE6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E513A" w14:textId="20F825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0EC543" w14:textId="6AC6CA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B24EBD" w14:textId="675376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8399BB" w14:textId="07FAC8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D1752F1" w14:textId="77777777" w:rsidTr="001B749F">
        <w:tc>
          <w:tcPr>
            <w:tcW w:w="4211" w:type="dxa"/>
            <w:shd w:val="clear" w:color="auto" w:fill="CBFFCB"/>
          </w:tcPr>
          <w:p w14:paraId="21525ACD" w14:textId="12D5CE6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F721D1F" w14:textId="2F5D14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07D42660" w14:textId="20E831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70D0EAF1" w14:textId="06BAA5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960" w:type="dxa"/>
            <w:shd w:val="clear" w:color="auto" w:fill="CBFFCB"/>
          </w:tcPr>
          <w:p w14:paraId="19D216FD" w14:textId="4178CF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BC8B011" w14:textId="52BEE8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19EB643" w14:textId="77777777" w:rsidTr="001B749F">
        <w:tc>
          <w:tcPr>
            <w:tcW w:w="4211" w:type="dxa"/>
            <w:shd w:val="clear" w:color="auto" w:fill="F2F2F2"/>
          </w:tcPr>
          <w:p w14:paraId="7B178C5E" w14:textId="20C310F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70DECB" w14:textId="766DB6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721FFA45" w14:textId="6A0EB5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4FD111D1" w14:textId="5153EE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960" w:type="dxa"/>
            <w:shd w:val="clear" w:color="auto" w:fill="F2F2F2"/>
          </w:tcPr>
          <w:p w14:paraId="22A5565F" w14:textId="1BF513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BEF2D04" w14:textId="240111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E19268B" w14:textId="77777777" w:rsidTr="001B749F">
        <w:tc>
          <w:tcPr>
            <w:tcW w:w="4211" w:type="dxa"/>
          </w:tcPr>
          <w:p w14:paraId="6223E81A" w14:textId="55E8A0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 države</w:t>
            </w:r>
          </w:p>
        </w:tc>
        <w:tc>
          <w:tcPr>
            <w:tcW w:w="1300" w:type="dxa"/>
          </w:tcPr>
          <w:p w14:paraId="168C1021" w14:textId="586602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6537DEF" w14:textId="5C76BD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C12F94A" w14:textId="524AE5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960" w:type="dxa"/>
          </w:tcPr>
          <w:p w14:paraId="1EF25FF4" w14:textId="1E4BE9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57E5D6" w14:textId="61518E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5EA9D9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97E42E" w14:textId="34AD624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A100173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1974E0" w14:textId="7AA135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5B01D" w14:textId="157F46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1F558" w14:textId="4ECBA8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0DFC45" w14:textId="760BE6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93D1F6" w14:textId="418F13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894C490" w14:textId="77777777" w:rsidTr="001B749F">
        <w:tc>
          <w:tcPr>
            <w:tcW w:w="4211" w:type="dxa"/>
            <w:shd w:val="clear" w:color="auto" w:fill="CBFFCB"/>
          </w:tcPr>
          <w:p w14:paraId="282A9EB7" w14:textId="4E4587E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178D61" w14:textId="5C7C71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50976CDF" w14:textId="2D0BE2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5C388E69" w14:textId="3C0737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00BC4577" w14:textId="7BE4EE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1C1883F" w14:textId="189A3D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E5F8534" w14:textId="77777777" w:rsidTr="001B749F">
        <w:tc>
          <w:tcPr>
            <w:tcW w:w="4211" w:type="dxa"/>
            <w:shd w:val="clear" w:color="auto" w:fill="F2F2F2"/>
          </w:tcPr>
          <w:p w14:paraId="047B6C62" w14:textId="1185F40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F990EB" w14:textId="5AEEBB9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A394C61" w14:textId="139F08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3340A3E" w14:textId="570AEB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3E79C0AB" w14:textId="58FCCF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FE13949" w14:textId="75BFC4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9B547A9" w14:textId="77777777" w:rsidTr="001B749F">
        <w:tc>
          <w:tcPr>
            <w:tcW w:w="4211" w:type="dxa"/>
          </w:tcPr>
          <w:p w14:paraId="12E2CBAC" w14:textId="2A8AE2F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AC2E9F" w14:textId="2D318C3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58558E2" w14:textId="60DC470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7AFCF1C" w14:textId="7D9DFB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3EA94C6C" w14:textId="30BA2E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E5B09C" w14:textId="71A59B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9F274E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E5BFB1" w14:textId="257CD6D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A100194 Asistenti za djecu s posebnim potrebama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7D281" w14:textId="414A73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3533C" w14:textId="603768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AD23BA" w14:textId="48AE3B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406505" w14:textId="5F1B20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705179" w14:textId="2EC29D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154423D" w14:textId="77777777" w:rsidTr="001B749F">
        <w:tc>
          <w:tcPr>
            <w:tcW w:w="4211" w:type="dxa"/>
            <w:shd w:val="clear" w:color="auto" w:fill="CBFFCB"/>
          </w:tcPr>
          <w:p w14:paraId="7E2A42C0" w14:textId="387DE61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64FCD97" w14:textId="50F0E89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E8EEDDA" w14:textId="451769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C478F6D" w14:textId="2E2433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20560A2A" w14:textId="3DCAB5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FD09E43" w14:textId="24A216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4B17E40" w14:textId="77777777" w:rsidTr="001B749F">
        <w:tc>
          <w:tcPr>
            <w:tcW w:w="4211" w:type="dxa"/>
            <w:shd w:val="clear" w:color="auto" w:fill="F2F2F2"/>
          </w:tcPr>
          <w:p w14:paraId="546AC6DC" w14:textId="484522A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5BD737" w14:textId="1F4E82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15C2509" w14:textId="21EADC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7058BC1" w14:textId="4A24BF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5ACF61E0" w14:textId="7EDADD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0EAA464" w14:textId="2D797F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9230896" w14:textId="77777777" w:rsidTr="001B749F">
        <w:tc>
          <w:tcPr>
            <w:tcW w:w="4211" w:type="dxa"/>
          </w:tcPr>
          <w:p w14:paraId="41B14873" w14:textId="300D3EF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9353706" w14:textId="0734F6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98CB374" w14:textId="15CF26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5CD2D8D" w14:textId="470FC85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60" w:type="dxa"/>
          </w:tcPr>
          <w:p w14:paraId="6B594DD7" w14:textId="438635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C0C2638" w14:textId="0EAC616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5F2897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F1DA803" w14:textId="64915C0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A100278 Gradovi i općine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prjatelji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djece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351EE" w14:textId="378517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B054F" w14:textId="07EF96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776644" w14:textId="0D6D83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9B0BE1" w14:textId="3D62ED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239407" w14:textId="1749C8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6DA6785" w14:textId="77777777" w:rsidTr="001B749F">
        <w:tc>
          <w:tcPr>
            <w:tcW w:w="4211" w:type="dxa"/>
            <w:shd w:val="clear" w:color="auto" w:fill="CBFFCB"/>
          </w:tcPr>
          <w:p w14:paraId="434CA084" w14:textId="23C2163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DB6CE4D" w14:textId="67DBC9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91564D3" w14:textId="75BF95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4C9A813" w14:textId="51D68D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2741CE4D" w14:textId="2EF06E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941AF1" w14:textId="58BB8E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7333DF4" w14:textId="77777777" w:rsidTr="001B749F">
        <w:tc>
          <w:tcPr>
            <w:tcW w:w="4211" w:type="dxa"/>
            <w:shd w:val="clear" w:color="auto" w:fill="F2F2F2"/>
          </w:tcPr>
          <w:p w14:paraId="2F479C86" w14:textId="23DC7C6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4C83AA" w14:textId="5C9D4F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7641070" w14:textId="19F3C1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4D75FF3" w14:textId="3744B6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58896CA" w14:textId="621C15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40D8EFD" w14:textId="6A7052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8EEBB10" w14:textId="77777777" w:rsidTr="001B749F">
        <w:tc>
          <w:tcPr>
            <w:tcW w:w="4211" w:type="dxa"/>
          </w:tcPr>
          <w:p w14:paraId="5D93AB48" w14:textId="298B438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1EE23F" w14:textId="5EAB8A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CDA2C62" w14:textId="75E3E0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8E5667F" w14:textId="422805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0399E723" w14:textId="14654E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244EAC1" w14:textId="0D70946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7ABC298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C42F9B5" w14:textId="735518E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1058 Program socijalne skrbi i zdravstva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728453" w14:textId="22A883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812.490,11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4B2964" w14:textId="35D7DF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812.490,11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7F8E82" w14:textId="35B544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812.490,11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8AFF60" w14:textId="062073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73B9CD" w14:textId="25EDC1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227793D0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212B94" w14:textId="606E56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A100067 Pomoć socijalno ugroženim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91CEFE" w14:textId="03F742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EB46D" w14:textId="3FD182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C7E62" w14:textId="639306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2945B4" w14:textId="1A61C0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63C489" w14:textId="332960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77A9474" w14:textId="77777777" w:rsidTr="001B749F">
        <w:tc>
          <w:tcPr>
            <w:tcW w:w="4211" w:type="dxa"/>
            <w:shd w:val="clear" w:color="auto" w:fill="CBFFCB"/>
          </w:tcPr>
          <w:p w14:paraId="07ECBEC2" w14:textId="749DF1A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05EC36A" w14:textId="6A4D0A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6E7B700E" w14:textId="289AD6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1086ABEB" w14:textId="57335C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CBFFCB"/>
          </w:tcPr>
          <w:p w14:paraId="197E2054" w14:textId="687602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6AAF4B5" w14:textId="1238A9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5BC5E12" w14:textId="77777777" w:rsidTr="001B749F">
        <w:tc>
          <w:tcPr>
            <w:tcW w:w="4211" w:type="dxa"/>
            <w:shd w:val="clear" w:color="auto" w:fill="F2F2F2"/>
          </w:tcPr>
          <w:p w14:paraId="2F7C4F4B" w14:textId="4671A9B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FAAF56" w14:textId="118793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02254DD6" w14:textId="19423C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6C27CB2E" w14:textId="1D2027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F2F2F2"/>
          </w:tcPr>
          <w:p w14:paraId="4DAA85A5" w14:textId="75AA60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1D5E4EF" w14:textId="243503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E4A1DFD" w14:textId="77777777" w:rsidTr="001B749F">
        <w:tc>
          <w:tcPr>
            <w:tcW w:w="4211" w:type="dxa"/>
          </w:tcPr>
          <w:p w14:paraId="2F459C9F" w14:textId="3C6D557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C965076" w14:textId="4973A46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4D998A65" w14:textId="74778AF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165F2221" w14:textId="291A12D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960" w:type="dxa"/>
          </w:tcPr>
          <w:p w14:paraId="5AAD12DF" w14:textId="6852CE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CB9C868" w14:textId="4BBF53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1C53E3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8C7D16" w14:textId="56F0085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A100070 Dom za starije i nemoćne osobe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7AB28" w14:textId="517CB4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5DE23E" w14:textId="38374C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BD2DA7" w14:textId="3C8D5C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8D444D" w14:textId="161648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81EF47" w14:textId="6FD4E2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6638998" w14:textId="77777777" w:rsidTr="001B749F">
        <w:tc>
          <w:tcPr>
            <w:tcW w:w="4211" w:type="dxa"/>
            <w:shd w:val="clear" w:color="auto" w:fill="CBFFCB"/>
          </w:tcPr>
          <w:p w14:paraId="5B50CB75" w14:textId="03A251D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9A3AAB" w14:textId="052A02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CBFFCB"/>
          </w:tcPr>
          <w:p w14:paraId="48C992EE" w14:textId="379D13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CBFFCB"/>
          </w:tcPr>
          <w:p w14:paraId="78168202" w14:textId="1FF55B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220.000,00</w:t>
            </w:r>
          </w:p>
        </w:tc>
        <w:tc>
          <w:tcPr>
            <w:tcW w:w="960" w:type="dxa"/>
            <w:shd w:val="clear" w:color="auto" w:fill="CBFFCB"/>
          </w:tcPr>
          <w:p w14:paraId="128686DB" w14:textId="22B684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DF04A69" w14:textId="4EFEE4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D008CD4" w14:textId="77777777" w:rsidTr="001B749F">
        <w:tc>
          <w:tcPr>
            <w:tcW w:w="4211" w:type="dxa"/>
            <w:shd w:val="clear" w:color="auto" w:fill="F2F2F2"/>
          </w:tcPr>
          <w:p w14:paraId="3796BE97" w14:textId="19279BC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1A8963" w14:textId="1F8EDC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6E156F55" w14:textId="46B207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475CFDF3" w14:textId="36D916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960" w:type="dxa"/>
            <w:shd w:val="clear" w:color="auto" w:fill="F2F2F2"/>
          </w:tcPr>
          <w:p w14:paraId="558726AC" w14:textId="4147AB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E374B1" w14:textId="7599F0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4FE1DD2" w14:textId="77777777" w:rsidTr="001B749F">
        <w:tc>
          <w:tcPr>
            <w:tcW w:w="4211" w:type="dxa"/>
          </w:tcPr>
          <w:p w14:paraId="4C015DD8" w14:textId="63CAD13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B79FD8F" w14:textId="76C9E3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42014BD6" w14:textId="3A325D3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46C7385E" w14:textId="392EF0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960" w:type="dxa"/>
          </w:tcPr>
          <w:p w14:paraId="63CA5001" w14:textId="58CF4E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36C18BE" w14:textId="240EF8C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BD5FDB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F63E4A" w14:textId="1B732C0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A100216 Društvo Crvenog križa Daruvar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C0870E" w14:textId="2C6CB4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23.890,11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0A0CAF" w14:textId="61480B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23.890,11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95854A" w14:textId="23DD6F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23.890,11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27617D" w14:textId="0102EA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D3F11E" w14:textId="67E77C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C24FBA8" w14:textId="77777777" w:rsidTr="001B749F">
        <w:tc>
          <w:tcPr>
            <w:tcW w:w="4211" w:type="dxa"/>
            <w:shd w:val="clear" w:color="auto" w:fill="CBFFCB"/>
          </w:tcPr>
          <w:p w14:paraId="19233131" w14:textId="61D75A1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22D2BB" w14:textId="1DA94C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23.890,11</w:t>
            </w:r>
          </w:p>
        </w:tc>
        <w:tc>
          <w:tcPr>
            <w:tcW w:w="1300" w:type="dxa"/>
            <w:shd w:val="clear" w:color="auto" w:fill="CBFFCB"/>
          </w:tcPr>
          <w:p w14:paraId="30FB3709" w14:textId="02DE15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23.890,11</w:t>
            </w:r>
          </w:p>
        </w:tc>
        <w:tc>
          <w:tcPr>
            <w:tcW w:w="1300" w:type="dxa"/>
            <w:shd w:val="clear" w:color="auto" w:fill="CBFFCB"/>
          </w:tcPr>
          <w:p w14:paraId="307B2BB6" w14:textId="1CE408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23.890,11</w:t>
            </w:r>
          </w:p>
        </w:tc>
        <w:tc>
          <w:tcPr>
            <w:tcW w:w="960" w:type="dxa"/>
            <w:shd w:val="clear" w:color="auto" w:fill="CBFFCB"/>
          </w:tcPr>
          <w:p w14:paraId="0048BDFD" w14:textId="732EEA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1AD305C" w14:textId="69E77D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414A3F3" w14:textId="77777777" w:rsidTr="001B749F">
        <w:tc>
          <w:tcPr>
            <w:tcW w:w="4211" w:type="dxa"/>
            <w:shd w:val="clear" w:color="auto" w:fill="F2F2F2"/>
          </w:tcPr>
          <w:p w14:paraId="26F6A4F7" w14:textId="36E2724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234C1B" w14:textId="2846CE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  <w:shd w:val="clear" w:color="auto" w:fill="F2F2F2"/>
          </w:tcPr>
          <w:p w14:paraId="682B805F" w14:textId="3F798E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  <w:shd w:val="clear" w:color="auto" w:fill="F2F2F2"/>
          </w:tcPr>
          <w:p w14:paraId="67E8B12C" w14:textId="35561B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960" w:type="dxa"/>
            <w:shd w:val="clear" w:color="auto" w:fill="F2F2F2"/>
          </w:tcPr>
          <w:p w14:paraId="64E1DE11" w14:textId="43609E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8112065" w14:textId="6CB320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F21146C" w14:textId="77777777" w:rsidTr="001B749F">
        <w:tc>
          <w:tcPr>
            <w:tcW w:w="4211" w:type="dxa"/>
          </w:tcPr>
          <w:p w14:paraId="35718F17" w14:textId="331981C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08B3647" w14:textId="749368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</w:tcPr>
          <w:p w14:paraId="57AE2239" w14:textId="5628A0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1300" w:type="dxa"/>
          </w:tcPr>
          <w:p w14:paraId="4E63DC24" w14:textId="6FA8A7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23.890,11</w:t>
            </w:r>
          </w:p>
        </w:tc>
        <w:tc>
          <w:tcPr>
            <w:tcW w:w="960" w:type="dxa"/>
          </w:tcPr>
          <w:p w14:paraId="68013F72" w14:textId="342CACC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2EBE79C" w14:textId="30EC81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B79ADF3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85D8CA" w14:textId="5612F52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Zaželi dostojanstven život u Daruvaru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DA6DB7" w14:textId="3054BE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496.600,00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AFBF08" w14:textId="3E1D17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496.600,00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4041B3" w14:textId="7D2341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496.600,00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256387" w14:textId="4C85BE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681EFD" w14:textId="41EAA4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1CA2577" w14:textId="77777777" w:rsidTr="001B749F">
        <w:tc>
          <w:tcPr>
            <w:tcW w:w="4211" w:type="dxa"/>
            <w:shd w:val="clear" w:color="auto" w:fill="CBFFCB"/>
          </w:tcPr>
          <w:p w14:paraId="5A049135" w14:textId="430BE9D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438B1F" w14:textId="3B1601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463D218B" w14:textId="5651A3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323C9FF2" w14:textId="14ED91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960" w:type="dxa"/>
            <w:shd w:val="clear" w:color="auto" w:fill="CBFFCB"/>
          </w:tcPr>
          <w:p w14:paraId="5AD0E792" w14:textId="78F1A0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B50B205" w14:textId="68ADD3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CAB464A" w14:textId="77777777" w:rsidTr="001B749F">
        <w:tc>
          <w:tcPr>
            <w:tcW w:w="4211" w:type="dxa"/>
            <w:shd w:val="clear" w:color="auto" w:fill="F2F2F2"/>
          </w:tcPr>
          <w:p w14:paraId="23EB9788" w14:textId="41B441C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210577" w14:textId="3B4D22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2DDB5D87" w14:textId="193CD7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539FDFD4" w14:textId="4E1DAE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375AB569" w14:textId="63CD56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DEE5E7A" w14:textId="5774A0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65E1498" w14:textId="77777777" w:rsidTr="001B749F">
        <w:tc>
          <w:tcPr>
            <w:tcW w:w="4211" w:type="dxa"/>
          </w:tcPr>
          <w:p w14:paraId="2A46CDEE" w14:textId="0248C55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956FA13" w14:textId="3CC858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18C4AA35" w14:textId="6D0480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4BC27E1B" w14:textId="60D1FE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960" w:type="dxa"/>
          </w:tcPr>
          <w:p w14:paraId="7F6CBD41" w14:textId="730EF42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9A55297" w14:textId="1FB976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C73266F" w14:textId="77777777" w:rsidTr="001B749F">
        <w:tc>
          <w:tcPr>
            <w:tcW w:w="4211" w:type="dxa"/>
            <w:shd w:val="clear" w:color="auto" w:fill="CBFFCB"/>
          </w:tcPr>
          <w:p w14:paraId="26BCC2FF" w14:textId="5896477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526 Pomoći - Zaželi dostojanstven život u Daruvaru</w:t>
            </w:r>
          </w:p>
        </w:tc>
        <w:tc>
          <w:tcPr>
            <w:tcW w:w="1300" w:type="dxa"/>
            <w:shd w:val="clear" w:color="auto" w:fill="CBFFCB"/>
          </w:tcPr>
          <w:p w14:paraId="329177AB" w14:textId="184083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495.000,00</w:t>
            </w:r>
          </w:p>
        </w:tc>
        <w:tc>
          <w:tcPr>
            <w:tcW w:w="1300" w:type="dxa"/>
            <w:shd w:val="clear" w:color="auto" w:fill="CBFFCB"/>
          </w:tcPr>
          <w:p w14:paraId="11A8BC75" w14:textId="7E04E5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495.000,00</w:t>
            </w:r>
          </w:p>
        </w:tc>
        <w:tc>
          <w:tcPr>
            <w:tcW w:w="1300" w:type="dxa"/>
            <w:shd w:val="clear" w:color="auto" w:fill="CBFFCB"/>
          </w:tcPr>
          <w:p w14:paraId="1152861C" w14:textId="1CF037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495.000,00</w:t>
            </w:r>
          </w:p>
        </w:tc>
        <w:tc>
          <w:tcPr>
            <w:tcW w:w="960" w:type="dxa"/>
            <w:shd w:val="clear" w:color="auto" w:fill="CBFFCB"/>
          </w:tcPr>
          <w:p w14:paraId="25EF9D17" w14:textId="467F77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46A48AE" w14:textId="23200D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F2A4CBE" w14:textId="77777777" w:rsidTr="001B749F">
        <w:tc>
          <w:tcPr>
            <w:tcW w:w="4211" w:type="dxa"/>
            <w:shd w:val="clear" w:color="auto" w:fill="F2F2F2"/>
          </w:tcPr>
          <w:p w14:paraId="60A9C53E" w14:textId="44CEF56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00D428" w14:textId="52A87A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1300" w:type="dxa"/>
            <w:shd w:val="clear" w:color="auto" w:fill="F2F2F2"/>
          </w:tcPr>
          <w:p w14:paraId="76D7ED4D" w14:textId="247DFD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1300" w:type="dxa"/>
            <w:shd w:val="clear" w:color="auto" w:fill="F2F2F2"/>
          </w:tcPr>
          <w:p w14:paraId="54B79D08" w14:textId="1077A3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495.000,00</w:t>
            </w:r>
          </w:p>
        </w:tc>
        <w:tc>
          <w:tcPr>
            <w:tcW w:w="960" w:type="dxa"/>
            <w:shd w:val="clear" w:color="auto" w:fill="F2F2F2"/>
          </w:tcPr>
          <w:p w14:paraId="231011B4" w14:textId="58C20D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A83D90B" w14:textId="2791CF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529AC7F" w14:textId="77777777" w:rsidTr="001B749F">
        <w:tc>
          <w:tcPr>
            <w:tcW w:w="4211" w:type="dxa"/>
          </w:tcPr>
          <w:p w14:paraId="2E488095" w14:textId="4ACB52B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E79A940" w14:textId="7531E4E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457.000,00</w:t>
            </w:r>
          </w:p>
        </w:tc>
        <w:tc>
          <w:tcPr>
            <w:tcW w:w="1300" w:type="dxa"/>
          </w:tcPr>
          <w:p w14:paraId="0C5EBCEB" w14:textId="1626DC9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457.000,00</w:t>
            </w:r>
          </w:p>
        </w:tc>
        <w:tc>
          <w:tcPr>
            <w:tcW w:w="1300" w:type="dxa"/>
          </w:tcPr>
          <w:p w14:paraId="29822D7C" w14:textId="6BE8632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457.000,00</w:t>
            </w:r>
          </w:p>
        </w:tc>
        <w:tc>
          <w:tcPr>
            <w:tcW w:w="960" w:type="dxa"/>
          </w:tcPr>
          <w:p w14:paraId="0217A4AC" w14:textId="4D304C5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0151DEB" w14:textId="50ECC38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1C1E0F0" w14:textId="77777777" w:rsidTr="001B749F">
        <w:tc>
          <w:tcPr>
            <w:tcW w:w="4211" w:type="dxa"/>
          </w:tcPr>
          <w:p w14:paraId="652DB4B0" w14:textId="05DF023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79AE0A" w14:textId="57641C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481670E7" w14:textId="3694C7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1FF61B65" w14:textId="04BDF6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960" w:type="dxa"/>
          </w:tcPr>
          <w:p w14:paraId="3F85C47D" w14:textId="069E74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9CFBE3D" w14:textId="07D6607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60392D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0E6617" w14:textId="622546C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A100332 Potpora privatnim pružateljima socijalne skrbi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6F61C3" w14:textId="4B1A1A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654C7" w14:textId="437BC1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F0F16" w14:textId="7DB50B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22B30F" w14:textId="257FB4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3C07C9" w14:textId="2F360A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CC6B623" w14:textId="77777777" w:rsidTr="001B749F">
        <w:tc>
          <w:tcPr>
            <w:tcW w:w="4211" w:type="dxa"/>
            <w:shd w:val="clear" w:color="auto" w:fill="CBFFCB"/>
          </w:tcPr>
          <w:p w14:paraId="4CFE2416" w14:textId="7E464AB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CBB4F8F" w14:textId="69ACF4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48E80C8C" w14:textId="2B2B7D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09362A68" w14:textId="3E6862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960" w:type="dxa"/>
            <w:shd w:val="clear" w:color="auto" w:fill="CBFFCB"/>
          </w:tcPr>
          <w:p w14:paraId="7E059F8F" w14:textId="45A2B2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8C7319A" w14:textId="0DB15C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999251B" w14:textId="77777777" w:rsidTr="001B749F">
        <w:tc>
          <w:tcPr>
            <w:tcW w:w="4211" w:type="dxa"/>
            <w:shd w:val="clear" w:color="auto" w:fill="F2F2F2"/>
          </w:tcPr>
          <w:p w14:paraId="224526D0" w14:textId="23314CD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EEAC5D" w14:textId="355D60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2F2F2"/>
          </w:tcPr>
          <w:p w14:paraId="4C574B78" w14:textId="5A5BF3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2F2F2"/>
          </w:tcPr>
          <w:p w14:paraId="4BF712B6" w14:textId="149A92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960" w:type="dxa"/>
            <w:shd w:val="clear" w:color="auto" w:fill="F2F2F2"/>
          </w:tcPr>
          <w:p w14:paraId="60959AF8" w14:textId="08EAA0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667078A" w14:textId="2C2AD7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39896D3" w14:textId="77777777" w:rsidTr="001B749F">
        <w:tc>
          <w:tcPr>
            <w:tcW w:w="4211" w:type="dxa"/>
          </w:tcPr>
          <w:p w14:paraId="29B10B64" w14:textId="3FDF237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80EC2BD" w14:textId="6E5FC3E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3951841C" w14:textId="6AEC2A1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0745E989" w14:textId="0116DF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960" w:type="dxa"/>
          </w:tcPr>
          <w:p w14:paraId="201CEB90" w14:textId="659312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85AF09" w14:textId="564C0A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CD6662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AABDC4" w14:textId="681A3C0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A100346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Pedijatrska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ordinacija Daruvar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3ED2C1" w14:textId="517D28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282C0C" w14:textId="498259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EC4D1" w14:textId="28B00B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415486" w14:textId="04AB32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548746" w14:textId="36AAB9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3A12C1D" w14:textId="77777777" w:rsidTr="001B749F">
        <w:tc>
          <w:tcPr>
            <w:tcW w:w="4211" w:type="dxa"/>
            <w:shd w:val="clear" w:color="auto" w:fill="CBFFCB"/>
          </w:tcPr>
          <w:p w14:paraId="2839C784" w14:textId="19261D9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BA7C887" w14:textId="664A07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7EC4B802" w14:textId="410F2E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5BD4242E" w14:textId="7E80F6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747CD180" w14:textId="346C58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37DFEB4" w14:textId="3B88D8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C7FEC01" w14:textId="77777777" w:rsidTr="001B749F">
        <w:tc>
          <w:tcPr>
            <w:tcW w:w="4211" w:type="dxa"/>
            <w:shd w:val="clear" w:color="auto" w:fill="F2F2F2"/>
          </w:tcPr>
          <w:p w14:paraId="2DA3EE7D" w14:textId="628DC4D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00EDE2" w14:textId="73C479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FB29A9F" w14:textId="537D47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51E27CFC" w14:textId="081E8F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78E1A45D" w14:textId="1784A0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6B754E" w14:textId="56116F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4BCA2D6" w14:textId="77777777" w:rsidTr="001B749F">
        <w:tc>
          <w:tcPr>
            <w:tcW w:w="4211" w:type="dxa"/>
          </w:tcPr>
          <w:p w14:paraId="405B35D3" w14:textId="53BFA5E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62CAA23" w14:textId="7A4BCD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7A87A2F4" w14:textId="4917B81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0836B38" w14:textId="2DFEF9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0CB5117F" w14:textId="29C573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96CF9EC" w14:textId="16D992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E5743B" w14:textId="77777777" w:rsidTr="001B749F">
        <w:tc>
          <w:tcPr>
            <w:tcW w:w="4211" w:type="dxa"/>
            <w:shd w:val="clear" w:color="auto" w:fill="CBFFCB"/>
          </w:tcPr>
          <w:p w14:paraId="4952253D" w14:textId="48A8C46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6F6B663B" w14:textId="0D83ED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63DD3CF" w14:textId="192F9D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CF34EBF" w14:textId="52B798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6D209EBF" w14:textId="685C4C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776E96B" w14:textId="37FC00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AF48427" w14:textId="77777777" w:rsidTr="001B749F">
        <w:tc>
          <w:tcPr>
            <w:tcW w:w="4211" w:type="dxa"/>
            <w:shd w:val="clear" w:color="auto" w:fill="F2F2F2"/>
          </w:tcPr>
          <w:p w14:paraId="56E5C3E3" w14:textId="217EA49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98C8A3" w14:textId="127CCE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B55E1A4" w14:textId="591882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8BE34E8" w14:textId="1C5415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74008A6F" w14:textId="60D4A8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3CBC294" w14:textId="594A25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D443C93" w14:textId="77777777" w:rsidTr="001B749F">
        <w:tc>
          <w:tcPr>
            <w:tcW w:w="4211" w:type="dxa"/>
          </w:tcPr>
          <w:p w14:paraId="36CFA2F4" w14:textId="6DD4C3F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6AB2B01" w14:textId="166DEE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F9DA053" w14:textId="12566D3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D1C7D9F" w14:textId="18A9AE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290C2523" w14:textId="40A7A36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1F98A87" w14:textId="7A350EF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7D82022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EDF1E3E" w14:textId="29557DB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1063 Organiziranje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97E2F3" w14:textId="4FC576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67.300,84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EA677C" w14:textId="656A96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67.300,84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90C667" w14:textId="4510D7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67.300,84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184CC2" w14:textId="321CB3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45ABAE" w14:textId="1230EE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34D80BC9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900A24" w14:textId="5F48DB0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A100078 Vatrogasna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1D741" w14:textId="0906D6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B99BA" w14:textId="665B54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5487E" w14:textId="58CD54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8ACE08" w14:textId="583C48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0EF4F5" w14:textId="1BAC5C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9A32299" w14:textId="77777777" w:rsidTr="001B749F">
        <w:tc>
          <w:tcPr>
            <w:tcW w:w="4211" w:type="dxa"/>
            <w:shd w:val="clear" w:color="auto" w:fill="CBFFCB"/>
          </w:tcPr>
          <w:p w14:paraId="501505AD" w14:textId="5272ECF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187A194" w14:textId="1DF9D8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5B4E7B89" w14:textId="14F0FB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6CE62FA0" w14:textId="7BE1F4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CBFFCB"/>
          </w:tcPr>
          <w:p w14:paraId="55BE0CCD" w14:textId="267825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6FE0217" w14:textId="6A4643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1CA93D7" w14:textId="77777777" w:rsidTr="001B749F">
        <w:tc>
          <w:tcPr>
            <w:tcW w:w="4211" w:type="dxa"/>
            <w:shd w:val="clear" w:color="auto" w:fill="F2F2F2"/>
          </w:tcPr>
          <w:p w14:paraId="5A15A990" w14:textId="23964B5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16DD0C" w14:textId="57D41C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42ABFC4" w14:textId="7F5045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570BBB10" w14:textId="4585DC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78142E20" w14:textId="3B7612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93A6F3F" w14:textId="3BB55A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F1B37A6" w14:textId="77777777" w:rsidTr="001B749F">
        <w:tc>
          <w:tcPr>
            <w:tcW w:w="4211" w:type="dxa"/>
          </w:tcPr>
          <w:p w14:paraId="3CCD69D2" w14:textId="3232BA5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F61770E" w14:textId="5F2275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9211ECA" w14:textId="47F6A2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16A708E5" w14:textId="5BC04B5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</w:tcPr>
          <w:p w14:paraId="210D070B" w14:textId="7B16215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BD40046" w14:textId="1B0ADC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AF08DB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A5289ED" w14:textId="19797C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A100079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21021" w14:textId="64A063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4.645,84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1A351" w14:textId="782018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4.645,84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358D4" w14:textId="0261EF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4.645,84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03A756" w14:textId="023CC0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3784DC" w14:textId="6FB534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F1EA4DE" w14:textId="77777777" w:rsidTr="001B749F">
        <w:tc>
          <w:tcPr>
            <w:tcW w:w="4211" w:type="dxa"/>
            <w:shd w:val="clear" w:color="auto" w:fill="CBFFCB"/>
          </w:tcPr>
          <w:p w14:paraId="7FA61BCD" w14:textId="75A78BA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8579D1" w14:textId="37A63A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4.645,84</w:t>
            </w:r>
          </w:p>
        </w:tc>
        <w:tc>
          <w:tcPr>
            <w:tcW w:w="1300" w:type="dxa"/>
            <w:shd w:val="clear" w:color="auto" w:fill="CBFFCB"/>
          </w:tcPr>
          <w:p w14:paraId="759F0197" w14:textId="7F0EB6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4.645,84</w:t>
            </w:r>
          </w:p>
        </w:tc>
        <w:tc>
          <w:tcPr>
            <w:tcW w:w="1300" w:type="dxa"/>
            <w:shd w:val="clear" w:color="auto" w:fill="CBFFCB"/>
          </w:tcPr>
          <w:p w14:paraId="700D06AC" w14:textId="728217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4.645,84</w:t>
            </w:r>
          </w:p>
        </w:tc>
        <w:tc>
          <w:tcPr>
            <w:tcW w:w="960" w:type="dxa"/>
            <w:shd w:val="clear" w:color="auto" w:fill="CBFFCB"/>
          </w:tcPr>
          <w:p w14:paraId="3EC5E866" w14:textId="03B988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9716AE5" w14:textId="7FC05D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9C9295B" w14:textId="77777777" w:rsidTr="001B749F">
        <w:tc>
          <w:tcPr>
            <w:tcW w:w="4211" w:type="dxa"/>
            <w:shd w:val="clear" w:color="auto" w:fill="F2F2F2"/>
          </w:tcPr>
          <w:p w14:paraId="6422F7F1" w14:textId="454468C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8EC439" w14:textId="6C74FA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7C0A9938" w14:textId="5EB446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3DA4E35E" w14:textId="44FDA7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F2F2F2"/>
          </w:tcPr>
          <w:p w14:paraId="79B367E2" w14:textId="521C0B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2A54807" w14:textId="18E9F4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6602C51" w14:textId="77777777" w:rsidTr="001B749F">
        <w:tc>
          <w:tcPr>
            <w:tcW w:w="4211" w:type="dxa"/>
          </w:tcPr>
          <w:p w14:paraId="2B4775F8" w14:textId="0290DF1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857BA4" w14:textId="0ACC44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6EE52688" w14:textId="596D1B6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6804153B" w14:textId="49C1FA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</w:tcPr>
          <w:p w14:paraId="7FAF72F0" w14:textId="31A6AB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8D960B8" w14:textId="62168DD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FCEEABA" w14:textId="77777777" w:rsidTr="001B749F">
        <w:tc>
          <w:tcPr>
            <w:tcW w:w="4211" w:type="dxa"/>
            <w:shd w:val="clear" w:color="auto" w:fill="F2F2F2"/>
          </w:tcPr>
          <w:p w14:paraId="3A2B3A88" w14:textId="400FEE1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714D9F" w14:textId="3E2CA5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40BB9AEA" w14:textId="51D4B5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7832C7CA" w14:textId="683B1F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960" w:type="dxa"/>
            <w:shd w:val="clear" w:color="auto" w:fill="F2F2F2"/>
          </w:tcPr>
          <w:p w14:paraId="4F2786D8" w14:textId="3F3894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A6CED0D" w14:textId="789515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4BE3CB5" w14:textId="77777777" w:rsidTr="001B749F">
        <w:tc>
          <w:tcPr>
            <w:tcW w:w="4211" w:type="dxa"/>
          </w:tcPr>
          <w:p w14:paraId="7E533C87" w14:textId="112BA23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460B24" w14:textId="51FB66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</w:tcPr>
          <w:p w14:paraId="4C2646E8" w14:textId="34A8ACD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</w:tcPr>
          <w:p w14:paraId="737B2285" w14:textId="45FAF7D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960" w:type="dxa"/>
          </w:tcPr>
          <w:p w14:paraId="55E84C44" w14:textId="4803B1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BC2A199" w14:textId="50C226E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E2991A3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625777" w14:textId="6BC4C65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A100080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23BAF" w14:textId="76FA1D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87F0B" w14:textId="745030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AE9401" w14:textId="4363D4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709705" w14:textId="67D2E0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5E7E8C" w14:textId="200E0A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20692F1" w14:textId="77777777" w:rsidTr="001B749F">
        <w:tc>
          <w:tcPr>
            <w:tcW w:w="4211" w:type="dxa"/>
            <w:shd w:val="clear" w:color="auto" w:fill="CBFFCB"/>
          </w:tcPr>
          <w:p w14:paraId="5809BCF7" w14:textId="31400E8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8A32CDF" w14:textId="017934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CBFFCB"/>
          </w:tcPr>
          <w:p w14:paraId="76FD1204" w14:textId="21DADB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CBFFCB"/>
          </w:tcPr>
          <w:p w14:paraId="65A92DB2" w14:textId="641A36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CBFFCB"/>
          </w:tcPr>
          <w:p w14:paraId="264AE473" w14:textId="5C97F2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2AE100" w14:textId="4C3BA7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5CEDF2D" w14:textId="77777777" w:rsidTr="001B749F">
        <w:tc>
          <w:tcPr>
            <w:tcW w:w="4211" w:type="dxa"/>
            <w:shd w:val="clear" w:color="auto" w:fill="F2F2F2"/>
          </w:tcPr>
          <w:p w14:paraId="407628B6" w14:textId="0C54764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049E12" w14:textId="1F4AA1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1C30C4C0" w14:textId="0D2E1E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  <w:shd w:val="clear" w:color="auto" w:fill="F2F2F2"/>
          </w:tcPr>
          <w:p w14:paraId="15F8B3AC" w14:textId="3D5177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  <w:shd w:val="clear" w:color="auto" w:fill="F2F2F2"/>
          </w:tcPr>
          <w:p w14:paraId="011190A0" w14:textId="7968FB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E5F403" w14:textId="4B8B29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4311774" w14:textId="77777777" w:rsidTr="001B749F">
        <w:tc>
          <w:tcPr>
            <w:tcW w:w="4211" w:type="dxa"/>
          </w:tcPr>
          <w:p w14:paraId="0505C7B9" w14:textId="2A5DA94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9CBB822" w14:textId="66334D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2763C579" w14:textId="592954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1300" w:type="dxa"/>
          </w:tcPr>
          <w:p w14:paraId="399B739F" w14:textId="2192B7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2.655,00</w:t>
            </w:r>
          </w:p>
        </w:tc>
        <w:tc>
          <w:tcPr>
            <w:tcW w:w="960" w:type="dxa"/>
          </w:tcPr>
          <w:p w14:paraId="1BAF6B3D" w14:textId="14A8D4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3B1B9C9" w14:textId="2BF2D48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C4B0156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BA279A8" w14:textId="547F0AB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1071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21E59D" w14:textId="28CB23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72B217" w14:textId="1429BC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271883" w14:textId="203BEC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E432AE" w14:textId="35EA96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C7915ED" w14:textId="0390F2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6BA1B29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C0131E" w14:textId="354C49D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K100022 Kupnja zemljišta, poslovnih i stambenih prostora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AA19D3" w14:textId="4AB92C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AD88C6" w14:textId="3CE34B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64EB99" w14:textId="76DDB6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AF13FC" w14:textId="32B21D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9EAEB9" w14:textId="7625EA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0FFAB52" w14:textId="77777777" w:rsidTr="001B749F">
        <w:tc>
          <w:tcPr>
            <w:tcW w:w="4211" w:type="dxa"/>
            <w:shd w:val="clear" w:color="auto" w:fill="CBFFCB"/>
          </w:tcPr>
          <w:p w14:paraId="47F1163E" w14:textId="5B5C315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EF2164" w14:textId="7ADCEA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EE0BD24" w14:textId="080B2D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EC4D051" w14:textId="2FDEF2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F787CC8" w14:textId="16F8E4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C57D7D3" w14:textId="656854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AC2B93F" w14:textId="77777777" w:rsidTr="001B749F">
        <w:tc>
          <w:tcPr>
            <w:tcW w:w="4211" w:type="dxa"/>
            <w:shd w:val="clear" w:color="auto" w:fill="F2F2F2"/>
          </w:tcPr>
          <w:p w14:paraId="0CE8CDCE" w14:textId="6B49604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2C14AD" w14:textId="78FE8A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8221D91" w14:textId="58166D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FD53304" w14:textId="6F8634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1131D82" w14:textId="0AA7C8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5FE436" w14:textId="61B911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A3D4147" w14:textId="77777777" w:rsidTr="001B749F">
        <w:tc>
          <w:tcPr>
            <w:tcW w:w="4211" w:type="dxa"/>
          </w:tcPr>
          <w:p w14:paraId="47660B5B" w14:textId="7AFE2CD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imovine</w:t>
            </w:r>
          </w:p>
        </w:tc>
        <w:tc>
          <w:tcPr>
            <w:tcW w:w="1300" w:type="dxa"/>
          </w:tcPr>
          <w:p w14:paraId="30CE69EB" w14:textId="040B0B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9C21743" w14:textId="36B5939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6035CB4" w14:textId="6EEB51E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6A082680" w14:textId="54B213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B9F6C8" w14:textId="4EA3678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7F502C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81F893" w14:textId="6D79854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K100272 Mjesni dom u Ljudevit Selu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9C8C4" w14:textId="69FA08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7C4DF" w14:textId="3822E4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8654B" w14:textId="2DAE13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F2D69F" w14:textId="0A1C00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206CA6" w14:textId="6F419C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8A1AD21" w14:textId="77777777" w:rsidTr="001B749F">
        <w:tc>
          <w:tcPr>
            <w:tcW w:w="4211" w:type="dxa"/>
            <w:shd w:val="clear" w:color="auto" w:fill="CBFFCB"/>
          </w:tcPr>
          <w:p w14:paraId="13591F96" w14:textId="2D7BAF0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D1D7FE1" w14:textId="7CF619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FBFB207" w14:textId="082DBC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81DA7D7" w14:textId="5DA3AF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74BC88CB" w14:textId="6B8C75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FD8BB98" w14:textId="069132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D8FC9B1" w14:textId="77777777" w:rsidTr="001B749F">
        <w:tc>
          <w:tcPr>
            <w:tcW w:w="4211" w:type="dxa"/>
            <w:shd w:val="clear" w:color="auto" w:fill="F2F2F2"/>
          </w:tcPr>
          <w:p w14:paraId="0C280AEF" w14:textId="50395C4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381E21" w14:textId="4396B7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EE8D7BE" w14:textId="07F7BB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5A96254" w14:textId="45CF5D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E2DDCDF" w14:textId="3F3E17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07F453B" w14:textId="4C1A30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C7522B4" w14:textId="77777777" w:rsidTr="001B749F">
        <w:tc>
          <w:tcPr>
            <w:tcW w:w="4211" w:type="dxa"/>
          </w:tcPr>
          <w:p w14:paraId="54DB688C" w14:textId="44C1334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0469FED" w14:textId="42D9D7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071EB24" w14:textId="3A3220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D5685B8" w14:textId="300F962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1B54AA34" w14:textId="61011DC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A1255E0" w14:textId="02DF54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781B3AA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3F778AD" w14:textId="25D6789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1072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DD69C6" w14:textId="2FDC54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2FC48C" w14:textId="32A390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93ECD3" w14:textId="47EDD6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211.500,00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F13CCF" w14:textId="0A3C86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B6A918" w14:textId="4EFF01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5281371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C7EDDA" w14:textId="422C354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A100063 Financiranje športskih klubova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FC8FCC" w14:textId="3504CF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56984" w14:textId="14AA20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4DAFB7" w14:textId="5DB360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5AD341" w14:textId="4595E3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671AF0" w14:textId="224975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F188D18" w14:textId="77777777" w:rsidTr="001B749F">
        <w:tc>
          <w:tcPr>
            <w:tcW w:w="4211" w:type="dxa"/>
            <w:shd w:val="clear" w:color="auto" w:fill="CBFFCB"/>
          </w:tcPr>
          <w:p w14:paraId="1BF8670E" w14:textId="5BE9911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39654A3" w14:textId="2A70AC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CBFFCB"/>
          </w:tcPr>
          <w:p w14:paraId="5939AECE" w14:textId="3F8DCF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CBFFCB"/>
          </w:tcPr>
          <w:p w14:paraId="14F3FA84" w14:textId="3E67B5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205.000,00</w:t>
            </w:r>
          </w:p>
        </w:tc>
        <w:tc>
          <w:tcPr>
            <w:tcW w:w="960" w:type="dxa"/>
            <w:shd w:val="clear" w:color="auto" w:fill="CBFFCB"/>
          </w:tcPr>
          <w:p w14:paraId="6EDE6015" w14:textId="2BB6EE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419066E" w14:textId="23DC8A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64F5513" w14:textId="77777777" w:rsidTr="001B749F">
        <w:tc>
          <w:tcPr>
            <w:tcW w:w="4211" w:type="dxa"/>
            <w:shd w:val="clear" w:color="auto" w:fill="F2F2F2"/>
          </w:tcPr>
          <w:p w14:paraId="1EE419DA" w14:textId="5C7FA81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C07D6A" w14:textId="28618E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F2F2F2"/>
          </w:tcPr>
          <w:p w14:paraId="06980E59" w14:textId="41A835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F2F2F2"/>
          </w:tcPr>
          <w:p w14:paraId="126B20B6" w14:textId="6D0D2F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960" w:type="dxa"/>
            <w:shd w:val="clear" w:color="auto" w:fill="F2F2F2"/>
          </w:tcPr>
          <w:p w14:paraId="32D29852" w14:textId="2DDE83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42A5017" w14:textId="4C6331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4E00481" w14:textId="77777777" w:rsidTr="001B749F">
        <w:tc>
          <w:tcPr>
            <w:tcW w:w="4211" w:type="dxa"/>
          </w:tcPr>
          <w:p w14:paraId="0CC96BD7" w14:textId="3119B45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63AC497" w14:textId="4227322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1300" w:type="dxa"/>
          </w:tcPr>
          <w:p w14:paraId="37949226" w14:textId="74BB30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1300" w:type="dxa"/>
          </w:tcPr>
          <w:p w14:paraId="59B7859C" w14:textId="4C48F20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960" w:type="dxa"/>
          </w:tcPr>
          <w:p w14:paraId="708D8849" w14:textId="257A32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0B257D4" w14:textId="5BEBE81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09B4B2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83B190" w14:textId="009E62F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A100064 Izgradnja i održavanje športskih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FAD83" w14:textId="5746A0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F07061" w14:textId="4B8C00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140165" w14:textId="55058B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865676" w14:textId="50CB97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AFAD61" w14:textId="2D904E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DB58BFF" w14:textId="77777777" w:rsidTr="001B749F">
        <w:tc>
          <w:tcPr>
            <w:tcW w:w="4211" w:type="dxa"/>
            <w:shd w:val="clear" w:color="auto" w:fill="CBFFCB"/>
          </w:tcPr>
          <w:p w14:paraId="71F972F2" w14:textId="18C88B4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9BB9924" w14:textId="609414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CEEAADA" w14:textId="2BD91B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B1D76E9" w14:textId="430BCD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6467C373" w14:textId="36DC6A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BC207E3" w14:textId="40F3BE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9500D6C" w14:textId="77777777" w:rsidTr="001B749F">
        <w:tc>
          <w:tcPr>
            <w:tcW w:w="4211" w:type="dxa"/>
            <w:shd w:val="clear" w:color="auto" w:fill="F2F2F2"/>
          </w:tcPr>
          <w:p w14:paraId="2A1CEB94" w14:textId="1F1FBD2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864770" w14:textId="1FA76D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46F4FC7" w14:textId="7511A8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D54790F" w14:textId="416730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CB50047" w14:textId="2EBFDF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6D876BD" w14:textId="11DB14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A3D7BA0" w14:textId="77777777" w:rsidTr="001B749F">
        <w:tc>
          <w:tcPr>
            <w:tcW w:w="4211" w:type="dxa"/>
          </w:tcPr>
          <w:p w14:paraId="1355D630" w14:textId="33BC95F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06BABD" w14:textId="64D32E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036D38E" w14:textId="14ADCC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25EC1D4" w14:textId="6A7955E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83EDAA7" w14:textId="4BE24B1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E56FD3A" w14:textId="4366F9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B18031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A8449C" w14:textId="733C309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A100182 Sportske igre mladih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5CF4E2" w14:textId="672044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B3E44" w14:textId="5BEB1F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0B170" w14:textId="6624D7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A3DD8B" w14:textId="2E61C8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76FEC1" w14:textId="786231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12319BF" w14:textId="77777777" w:rsidTr="001B749F">
        <w:tc>
          <w:tcPr>
            <w:tcW w:w="4211" w:type="dxa"/>
            <w:shd w:val="clear" w:color="auto" w:fill="CBFFCB"/>
          </w:tcPr>
          <w:p w14:paraId="03F244BC" w14:textId="6A9F9F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0438504" w14:textId="08A6DB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9529E14" w14:textId="04451B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18744E0" w14:textId="6A48D0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2D6A24E9" w14:textId="066E0C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C16C8D2" w14:textId="46D206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0E5BD6F" w14:textId="77777777" w:rsidTr="001B749F">
        <w:tc>
          <w:tcPr>
            <w:tcW w:w="4211" w:type="dxa"/>
            <w:shd w:val="clear" w:color="auto" w:fill="F2F2F2"/>
          </w:tcPr>
          <w:p w14:paraId="6F2C1379" w14:textId="08A10D7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F40E2F" w14:textId="258F36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5D0D30E" w14:textId="023612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73D797C" w14:textId="6F8001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5C6A42C4" w14:textId="1CC631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390464C" w14:textId="7A69CC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73C8691" w14:textId="77777777" w:rsidTr="001B749F">
        <w:tc>
          <w:tcPr>
            <w:tcW w:w="4211" w:type="dxa"/>
          </w:tcPr>
          <w:p w14:paraId="63534A97" w14:textId="5803297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D6178B9" w14:textId="0C5B7ED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F60F9F7" w14:textId="2D1D130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66271BD" w14:textId="4F70047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39B246FD" w14:textId="1767BB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75A1DF9" w14:textId="01862E7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D7955EA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EBBCD26" w14:textId="12E1D69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1073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BA0F95" w14:textId="7CF123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326.527,88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F4ACBC" w14:textId="49D8F5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324.527,88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936775" w14:textId="23538B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324.527,88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F4F86C" w14:textId="572857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99,39%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BEB506E" w14:textId="41B668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99,39%</w:t>
            </w:r>
          </w:p>
        </w:tc>
      </w:tr>
      <w:tr w:rsidR="001B749F" w:rsidRPr="001B749F" w14:paraId="7F04F7B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61695B" w14:textId="7CA0B91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A100364 Uskrs u Daruvaru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13A318" w14:textId="3CEA9B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64C428" w14:textId="0F51C6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616DC" w14:textId="4F2AB3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67D828" w14:textId="343376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DC2F07" w14:textId="355CCF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122B355" w14:textId="77777777" w:rsidTr="001B749F">
        <w:tc>
          <w:tcPr>
            <w:tcW w:w="4211" w:type="dxa"/>
            <w:shd w:val="clear" w:color="auto" w:fill="CBFFCB"/>
          </w:tcPr>
          <w:p w14:paraId="5B720CEE" w14:textId="3B46A25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66F116" w14:textId="1FCFA5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53B9EAD" w14:textId="7C0CDF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B4329D6" w14:textId="14E97C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AA8F286" w14:textId="5C6442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E6CDB38" w14:textId="0D690C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C44B1C5" w14:textId="77777777" w:rsidTr="001B749F">
        <w:tc>
          <w:tcPr>
            <w:tcW w:w="4211" w:type="dxa"/>
            <w:shd w:val="clear" w:color="auto" w:fill="F2F2F2"/>
          </w:tcPr>
          <w:p w14:paraId="4F055601" w14:textId="5264C83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C135D0" w14:textId="7F62C3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13A310D" w14:textId="0AF0CC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07873F3" w14:textId="52EF71F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804FBE9" w14:textId="46F479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40D554" w14:textId="2BD8DE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079D891" w14:textId="77777777" w:rsidTr="001B749F">
        <w:tc>
          <w:tcPr>
            <w:tcW w:w="4211" w:type="dxa"/>
          </w:tcPr>
          <w:p w14:paraId="374753FE" w14:textId="5D75D51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6E195B" w14:textId="0C7BD55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8CF88FC" w14:textId="05B3C8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CC6E59E" w14:textId="5D2E90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563AF79" w14:textId="5E645E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C4F7CF7" w14:textId="4B9103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16B82A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810035" w14:textId="048135D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A100004 Proslava Dana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F1D56F" w14:textId="6BFA35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5D79F" w14:textId="78F34B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DAF80" w14:textId="28A5DE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C298F2" w14:textId="7E66E6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722E6A" w14:textId="4CB1D8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DC4549D" w14:textId="77777777" w:rsidTr="001B749F">
        <w:tc>
          <w:tcPr>
            <w:tcW w:w="4211" w:type="dxa"/>
            <w:shd w:val="clear" w:color="auto" w:fill="CBFFCB"/>
          </w:tcPr>
          <w:p w14:paraId="4D5E4EEE" w14:textId="3FEEC5E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606D881" w14:textId="462C0C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3FAC90C0" w14:textId="22E6CB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5A39DEF4" w14:textId="0B2950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792B223C" w14:textId="4AF7D6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6CD51B6" w14:textId="20E068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8340009" w14:textId="77777777" w:rsidTr="001B749F">
        <w:tc>
          <w:tcPr>
            <w:tcW w:w="4211" w:type="dxa"/>
            <w:shd w:val="clear" w:color="auto" w:fill="F2F2F2"/>
          </w:tcPr>
          <w:p w14:paraId="5782D30A" w14:textId="3DF21DD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E71C7F" w14:textId="0C6F2F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4D3D0343" w14:textId="2080E0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8B2F3FD" w14:textId="0B4121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4446F1CC" w14:textId="5CB15F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0B7047C" w14:textId="1BB39C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B70B8A7" w14:textId="77777777" w:rsidTr="001B749F">
        <w:tc>
          <w:tcPr>
            <w:tcW w:w="4211" w:type="dxa"/>
          </w:tcPr>
          <w:p w14:paraId="71BAEEE2" w14:textId="1E68B87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6B3DD4" w14:textId="327850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4C2FACE1" w14:textId="4CB6373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C081CC9" w14:textId="057094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3E453E2F" w14:textId="4AF07E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16F71E3" w14:textId="07368D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EDE495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22F0BB" w14:textId="00B1564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A100005 Proslava  državnih blagdana i spomendana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79FD44" w14:textId="2E4754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3.318,07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5F08C" w14:textId="018599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3.318,07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19F257" w14:textId="7D58C4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3.318,07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72D861" w14:textId="5186EB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E40D47" w14:textId="3FF671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0B3D307" w14:textId="77777777" w:rsidTr="001B749F">
        <w:tc>
          <w:tcPr>
            <w:tcW w:w="4211" w:type="dxa"/>
            <w:shd w:val="clear" w:color="auto" w:fill="CBFFCB"/>
          </w:tcPr>
          <w:p w14:paraId="48727690" w14:textId="2DB376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3B433C" w14:textId="58C5C2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3.318,07</w:t>
            </w:r>
          </w:p>
        </w:tc>
        <w:tc>
          <w:tcPr>
            <w:tcW w:w="1300" w:type="dxa"/>
            <w:shd w:val="clear" w:color="auto" w:fill="CBFFCB"/>
          </w:tcPr>
          <w:p w14:paraId="7E8F353A" w14:textId="35C344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3.318,07</w:t>
            </w:r>
          </w:p>
        </w:tc>
        <w:tc>
          <w:tcPr>
            <w:tcW w:w="1300" w:type="dxa"/>
            <w:shd w:val="clear" w:color="auto" w:fill="CBFFCB"/>
          </w:tcPr>
          <w:p w14:paraId="56F9E981" w14:textId="1F341F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3.318,07</w:t>
            </w:r>
          </w:p>
        </w:tc>
        <w:tc>
          <w:tcPr>
            <w:tcW w:w="960" w:type="dxa"/>
            <w:shd w:val="clear" w:color="auto" w:fill="CBFFCB"/>
          </w:tcPr>
          <w:p w14:paraId="4C7FE862" w14:textId="2DA785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202CE5E" w14:textId="0ECA88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18ED29F" w14:textId="77777777" w:rsidTr="001B749F">
        <w:tc>
          <w:tcPr>
            <w:tcW w:w="4211" w:type="dxa"/>
            <w:shd w:val="clear" w:color="auto" w:fill="F2F2F2"/>
          </w:tcPr>
          <w:p w14:paraId="5B8DA34B" w14:textId="4F32DF1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E5919" w14:textId="6DA5AA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3.318,07</w:t>
            </w:r>
          </w:p>
        </w:tc>
        <w:tc>
          <w:tcPr>
            <w:tcW w:w="1300" w:type="dxa"/>
            <w:shd w:val="clear" w:color="auto" w:fill="F2F2F2"/>
          </w:tcPr>
          <w:p w14:paraId="186D00A8" w14:textId="079A64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3.318,07</w:t>
            </w:r>
          </w:p>
        </w:tc>
        <w:tc>
          <w:tcPr>
            <w:tcW w:w="1300" w:type="dxa"/>
            <w:shd w:val="clear" w:color="auto" w:fill="F2F2F2"/>
          </w:tcPr>
          <w:p w14:paraId="28BEE814" w14:textId="490FEF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3.318,07</w:t>
            </w:r>
          </w:p>
        </w:tc>
        <w:tc>
          <w:tcPr>
            <w:tcW w:w="960" w:type="dxa"/>
            <w:shd w:val="clear" w:color="auto" w:fill="F2F2F2"/>
          </w:tcPr>
          <w:p w14:paraId="3ED9FFD6" w14:textId="03620F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3893E7" w14:textId="63F9A3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03A261B" w14:textId="77777777" w:rsidTr="001B749F">
        <w:tc>
          <w:tcPr>
            <w:tcW w:w="4211" w:type="dxa"/>
          </w:tcPr>
          <w:p w14:paraId="16C8183D" w14:textId="31D4B9D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568779" w14:textId="48E9DE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3.318,07</w:t>
            </w:r>
          </w:p>
        </w:tc>
        <w:tc>
          <w:tcPr>
            <w:tcW w:w="1300" w:type="dxa"/>
          </w:tcPr>
          <w:p w14:paraId="3397DFFC" w14:textId="4F00D8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3.318,07</w:t>
            </w:r>
          </w:p>
        </w:tc>
        <w:tc>
          <w:tcPr>
            <w:tcW w:w="1300" w:type="dxa"/>
          </w:tcPr>
          <w:p w14:paraId="647894C5" w14:textId="6E7511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3.318,07</w:t>
            </w:r>
          </w:p>
        </w:tc>
        <w:tc>
          <w:tcPr>
            <w:tcW w:w="960" w:type="dxa"/>
          </w:tcPr>
          <w:p w14:paraId="00F03BB0" w14:textId="1C32031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B2E748E" w14:textId="45AC51D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50A4A2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0679E6" w14:textId="16CA996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A100026 Povrat spomeničke rente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F377C" w14:textId="756ABE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6.238,00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805C1A" w14:textId="1B1ADC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6.238,00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5A12EF" w14:textId="708337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6.238,00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952B38" w14:textId="74FA60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A7FFBB" w14:textId="444590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0BBB504" w14:textId="77777777" w:rsidTr="001B749F">
        <w:tc>
          <w:tcPr>
            <w:tcW w:w="4211" w:type="dxa"/>
            <w:shd w:val="clear" w:color="auto" w:fill="CBFFCB"/>
          </w:tcPr>
          <w:p w14:paraId="74A0D44F" w14:textId="4C1C472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8FDDD13" w14:textId="73E352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6.238,00</w:t>
            </w:r>
          </w:p>
        </w:tc>
        <w:tc>
          <w:tcPr>
            <w:tcW w:w="1300" w:type="dxa"/>
            <w:shd w:val="clear" w:color="auto" w:fill="CBFFCB"/>
          </w:tcPr>
          <w:p w14:paraId="1E16FDD7" w14:textId="72DA37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6.238,00</w:t>
            </w:r>
          </w:p>
        </w:tc>
        <w:tc>
          <w:tcPr>
            <w:tcW w:w="1300" w:type="dxa"/>
            <w:shd w:val="clear" w:color="auto" w:fill="CBFFCB"/>
          </w:tcPr>
          <w:p w14:paraId="7314F612" w14:textId="3884CC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6.238,00</w:t>
            </w:r>
          </w:p>
        </w:tc>
        <w:tc>
          <w:tcPr>
            <w:tcW w:w="960" w:type="dxa"/>
            <w:shd w:val="clear" w:color="auto" w:fill="CBFFCB"/>
          </w:tcPr>
          <w:p w14:paraId="06310FFF" w14:textId="599C0D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33F5C11" w14:textId="52CC98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C350823" w14:textId="77777777" w:rsidTr="001B749F">
        <w:tc>
          <w:tcPr>
            <w:tcW w:w="4211" w:type="dxa"/>
            <w:shd w:val="clear" w:color="auto" w:fill="F2F2F2"/>
          </w:tcPr>
          <w:p w14:paraId="1E5DB32E" w14:textId="5985F96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AFA1AA" w14:textId="03BF05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6.238,00</w:t>
            </w:r>
          </w:p>
        </w:tc>
        <w:tc>
          <w:tcPr>
            <w:tcW w:w="1300" w:type="dxa"/>
            <w:shd w:val="clear" w:color="auto" w:fill="F2F2F2"/>
          </w:tcPr>
          <w:p w14:paraId="6BD9A1D7" w14:textId="524486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6.238,00</w:t>
            </w:r>
          </w:p>
        </w:tc>
        <w:tc>
          <w:tcPr>
            <w:tcW w:w="1300" w:type="dxa"/>
            <w:shd w:val="clear" w:color="auto" w:fill="F2F2F2"/>
          </w:tcPr>
          <w:p w14:paraId="17229FF5" w14:textId="29F26B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6.238,00</w:t>
            </w:r>
          </w:p>
        </w:tc>
        <w:tc>
          <w:tcPr>
            <w:tcW w:w="960" w:type="dxa"/>
            <w:shd w:val="clear" w:color="auto" w:fill="F2F2F2"/>
          </w:tcPr>
          <w:p w14:paraId="265F2E61" w14:textId="5403F8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C8317CE" w14:textId="3763EC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D295C87" w14:textId="77777777" w:rsidTr="001B749F">
        <w:tc>
          <w:tcPr>
            <w:tcW w:w="4211" w:type="dxa"/>
          </w:tcPr>
          <w:p w14:paraId="5D8592B7" w14:textId="26CF660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5A6F31" w14:textId="7D8B1E1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6.238,00</w:t>
            </w:r>
          </w:p>
        </w:tc>
        <w:tc>
          <w:tcPr>
            <w:tcW w:w="1300" w:type="dxa"/>
          </w:tcPr>
          <w:p w14:paraId="70688D2E" w14:textId="5D0D837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6.238,00</w:t>
            </w:r>
          </w:p>
        </w:tc>
        <w:tc>
          <w:tcPr>
            <w:tcW w:w="1300" w:type="dxa"/>
          </w:tcPr>
          <w:p w14:paraId="75FD0A81" w14:textId="6A79277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6.238,00</w:t>
            </w:r>
          </w:p>
        </w:tc>
        <w:tc>
          <w:tcPr>
            <w:tcW w:w="960" w:type="dxa"/>
          </w:tcPr>
          <w:p w14:paraId="0788ED2E" w14:textId="44ED26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AFFA9FF" w14:textId="58FD179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C06154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1844886" w14:textId="406B52D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A100027 Promidžba i informiranje putem novina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DEFB2C" w14:textId="705684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568D30" w14:textId="422181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737235" w14:textId="1A7FC2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F13A30" w14:textId="324B9E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522298" w14:textId="1A1B46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4A4219F" w14:textId="77777777" w:rsidTr="001B749F">
        <w:tc>
          <w:tcPr>
            <w:tcW w:w="4211" w:type="dxa"/>
            <w:shd w:val="clear" w:color="auto" w:fill="CBFFCB"/>
          </w:tcPr>
          <w:p w14:paraId="475D8763" w14:textId="37AAC0E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1FC7B0" w14:textId="2CB841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CBFFCB"/>
          </w:tcPr>
          <w:p w14:paraId="603CAC43" w14:textId="33A575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CBFFCB"/>
          </w:tcPr>
          <w:p w14:paraId="12A973D0" w14:textId="6D8E3D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CBFFCB"/>
          </w:tcPr>
          <w:p w14:paraId="09CCB481" w14:textId="04C840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D356659" w14:textId="115ADF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7503542" w14:textId="77777777" w:rsidTr="001B749F">
        <w:tc>
          <w:tcPr>
            <w:tcW w:w="4211" w:type="dxa"/>
            <w:shd w:val="clear" w:color="auto" w:fill="F2F2F2"/>
          </w:tcPr>
          <w:p w14:paraId="7C4BDDD5" w14:textId="4B17EF2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8A2C1E" w14:textId="703EA4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20CB3891" w14:textId="2E3E78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2F45D8F6" w14:textId="2DAE03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25A11762" w14:textId="07C19A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00ABF0D" w14:textId="2945B9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6C7E36A" w14:textId="77777777" w:rsidTr="001B749F">
        <w:tc>
          <w:tcPr>
            <w:tcW w:w="4211" w:type="dxa"/>
          </w:tcPr>
          <w:p w14:paraId="575575E5" w14:textId="2D6C1C6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498BA58" w14:textId="278B169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</w:tcPr>
          <w:p w14:paraId="723187E0" w14:textId="1DEE003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</w:tcPr>
          <w:p w14:paraId="71368845" w14:textId="4E8AE64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14:paraId="5416AE7C" w14:textId="41B19A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530A8C9" w14:textId="557EE1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F29D7F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6E5EB5" w14:textId="334E93D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A100028 Promidžba i informiranje putem elektronskih medija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41AB9" w14:textId="688B78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79.369,14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2044B" w14:textId="499E74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77.369,14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BB053" w14:textId="5EE17F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77.369,14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C83C63" w14:textId="0BF19C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97,48%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C192CE" w14:textId="4F00E1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97,48%</w:t>
            </w:r>
          </w:p>
        </w:tc>
      </w:tr>
      <w:tr w:rsidR="001B749F" w:rsidRPr="001B749F" w14:paraId="221D622A" w14:textId="77777777" w:rsidTr="001B749F">
        <w:tc>
          <w:tcPr>
            <w:tcW w:w="4211" w:type="dxa"/>
            <w:shd w:val="clear" w:color="auto" w:fill="CBFFCB"/>
          </w:tcPr>
          <w:p w14:paraId="3D53C6A6" w14:textId="5C4B997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1F8B2A2" w14:textId="5B4BF4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79.369,14</w:t>
            </w:r>
          </w:p>
        </w:tc>
        <w:tc>
          <w:tcPr>
            <w:tcW w:w="1300" w:type="dxa"/>
            <w:shd w:val="clear" w:color="auto" w:fill="CBFFCB"/>
          </w:tcPr>
          <w:p w14:paraId="4CE9D302" w14:textId="0BF667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77.369,14</w:t>
            </w:r>
          </w:p>
        </w:tc>
        <w:tc>
          <w:tcPr>
            <w:tcW w:w="1300" w:type="dxa"/>
            <w:shd w:val="clear" w:color="auto" w:fill="CBFFCB"/>
          </w:tcPr>
          <w:p w14:paraId="4150CB9E" w14:textId="06E939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77.369,14</w:t>
            </w:r>
          </w:p>
        </w:tc>
        <w:tc>
          <w:tcPr>
            <w:tcW w:w="960" w:type="dxa"/>
            <w:shd w:val="clear" w:color="auto" w:fill="CBFFCB"/>
          </w:tcPr>
          <w:p w14:paraId="53A048B6" w14:textId="3C480D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97,48%</w:t>
            </w:r>
          </w:p>
        </w:tc>
        <w:tc>
          <w:tcPr>
            <w:tcW w:w="960" w:type="dxa"/>
            <w:shd w:val="clear" w:color="auto" w:fill="CBFFCB"/>
          </w:tcPr>
          <w:p w14:paraId="47123F90" w14:textId="334908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97,48%</w:t>
            </w:r>
          </w:p>
        </w:tc>
      </w:tr>
      <w:tr w:rsidR="001B749F" w:rsidRPr="001B749F" w14:paraId="1416685F" w14:textId="77777777" w:rsidTr="001B749F">
        <w:tc>
          <w:tcPr>
            <w:tcW w:w="4211" w:type="dxa"/>
            <w:shd w:val="clear" w:color="auto" w:fill="F2F2F2"/>
          </w:tcPr>
          <w:p w14:paraId="17A6DC42" w14:textId="3AAEBAA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5C9116" w14:textId="5C3CB1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79.369,14</w:t>
            </w:r>
          </w:p>
        </w:tc>
        <w:tc>
          <w:tcPr>
            <w:tcW w:w="1300" w:type="dxa"/>
            <w:shd w:val="clear" w:color="auto" w:fill="F2F2F2"/>
          </w:tcPr>
          <w:p w14:paraId="3536F347" w14:textId="1F82AF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77.369,14</w:t>
            </w:r>
          </w:p>
        </w:tc>
        <w:tc>
          <w:tcPr>
            <w:tcW w:w="1300" w:type="dxa"/>
            <w:shd w:val="clear" w:color="auto" w:fill="F2F2F2"/>
          </w:tcPr>
          <w:p w14:paraId="181FAF0E" w14:textId="7396C2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77.369,14</w:t>
            </w:r>
          </w:p>
        </w:tc>
        <w:tc>
          <w:tcPr>
            <w:tcW w:w="960" w:type="dxa"/>
            <w:shd w:val="clear" w:color="auto" w:fill="F2F2F2"/>
          </w:tcPr>
          <w:p w14:paraId="128B71C6" w14:textId="79BD98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97,48%</w:t>
            </w:r>
          </w:p>
        </w:tc>
        <w:tc>
          <w:tcPr>
            <w:tcW w:w="960" w:type="dxa"/>
            <w:shd w:val="clear" w:color="auto" w:fill="F2F2F2"/>
          </w:tcPr>
          <w:p w14:paraId="0A986990" w14:textId="79917E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97,48%</w:t>
            </w:r>
          </w:p>
        </w:tc>
      </w:tr>
      <w:tr w:rsidR="001B749F" w14:paraId="3C2C35E7" w14:textId="77777777" w:rsidTr="001B749F">
        <w:tc>
          <w:tcPr>
            <w:tcW w:w="4211" w:type="dxa"/>
          </w:tcPr>
          <w:p w14:paraId="6CF775A3" w14:textId="071CB63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68DC95" w14:textId="738700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79.369,14</w:t>
            </w:r>
          </w:p>
        </w:tc>
        <w:tc>
          <w:tcPr>
            <w:tcW w:w="1300" w:type="dxa"/>
          </w:tcPr>
          <w:p w14:paraId="0DE32F67" w14:textId="1D2CC6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77.369,14</w:t>
            </w:r>
          </w:p>
        </w:tc>
        <w:tc>
          <w:tcPr>
            <w:tcW w:w="1300" w:type="dxa"/>
          </w:tcPr>
          <w:p w14:paraId="5F9E2BDA" w14:textId="59D7C0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77.369,14</w:t>
            </w:r>
          </w:p>
        </w:tc>
        <w:tc>
          <w:tcPr>
            <w:tcW w:w="960" w:type="dxa"/>
          </w:tcPr>
          <w:p w14:paraId="52053531" w14:textId="4503786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97,48%</w:t>
            </w:r>
          </w:p>
        </w:tc>
        <w:tc>
          <w:tcPr>
            <w:tcW w:w="960" w:type="dxa"/>
          </w:tcPr>
          <w:p w14:paraId="2CD68154" w14:textId="312EFF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97,48%</w:t>
            </w:r>
          </w:p>
        </w:tc>
      </w:tr>
      <w:tr w:rsidR="001B749F" w:rsidRPr="001B749F" w14:paraId="2BFA802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EC91BF9" w14:textId="44145D0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A100060 Maškare u gradu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2D3C2" w14:textId="5C4264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C28B13" w14:textId="7A0D1C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5E2A52" w14:textId="63FB1E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8A847F" w14:textId="33DC82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09EDF4" w14:textId="2D76A8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97C4CBA" w14:textId="77777777" w:rsidTr="001B749F">
        <w:tc>
          <w:tcPr>
            <w:tcW w:w="4211" w:type="dxa"/>
            <w:shd w:val="clear" w:color="auto" w:fill="CBFFCB"/>
          </w:tcPr>
          <w:p w14:paraId="61D88432" w14:textId="50982D1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546A80" w14:textId="7906F4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3867F67" w14:textId="1ADA98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9D25028" w14:textId="4F0B61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145A0226" w14:textId="02AD8B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C1129C5" w14:textId="56D7F1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E7803AE" w14:textId="77777777" w:rsidTr="001B749F">
        <w:tc>
          <w:tcPr>
            <w:tcW w:w="4211" w:type="dxa"/>
            <w:shd w:val="clear" w:color="auto" w:fill="F2F2F2"/>
          </w:tcPr>
          <w:p w14:paraId="3F7A328E" w14:textId="0D322D9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F23DCA" w14:textId="590AB0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1393DCE" w14:textId="0A2E5B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C04F65A" w14:textId="2F7472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156BD7D4" w14:textId="21493A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543A0AD" w14:textId="1166E2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15773B2" w14:textId="77777777" w:rsidTr="001B749F">
        <w:tc>
          <w:tcPr>
            <w:tcW w:w="4211" w:type="dxa"/>
          </w:tcPr>
          <w:p w14:paraId="55D85255" w14:textId="32FE3B4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DB613E" w14:textId="5E359E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92E639D" w14:textId="4A2020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3B03A94" w14:textId="4D9465D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2AC4109D" w14:textId="51140D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EBE3080" w14:textId="0950EF2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3B4074A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210B59" w14:textId="5C888D8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A100217 Financiranje programa i projekata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BD438E" w14:textId="7DAB5B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37.171,91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5597B" w14:textId="31D597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37.171,91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D694AE" w14:textId="6A3428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37.171,91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12BE9C" w14:textId="6DFD49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2759FD" w14:textId="290366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62DDEC3" w14:textId="77777777" w:rsidTr="001B749F">
        <w:tc>
          <w:tcPr>
            <w:tcW w:w="4211" w:type="dxa"/>
            <w:shd w:val="clear" w:color="auto" w:fill="CBFFCB"/>
          </w:tcPr>
          <w:p w14:paraId="0958C7AF" w14:textId="48C7AC6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DF14517" w14:textId="2F2D52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37.171,91</w:t>
            </w:r>
          </w:p>
        </w:tc>
        <w:tc>
          <w:tcPr>
            <w:tcW w:w="1300" w:type="dxa"/>
            <w:shd w:val="clear" w:color="auto" w:fill="CBFFCB"/>
          </w:tcPr>
          <w:p w14:paraId="1BF445E5" w14:textId="78B32D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37.171,91</w:t>
            </w:r>
          </w:p>
        </w:tc>
        <w:tc>
          <w:tcPr>
            <w:tcW w:w="1300" w:type="dxa"/>
            <w:shd w:val="clear" w:color="auto" w:fill="CBFFCB"/>
          </w:tcPr>
          <w:p w14:paraId="052A210F" w14:textId="0CE265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37.171,91</w:t>
            </w:r>
          </w:p>
        </w:tc>
        <w:tc>
          <w:tcPr>
            <w:tcW w:w="960" w:type="dxa"/>
            <w:shd w:val="clear" w:color="auto" w:fill="CBFFCB"/>
          </w:tcPr>
          <w:p w14:paraId="3C42FF23" w14:textId="64661E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142AE83" w14:textId="3CA2D9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16D9CB9" w14:textId="77777777" w:rsidTr="001B749F">
        <w:tc>
          <w:tcPr>
            <w:tcW w:w="4211" w:type="dxa"/>
            <w:shd w:val="clear" w:color="auto" w:fill="F2F2F2"/>
          </w:tcPr>
          <w:p w14:paraId="4006A340" w14:textId="55223F1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B196EE" w14:textId="1DDC60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37.171,91</w:t>
            </w:r>
          </w:p>
        </w:tc>
        <w:tc>
          <w:tcPr>
            <w:tcW w:w="1300" w:type="dxa"/>
            <w:shd w:val="clear" w:color="auto" w:fill="F2F2F2"/>
          </w:tcPr>
          <w:p w14:paraId="0CF809A5" w14:textId="2A7E53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37.171,91</w:t>
            </w:r>
          </w:p>
        </w:tc>
        <w:tc>
          <w:tcPr>
            <w:tcW w:w="1300" w:type="dxa"/>
            <w:shd w:val="clear" w:color="auto" w:fill="F2F2F2"/>
          </w:tcPr>
          <w:p w14:paraId="2296C8F9" w14:textId="4B4A27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37.171,91</w:t>
            </w:r>
          </w:p>
        </w:tc>
        <w:tc>
          <w:tcPr>
            <w:tcW w:w="960" w:type="dxa"/>
            <w:shd w:val="clear" w:color="auto" w:fill="F2F2F2"/>
          </w:tcPr>
          <w:p w14:paraId="0DA8BD9F" w14:textId="76C872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7F22FA" w14:textId="02EB66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23C4E69" w14:textId="77777777" w:rsidTr="001B749F">
        <w:tc>
          <w:tcPr>
            <w:tcW w:w="4211" w:type="dxa"/>
          </w:tcPr>
          <w:p w14:paraId="17AD4079" w14:textId="3E98F62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8F113C" w14:textId="0D28E2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5.318,00</w:t>
            </w:r>
          </w:p>
        </w:tc>
        <w:tc>
          <w:tcPr>
            <w:tcW w:w="1300" w:type="dxa"/>
          </w:tcPr>
          <w:p w14:paraId="47951C3D" w14:textId="748B22D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5.318,00</w:t>
            </w:r>
          </w:p>
        </w:tc>
        <w:tc>
          <w:tcPr>
            <w:tcW w:w="1300" w:type="dxa"/>
          </w:tcPr>
          <w:p w14:paraId="3E692A4D" w14:textId="18C553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5.318,00</w:t>
            </w:r>
          </w:p>
        </w:tc>
        <w:tc>
          <w:tcPr>
            <w:tcW w:w="960" w:type="dxa"/>
          </w:tcPr>
          <w:p w14:paraId="63889327" w14:textId="6511C59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9822E71" w14:textId="75D7089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E047F61" w14:textId="77777777" w:rsidTr="001B749F">
        <w:tc>
          <w:tcPr>
            <w:tcW w:w="4211" w:type="dxa"/>
          </w:tcPr>
          <w:p w14:paraId="492A1363" w14:textId="0D97B62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E369F31" w14:textId="1034EBF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31.853,91</w:t>
            </w:r>
          </w:p>
        </w:tc>
        <w:tc>
          <w:tcPr>
            <w:tcW w:w="1300" w:type="dxa"/>
          </w:tcPr>
          <w:p w14:paraId="40862006" w14:textId="594E04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31.853,91</w:t>
            </w:r>
          </w:p>
        </w:tc>
        <w:tc>
          <w:tcPr>
            <w:tcW w:w="1300" w:type="dxa"/>
          </w:tcPr>
          <w:p w14:paraId="74875E84" w14:textId="210606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31.853,91</w:t>
            </w:r>
          </w:p>
        </w:tc>
        <w:tc>
          <w:tcPr>
            <w:tcW w:w="960" w:type="dxa"/>
          </w:tcPr>
          <w:p w14:paraId="0841F414" w14:textId="7F233C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53D5C22" w14:textId="05C666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CDC23B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31E0A3E" w14:textId="1452FAC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A100218 Pučko otvoreno učilište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BBDE6" w14:textId="4E6B48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137.243,60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30DE13" w14:textId="04D6EB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137.243,60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4373F" w14:textId="442797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137.243,60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885C82" w14:textId="3DE482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51A963" w14:textId="025FCF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F6801EF" w14:textId="77777777" w:rsidTr="001B749F">
        <w:tc>
          <w:tcPr>
            <w:tcW w:w="4211" w:type="dxa"/>
            <w:shd w:val="clear" w:color="auto" w:fill="CBFFCB"/>
          </w:tcPr>
          <w:p w14:paraId="4CEC8BDC" w14:textId="041F18F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BE4FA3" w14:textId="380DD8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137.243,60</w:t>
            </w:r>
          </w:p>
        </w:tc>
        <w:tc>
          <w:tcPr>
            <w:tcW w:w="1300" w:type="dxa"/>
            <w:shd w:val="clear" w:color="auto" w:fill="CBFFCB"/>
          </w:tcPr>
          <w:p w14:paraId="0501FC75" w14:textId="063F5F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137.243,60</w:t>
            </w:r>
          </w:p>
        </w:tc>
        <w:tc>
          <w:tcPr>
            <w:tcW w:w="1300" w:type="dxa"/>
            <w:shd w:val="clear" w:color="auto" w:fill="CBFFCB"/>
          </w:tcPr>
          <w:p w14:paraId="383EB89F" w14:textId="484C64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137.243,60</w:t>
            </w:r>
          </w:p>
        </w:tc>
        <w:tc>
          <w:tcPr>
            <w:tcW w:w="960" w:type="dxa"/>
            <w:shd w:val="clear" w:color="auto" w:fill="CBFFCB"/>
          </w:tcPr>
          <w:p w14:paraId="593D745E" w14:textId="35B9ED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5A6145D" w14:textId="38CAF3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9B1A830" w14:textId="77777777" w:rsidTr="001B749F">
        <w:tc>
          <w:tcPr>
            <w:tcW w:w="4211" w:type="dxa"/>
            <w:shd w:val="clear" w:color="auto" w:fill="F2F2F2"/>
          </w:tcPr>
          <w:p w14:paraId="7532C3B9" w14:textId="2F8E303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8B7E21" w14:textId="7CDBEA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137.243,60</w:t>
            </w:r>
          </w:p>
        </w:tc>
        <w:tc>
          <w:tcPr>
            <w:tcW w:w="1300" w:type="dxa"/>
            <w:shd w:val="clear" w:color="auto" w:fill="F2F2F2"/>
          </w:tcPr>
          <w:p w14:paraId="7D727D72" w14:textId="1BC4A4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137.243,60</w:t>
            </w:r>
          </w:p>
        </w:tc>
        <w:tc>
          <w:tcPr>
            <w:tcW w:w="1300" w:type="dxa"/>
            <w:shd w:val="clear" w:color="auto" w:fill="F2F2F2"/>
          </w:tcPr>
          <w:p w14:paraId="2C4366DE" w14:textId="61DF6C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137.243,60</w:t>
            </w:r>
          </w:p>
        </w:tc>
        <w:tc>
          <w:tcPr>
            <w:tcW w:w="960" w:type="dxa"/>
            <w:shd w:val="clear" w:color="auto" w:fill="F2F2F2"/>
          </w:tcPr>
          <w:p w14:paraId="30CE0E38" w14:textId="5344A9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C043D54" w14:textId="0C1FAA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A97982F" w14:textId="77777777" w:rsidTr="001B749F">
        <w:tc>
          <w:tcPr>
            <w:tcW w:w="4211" w:type="dxa"/>
          </w:tcPr>
          <w:p w14:paraId="2D24FF13" w14:textId="64B606E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5A4BB3" w14:textId="3632F4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25.441,06</w:t>
            </w:r>
          </w:p>
        </w:tc>
        <w:tc>
          <w:tcPr>
            <w:tcW w:w="1300" w:type="dxa"/>
          </w:tcPr>
          <w:p w14:paraId="4616FD06" w14:textId="5BE266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25.441,06</w:t>
            </w:r>
          </w:p>
        </w:tc>
        <w:tc>
          <w:tcPr>
            <w:tcW w:w="1300" w:type="dxa"/>
          </w:tcPr>
          <w:p w14:paraId="7AF5B7B4" w14:textId="178C80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25.441,06</w:t>
            </w:r>
          </w:p>
        </w:tc>
        <w:tc>
          <w:tcPr>
            <w:tcW w:w="960" w:type="dxa"/>
          </w:tcPr>
          <w:p w14:paraId="3F955D24" w14:textId="042CB9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0230585" w14:textId="42CBBB2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EB3AA60" w14:textId="77777777" w:rsidTr="001B749F">
        <w:tc>
          <w:tcPr>
            <w:tcW w:w="4211" w:type="dxa"/>
          </w:tcPr>
          <w:p w14:paraId="4B9AB5D6" w14:textId="2D9C145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93E9DD3" w14:textId="57C63EC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111.802,54</w:t>
            </w:r>
          </w:p>
        </w:tc>
        <w:tc>
          <w:tcPr>
            <w:tcW w:w="1300" w:type="dxa"/>
          </w:tcPr>
          <w:p w14:paraId="42395B47" w14:textId="6B632FF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111.802,54</w:t>
            </w:r>
          </w:p>
        </w:tc>
        <w:tc>
          <w:tcPr>
            <w:tcW w:w="1300" w:type="dxa"/>
          </w:tcPr>
          <w:p w14:paraId="2D6F9267" w14:textId="5733B7C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111.802,54</w:t>
            </w:r>
          </w:p>
        </w:tc>
        <w:tc>
          <w:tcPr>
            <w:tcW w:w="960" w:type="dxa"/>
          </w:tcPr>
          <w:p w14:paraId="2C504A91" w14:textId="761E04D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496BA7" w14:textId="78AB90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0A027F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547E26" w14:textId="3B291EB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A100229 Izložbe u galeriji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828A9" w14:textId="338C4E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2.756,40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BC9F5C" w14:textId="28A61C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2.756,40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A41BB" w14:textId="07A9AD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2.756,40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F8990E" w14:textId="137665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14A8E5" w14:textId="40176D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60417B2" w14:textId="77777777" w:rsidTr="001B749F">
        <w:tc>
          <w:tcPr>
            <w:tcW w:w="4211" w:type="dxa"/>
            <w:shd w:val="clear" w:color="auto" w:fill="CBFFCB"/>
          </w:tcPr>
          <w:p w14:paraId="4535E73E" w14:textId="360DD2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FF50E51" w14:textId="4B4F1D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2.756,40</w:t>
            </w:r>
          </w:p>
        </w:tc>
        <w:tc>
          <w:tcPr>
            <w:tcW w:w="1300" w:type="dxa"/>
            <w:shd w:val="clear" w:color="auto" w:fill="CBFFCB"/>
          </w:tcPr>
          <w:p w14:paraId="37330D45" w14:textId="352CB4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2.756,40</w:t>
            </w:r>
          </w:p>
        </w:tc>
        <w:tc>
          <w:tcPr>
            <w:tcW w:w="1300" w:type="dxa"/>
            <w:shd w:val="clear" w:color="auto" w:fill="CBFFCB"/>
          </w:tcPr>
          <w:p w14:paraId="3C90F3B9" w14:textId="0F0772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2.756,40</w:t>
            </w:r>
          </w:p>
        </w:tc>
        <w:tc>
          <w:tcPr>
            <w:tcW w:w="960" w:type="dxa"/>
            <w:shd w:val="clear" w:color="auto" w:fill="CBFFCB"/>
          </w:tcPr>
          <w:p w14:paraId="1FE2CA04" w14:textId="2BBB36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A6CABB5" w14:textId="4833ED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A357383" w14:textId="77777777" w:rsidTr="001B749F">
        <w:tc>
          <w:tcPr>
            <w:tcW w:w="4211" w:type="dxa"/>
            <w:shd w:val="clear" w:color="auto" w:fill="F2F2F2"/>
          </w:tcPr>
          <w:p w14:paraId="4C8FD55B" w14:textId="0F9D1CA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F8E23E" w14:textId="196188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2.756,40</w:t>
            </w:r>
          </w:p>
        </w:tc>
        <w:tc>
          <w:tcPr>
            <w:tcW w:w="1300" w:type="dxa"/>
            <w:shd w:val="clear" w:color="auto" w:fill="F2F2F2"/>
          </w:tcPr>
          <w:p w14:paraId="1B0C4ABA" w14:textId="4DCA72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2.756,40</w:t>
            </w:r>
          </w:p>
        </w:tc>
        <w:tc>
          <w:tcPr>
            <w:tcW w:w="1300" w:type="dxa"/>
            <w:shd w:val="clear" w:color="auto" w:fill="F2F2F2"/>
          </w:tcPr>
          <w:p w14:paraId="419B921E" w14:textId="6A9191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2.756,40</w:t>
            </w:r>
          </w:p>
        </w:tc>
        <w:tc>
          <w:tcPr>
            <w:tcW w:w="960" w:type="dxa"/>
            <w:shd w:val="clear" w:color="auto" w:fill="F2F2F2"/>
          </w:tcPr>
          <w:p w14:paraId="08416CDB" w14:textId="6D89CA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0F9CCDF" w14:textId="5A2B83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0119530" w14:textId="77777777" w:rsidTr="001B749F">
        <w:tc>
          <w:tcPr>
            <w:tcW w:w="4211" w:type="dxa"/>
          </w:tcPr>
          <w:p w14:paraId="121161F3" w14:textId="3D9511F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E768C4" w14:textId="1ADF7ED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2.756,40</w:t>
            </w:r>
          </w:p>
        </w:tc>
        <w:tc>
          <w:tcPr>
            <w:tcW w:w="1300" w:type="dxa"/>
          </w:tcPr>
          <w:p w14:paraId="2BAAF79A" w14:textId="0B1299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2.756,40</w:t>
            </w:r>
          </w:p>
        </w:tc>
        <w:tc>
          <w:tcPr>
            <w:tcW w:w="1300" w:type="dxa"/>
          </w:tcPr>
          <w:p w14:paraId="58E9A4F6" w14:textId="639CC24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2.756,40</w:t>
            </w:r>
          </w:p>
        </w:tc>
        <w:tc>
          <w:tcPr>
            <w:tcW w:w="960" w:type="dxa"/>
          </w:tcPr>
          <w:p w14:paraId="166A5F4A" w14:textId="0FD603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9D65F45" w14:textId="20475F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94406C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FAF95E" w14:textId="51C5F29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A100239 Financiranje programa i projekata u tehničkoj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3D3555" w14:textId="31F857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3E1D5" w14:textId="1F5328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6B8E0E" w14:textId="543EB5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359B94" w14:textId="04BB00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9E7D91" w14:textId="15131D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C9AA125" w14:textId="77777777" w:rsidTr="001B749F">
        <w:tc>
          <w:tcPr>
            <w:tcW w:w="4211" w:type="dxa"/>
            <w:shd w:val="clear" w:color="auto" w:fill="CBFFCB"/>
          </w:tcPr>
          <w:p w14:paraId="6630F724" w14:textId="7324C8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8603A7" w14:textId="651BA3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53472D3B" w14:textId="704C99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6C9F0B2B" w14:textId="45B040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2C7C6F8D" w14:textId="159590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CD042AC" w14:textId="25D498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3D03355" w14:textId="77777777" w:rsidTr="001B749F">
        <w:tc>
          <w:tcPr>
            <w:tcW w:w="4211" w:type="dxa"/>
            <w:shd w:val="clear" w:color="auto" w:fill="F2F2F2"/>
          </w:tcPr>
          <w:p w14:paraId="5123A9C8" w14:textId="354DFCD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3543B5" w14:textId="0BE906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76735FBA" w14:textId="05A324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32C4EC4" w14:textId="5EB607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15D69A22" w14:textId="083E46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4E3D787" w14:textId="5833DC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67E679C" w14:textId="77777777" w:rsidTr="001B749F">
        <w:tc>
          <w:tcPr>
            <w:tcW w:w="4211" w:type="dxa"/>
          </w:tcPr>
          <w:p w14:paraId="7B97932C" w14:textId="0A597BA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0F601E3" w14:textId="25E88C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78B32187" w14:textId="6564FED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0B1A1D80" w14:textId="6E91ADC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03EA7445" w14:textId="65C5DC6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7B3A74" w14:textId="72A44A9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73EC92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F1D47A" w14:textId="7EB72C9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A100242 Financiranje programa i projekata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710471" w14:textId="543768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43EC4" w14:textId="6CA7BB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A8A545" w14:textId="79CF97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D90727" w14:textId="2C0714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F46120" w14:textId="26B731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F5713ED" w14:textId="77777777" w:rsidTr="001B749F">
        <w:tc>
          <w:tcPr>
            <w:tcW w:w="4211" w:type="dxa"/>
            <w:shd w:val="clear" w:color="auto" w:fill="CBFFCB"/>
          </w:tcPr>
          <w:p w14:paraId="6BDCF979" w14:textId="5AA4460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5B8B79" w14:textId="6B209A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E0265D1" w14:textId="5CE411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D08D9FE" w14:textId="3486C7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479FC1A9" w14:textId="3199C5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6D548CF" w14:textId="732DF2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DE508B7" w14:textId="77777777" w:rsidTr="001B749F">
        <w:tc>
          <w:tcPr>
            <w:tcW w:w="4211" w:type="dxa"/>
            <w:shd w:val="clear" w:color="auto" w:fill="F2F2F2"/>
          </w:tcPr>
          <w:p w14:paraId="6341620F" w14:textId="468C16F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5BCA97" w14:textId="0758F9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277E757" w14:textId="7B7467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CF297F9" w14:textId="3BAE73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11BCFB1C" w14:textId="2EA2A2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FA2EE0" w14:textId="304184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F316391" w14:textId="77777777" w:rsidTr="001B749F">
        <w:tc>
          <w:tcPr>
            <w:tcW w:w="4211" w:type="dxa"/>
          </w:tcPr>
          <w:p w14:paraId="78CEF485" w14:textId="44C586B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6878AA7" w14:textId="68CE20E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8DEF7B9" w14:textId="46D112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CD21985" w14:textId="5DC0083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5329EEB0" w14:textId="2B0779D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AB6BB05" w14:textId="58DA54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6FFCCC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18D8F9" w14:textId="0E60D4D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A100250 Zlatni pir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8CC2F" w14:textId="33D182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2.389,01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DE723" w14:textId="077F15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2.389,01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90F2B" w14:textId="31682B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2.389,01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37BC37" w14:textId="045539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3C4A6C" w14:textId="54926A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17A644C" w14:textId="77777777" w:rsidTr="001B749F">
        <w:tc>
          <w:tcPr>
            <w:tcW w:w="4211" w:type="dxa"/>
            <w:shd w:val="clear" w:color="auto" w:fill="CBFFCB"/>
          </w:tcPr>
          <w:p w14:paraId="23780125" w14:textId="3F667C8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D0A0F0" w14:textId="59C4BE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2.389,01</w:t>
            </w:r>
          </w:p>
        </w:tc>
        <w:tc>
          <w:tcPr>
            <w:tcW w:w="1300" w:type="dxa"/>
            <w:shd w:val="clear" w:color="auto" w:fill="CBFFCB"/>
          </w:tcPr>
          <w:p w14:paraId="57BAEF61" w14:textId="6BCE3F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2.389,01</w:t>
            </w:r>
          </w:p>
        </w:tc>
        <w:tc>
          <w:tcPr>
            <w:tcW w:w="1300" w:type="dxa"/>
            <w:shd w:val="clear" w:color="auto" w:fill="CBFFCB"/>
          </w:tcPr>
          <w:p w14:paraId="397E2E10" w14:textId="626D82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2.389,01</w:t>
            </w:r>
          </w:p>
        </w:tc>
        <w:tc>
          <w:tcPr>
            <w:tcW w:w="960" w:type="dxa"/>
            <w:shd w:val="clear" w:color="auto" w:fill="CBFFCB"/>
          </w:tcPr>
          <w:p w14:paraId="38B9DCC7" w14:textId="1E2B9A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D578447" w14:textId="09DB05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D9473AF" w14:textId="77777777" w:rsidTr="001B749F">
        <w:tc>
          <w:tcPr>
            <w:tcW w:w="4211" w:type="dxa"/>
            <w:shd w:val="clear" w:color="auto" w:fill="F2F2F2"/>
          </w:tcPr>
          <w:p w14:paraId="03B97359" w14:textId="6326B8D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8ADF44" w14:textId="5F8E20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  <w:shd w:val="clear" w:color="auto" w:fill="F2F2F2"/>
          </w:tcPr>
          <w:p w14:paraId="76A42DE8" w14:textId="6A72FD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  <w:shd w:val="clear" w:color="auto" w:fill="F2F2F2"/>
          </w:tcPr>
          <w:p w14:paraId="13822761" w14:textId="5863F4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2.389,01</w:t>
            </w:r>
          </w:p>
        </w:tc>
        <w:tc>
          <w:tcPr>
            <w:tcW w:w="960" w:type="dxa"/>
            <w:shd w:val="clear" w:color="auto" w:fill="F2F2F2"/>
          </w:tcPr>
          <w:p w14:paraId="032D5EBA" w14:textId="0DB45F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97B8AB" w14:textId="5BD0EB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70D2C73" w14:textId="77777777" w:rsidTr="001B749F">
        <w:tc>
          <w:tcPr>
            <w:tcW w:w="4211" w:type="dxa"/>
          </w:tcPr>
          <w:p w14:paraId="54C0E1B6" w14:textId="5F6F074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9FEA13" w14:textId="4176FD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</w:tcPr>
          <w:p w14:paraId="3FE37E0B" w14:textId="0CF7F30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2.389,01</w:t>
            </w:r>
          </w:p>
        </w:tc>
        <w:tc>
          <w:tcPr>
            <w:tcW w:w="1300" w:type="dxa"/>
          </w:tcPr>
          <w:p w14:paraId="15674D1B" w14:textId="1F32C7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2.389,01</w:t>
            </w:r>
          </w:p>
        </w:tc>
        <w:tc>
          <w:tcPr>
            <w:tcW w:w="960" w:type="dxa"/>
          </w:tcPr>
          <w:p w14:paraId="3705C7DF" w14:textId="7A2429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D17F4A" w14:textId="58633B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1C6B629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EA7B23" w14:textId="6F47265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A100254 Daruvarska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klapska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večer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82A684" w14:textId="179619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3ABD4A" w14:textId="745CBA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7CA797" w14:textId="24690E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1.990,84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35FEF6" w14:textId="6D70D1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82D232" w14:textId="1C27FA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D41B4A6" w14:textId="77777777" w:rsidTr="001B749F">
        <w:tc>
          <w:tcPr>
            <w:tcW w:w="4211" w:type="dxa"/>
            <w:shd w:val="clear" w:color="auto" w:fill="CBFFCB"/>
          </w:tcPr>
          <w:p w14:paraId="1C764452" w14:textId="6CBC1F5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027BDEF" w14:textId="080B41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CBFFCB"/>
          </w:tcPr>
          <w:p w14:paraId="0FAE1986" w14:textId="32CB27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CBFFCB"/>
          </w:tcPr>
          <w:p w14:paraId="2515D6CA" w14:textId="36B07D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1.990,84</w:t>
            </w:r>
          </w:p>
        </w:tc>
        <w:tc>
          <w:tcPr>
            <w:tcW w:w="960" w:type="dxa"/>
            <w:shd w:val="clear" w:color="auto" w:fill="CBFFCB"/>
          </w:tcPr>
          <w:p w14:paraId="51DDD290" w14:textId="2BC417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5E3BFCB" w14:textId="1CC9D8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696ED26" w14:textId="77777777" w:rsidTr="001B749F">
        <w:tc>
          <w:tcPr>
            <w:tcW w:w="4211" w:type="dxa"/>
            <w:shd w:val="clear" w:color="auto" w:fill="F2F2F2"/>
          </w:tcPr>
          <w:p w14:paraId="0778CD59" w14:textId="4714AB7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6A7998" w14:textId="7F02B3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4FC780C7" w14:textId="25BA47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  <w:shd w:val="clear" w:color="auto" w:fill="F2F2F2"/>
          </w:tcPr>
          <w:p w14:paraId="33A433DA" w14:textId="7654DD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960" w:type="dxa"/>
            <w:shd w:val="clear" w:color="auto" w:fill="F2F2F2"/>
          </w:tcPr>
          <w:p w14:paraId="3D65F8B4" w14:textId="30B9AA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02E850" w14:textId="5DE156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4488435" w14:textId="77777777" w:rsidTr="001B749F">
        <w:tc>
          <w:tcPr>
            <w:tcW w:w="4211" w:type="dxa"/>
          </w:tcPr>
          <w:p w14:paraId="6549E8A5" w14:textId="7D04CBF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F6EE226" w14:textId="3C1237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</w:tcPr>
          <w:p w14:paraId="3BE6AE56" w14:textId="21DA74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1300" w:type="dxa"/>
          </w:tcPr>
          <w:p w14:paraId="1BBAED9D" w14:textId="54A359A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1.990,84</w:t>
            </w:r>
          </w:p>
        </w:tc>
        <w:tc>
          <w:tcPr>
            <w:tcW w:w="960" w:type="dxa"/>
          </w:tcPr>
          <w:p w14:paraId="6D3A67BD" w14:textId="19B480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4AAB757" w14:textId="3CB412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7CA773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993A32" w14:textId="1430D46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A100270 Dan nezavisnosti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A48E2" w14:textId="30511C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460,55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AAF334" w14:textId="32CFA2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460,55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40B0FC" w14:textId="628924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460,55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D29C01" w14:textId="423F3B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B77E80" w14:textId="0ECB4E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5192D90" w14:textId="77777777" w:rsidTr="001B749F">
        <w:tc>
          <w:tcPr>
            <w:tcW w:w="4211" w:type="dxa"/>
            <w:shd w:val="clear" w:color="auto" w:fill="CBFFCB"/>
          </w:tcPr>
          <w:p w14:paraId="55547608" w14:textId="51F5A80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440FB9B" w14:textId="583D0A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460,55</w:t>
            </w:r>
          </w:p>
        </w:tc>
        <w:tc>
          <w:tcPr>
            <w:tcW w:w="1300" w:type="dxa"/>
            <w:shd w:val="clear" w:color="auto" w:fill="CBFFCB"/>
          </w:tcPr>
          <w:p w14:paraId="6C0135F5" w14:textId="38C90C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460,55</w:t>
            </w:r>
          </w:p>
        </w:tc>
        <w:tc>
          <w:tcPr>
            <w:tcW w:w="1300" w:type="dxa"/>
            <w:shd w:val="clear" w:color="auto" w:fill="CBFFCB"/>
          </w:tcPr>
          <w:p w14:paraId="057FF13E" w14:textId="13FF93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460,55</w:t>
            </w:r>
          </w:p>
        </w:tc>
        <w:tc>
          <w:tcPr>
            <w:tcW w:w="960" w:type="dxa"/>
            <w:shd w:val="clear" w:color="auto" w:fill="CBFFCB"/>
          </w:tcPr>
          <w:p w14:paraId="1856871B" w14:textId="4EBF74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A89D765" w14:textId="21E181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FFE7768" w14:textId="77777777" w:rsidTr="001B749F">
        <w:tc>
          <w:tcPr>
            <w:tcW w:w="4211" w:type="dxa"/>
            <w:shd w:val="clear" w:color="auto" w:fill="F2F2F2"/>
          </w:tcPr>
          <w:p w14:paraId="520BF098" w14:textId="2037B85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19EB22" w14:textId="14A76F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460,55</w:t>
            </w:r>
          </w:p>
        </w:tc>
        <w:tc>
          <w:tcPr>
            <w:tcW w:w="1300" w:type="dxa"/>
            <w:shd w:val="clear" w:color="auto" w:fill="F2F2F2"/>
          </w:tcPr>
          <w:p w14:paraId="105E511E" w14:textId="767798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460,55</w:t>
            </w:r>
          </w:p>
        </w:tc>
        <w:tc>
          <w:tcPr>
            <w:tcW w:w="1300" w:type="dxa"/>
            <w:shd w:val="clear" w:color="auto" w:fill="F2F2F2"/>
          </w:tcPr>
          <w:p w14:paraId="0D5AB69B" w14:textId="652A1D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460,55</w:t>
            </w:r>
          </w:p>
        </w:tc>
        <w:tc>
          <w:tcPr>
            <w:tcW w:w="960" w:type="dxa"/>
            <w:shd w:val="clear" w:color="auto" w:fill="F2F2F2"/>
          </w:tcPr>
          <w:p w14:paraId="6C1C0F74" w14:textId="1BC688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B89C95C" w14:textId="2A6061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6661066" w14:textId="77777777" w:rsidTr="001B749F">
        <w:tc>
          <w:tcPr>
            <w:tcW w:w="4211" w:type="dxa"/>
          </w:tcPr>
          <w:p w14:paraId="6A64D42F" w14:textId="248FEFC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2CED1C" w14:textId="40ED52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460,55</w:t>
            </w:r>
          </w:p>
        </w:tc>
        <w:tc>
          <w:tcPr>
            <w:tcW w:w="1300" w:type="dxa"/>
          </w:tcPr>
          <w:p w14:paraId="0B912371" w14:textId="6B7AF4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460,55</w:t>
            </w:r>
          </w:p>
        </w:tc>
        <w:tc>
          <w:tcPr>
            <w:tcW w:w="1300" w:type="dxa"/>
          </w:tcPr>
          <w:p w14:paraId="5A09587A" w14:textId="66F9B9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460,55</w:t>
            </w:r>
          </w:p>
        </w:tc>
        <w:tc>
          <w:tcPr>
            <w:tcW w:w="960" w:type="dxa"/>
          </w:tcPr>
          <w:p w14:paraId="33942387" w14:textId="155069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23B866" w14:textId="48E4C4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A4472F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D44C07" w14:textId="4EFC6EF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A100274 Dan branitelja Grada Daruvara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7587C6" w14:textId="4538BF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4.954,22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6B1F7" w14:textId="2D2715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4.954,22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460DF2" w14:textId="4F70B0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4.954,22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91E61E" w14:textId="3139D3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35C146" w14:textId="1272B0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96381BF" w14:textId="77777777" w:rsidTr="001B749F">
        <w:tc>
          <w:tcPr>
            <w:tcW w:w="4211" w:type="dxa"/>
            <w:shd w:val="clear" w:color="auto" w:fill="CBFFCB"/>
          </w:tcPr>
          <w:p w14:paraId="61A9BF38" w14:textId="39755F8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819C021" w14:textId="66DE30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4.954,22</w:t>
            </w:r>
          </w:p>
        </w:tc>
        <w:tc>
          <w:tcPr>
            <w:tcW w:w="1300" w:type="dxa"/>
            <w:shd w:val="clear" w:color="auto" w:fill="CBFFCB"/>
          </w:tcPr>
          <w:p w14:paraId="1EEC8456" w14:textId="74FF5C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4.954,22</w:t>
            </w:r>
          </w:p>
        </w:tc>
        <w:tc>
          <w:tcPr>
            <w:tcW w:w="1300" w:type="dxa"/>
            <w:shd w:val="clear" w:color="auto" w:fill="CBFFCB"/>
          </w:tcPr>
          <w:p w14:paraId="729DA29E" w14:textId="039A13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4.954,22</w:t>
            </w:r>
          </w:p>
        </w:tc>
        <w:tc>
          <w:tcPr>
            <w:tcW w:w="960" w:type="dxa"/>
            <w:shd w:val="clear" w:color="auto" w:fill="CBFFCB"/>
          </w:tcPr>
          <w:p w14:paraId="24747D43" w14:textId="48F95B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3F6428B" w14:textId="2143C9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64E3ECA" w14:textId="77777777" w:rsidTr="001B749F">
        <w:tc>
          <w:tcPr>
            <w:tcW w:w="4211" w:type="dxa"/>
            <w:shd w:val="clear" w:color="auto" w:fill="F2F2F2"/>
          </w:tcPr>
          <w:p w14:paraId="1CC7C724" w14:textId="32CBC07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2F5E62" w14:textId="4DA49E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4.954,22</w:t>
            </w:r>
          </w:p>
        </w:tc>
        <w:tc>
          <w:tcPr>
            <w:tcW w:w="1300" w:type="dxa"/>
            <w:shd w:val="clear" w:color="auto" w:fill="F2F2F2"/>
          </w:tcPr>
          <w:p w14:paraId="2F44B92F" w14:textId="3F5CCB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4.954,22</w:t>
            </w:r>
          </w:p>
        </w:tc>
        <w:tc>
          <w:tcPr>
            <w:tcW w:w="1300" w:type="dxa"/>
            <w:shd w:val="clear" w:color="auto" w:fill="F2F2F2"/>
          </w:tcPr>
          <w:p w14:paraId="7A8102E8" w14:textId="65FF71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4.954,22</w:t>
            </w:r>
          </w:p>
        </w:tc>
        <w:tc>
          <w:tcPr>
            <w:tcW w:w="960" w:type="dxa"/>
            <w:shd w:val="clear" w:color="auto" w:fill="F2F2F2"/>
          </w:tcPr>
          <w:p w14:paraId="42597F62" w14:textId="13AEAB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78AB3D" w14:textId="2EFFC0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3CF3F95" w14:textId="77777777" w:rsidTr="001B749F">
        <w:tc>
          <w:tcPr>
            <w:tcW w:w="4211" w:type="dxa"/>
          </w:tcPr>
          <w:p w14:paraId="66BB5525" w14:textId="20C7344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BE4D8D" w14:textId="152CAED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4.954,22</w:t>
            </w:r>
          </w:p>
        </w:tc>
        <w:tc>
          <w:tcPr>
            <w:tcW w:w="1300" w:type="dxa"/>
          </w:tcPr>
          <w:p w14:paraId="0EB1DD49" w14:textId="6E3CCA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4.954,22</w:t>
            </w:r>
          </w:p>
        </w:tc>
        <w:tc>
          <w:tcPr>
            <w:tcW w:w="1300" w:type="dxa"/>
          </w:tcPr>
          <w:p w14:paraId="588302CC" w14:textId="2D21DFF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4.954,22</w:t>
            </w:r>
          </w:p>
        </w:tc>
        <w:tc>
          <w:tcPr>
            <w:tcW w:w="960" w:type="dxa"/>
          </w:tcPr>
          <w:p w14:paraId="350F3EAD" w14:textId="079930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4E44246" w14:textId="1AD4C36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3EA27E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1B5490" w14:textId="7909702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A100281 Fra Ma Fu festival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87DBE6" w14:textId="7A2175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0BDA3F" w14:textId="70A35D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3.981,68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C09EF9" w14:textId="463660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3.981,68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9F6224" w14:textId="2F1FA8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84D4F3" w14:textId="6C9D4A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1BFC8AD" w14:textId="77777777" w:rsidTr="001B749F">
        <w:tc>
          <w:tcPr>
            <w:tcW w:w="4211" w:type="dxa"/>
            <w:shd w:val="clear" w:color="auto" w:fill="CBFFCB"/>
          </w:tcPr>
          <w:p w14:paraId="2217FC2E" w14:textId="1582929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D324409" w14:textId="4D3E09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2.781,68</w:t>
            </w:r>
          </w:p>
        </w:tc>
        <w:tc>
          <w:tcPr>
            <w:tcW w:w="1300" w:type="dxa"/>
            <w:shd w:val="clear" w:color="auto" w:fill="CBFFCB"/>
          </w:tcPr>
          <w:p w14:paraId="5C68C025" w14:textId="600586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2.781,68</w:t>
            </w:r>
          </w:p>
        </w:tc>
        <w:tc>
          <w:tcPr>
            <w:tcW w:w="1300" w:type="dxa"/>
            <w:shd w:val="clear" w:color="auto" w:fill="CBFFCB"/>
          </w:tcPr>
          <w:p w14:paraId="39A03218" w14:textId="4F0CF6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2.781,68</w:t>
            </w:r>
          </w:p>
        </w:tc>
        <w:tc>
          <w:tcPr>
            <w:tcW w:w="960" w:type="dxa"/>
            <w:shd w:val="clear" w:color="auto" w:fill="CBFFCB"/>
          </w:tcPr>
          <w:p w14:paraId="51AE96B6" w14:textId="3F4C76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1D8B5B6" w14:textId="735CDE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7EE2D1B" w14:textId="77777777" w:rsidTr="001B749F">
        <w:tc>
          <w:tcPr>
            <w:tcW w:w="4211" w:type="dxa"/>
            <w:shd w:val="clear" w:color="auto" w:fill="F2F2F2"/>
          </w:tcPr>
          <w:p w14:paraId="6FB0041F" w14:textId="474546F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9B01C9" w14:textId="47C049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2.781,68</w:t>
            </w:r>
          </w:p>
        </w:tc>
        <w:tc>
          <w:tcPr>
            <w:tcW w:w="1300" w:type="dxa"/>
            <w:shd w:val="clear" w:color="auto" w:fill="F2F2F2"/>
          </w:tcPr>
          <w:p w14:paraId="2BA064D9" w14:textId="36D535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2.781,68</w:t>
            </w:r>
          </w:p>
        </w:tc>
        <w:tc>
          <w:tcPr>
            <w:tcW w:w="1300" w:type="dxa"/>
            <w:shd w:val="clear" w:color="auto" w:fill="F2F2F2"/>
          </w:tcPr>
          <w:p w14:paraId="434990BB" w14:textId="2C61EB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2.781,68</w:t>
            </w:r>
          </w:p>
        </w:tc>
        <w:tc>
          <w:tcPr>
            <w:tcW w:w="960" w:type="dxa"/>
            <w:shd w:val="clear" w:color="auto" w:fill="F2F2F2"/>
          </w:tcPr>
          <w:p w14:paraId="78421CBD" w14:textId="438EA0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B557174" w14:textId="51A3DF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E70F971" w14:textId="77777777" w:rsidTr="001B749F">
        <w:tc>
          <w:tcPr>
            <w:tcW w:w="4211" w:type="dxa"/>
          </w:tcPr>
          <w:p w14:paraId="682BB333" w14:textId="5F1E404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86AD13" w14:textId="2695215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2.781,68</w:t>
            </w:r>
          </w:p>
        </w:tc>
        <w:tc>
          <w:tcPr>
            <w:tcW w:w="1300" w:type="dxa"/>
          </w:tcPr>
          <w:p w14:paraId="1CAAB448" w14:textId="422DB5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2.781,68</w:t>
            </w:r>
          </w:p>
        </w:tc>
        <w:tc>
          <w:tcPr>
            <w:tcW w:w="1300" w:type="dxa"/>
          </w:tcPr>
          <w:p w14:paraId="5BD2E3BB" w14:textId="6E9497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2.781,68</w:t>
            </w:r>
          </w:p>
        </w:tc>
        <w:tc>
          <w:tcPr>
            <w:tcW w:w="960" w:type="dxa"/>
          </w:tcPr>
          <w:p w14:paraId="447751E7" w14:textId="55867DA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08DE402" w14:textId="238F0E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1C2D6B9" w14:textId="77777777" w:rsidTr="001B749F">
        <w:tc>
          <w:tcPr>
            <w:tcW w:w="4211" w:type="dxa"/>
            <w:shd w:val="clear" w:color="auto" w:fill="CBFFCB"/>
          </w:tcPr>
          <w:p w14:paraId="452AA1CF" w14:textId="5AB45F8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0F8E5945" w14:textId="54C0D2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63036217" w14:textId="0447E0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13D6E4C6" w14:textId="5470A7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3613404B" w14:textId="00E8AB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B965836" w14:textId="79103E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FF25D6B" w14:textId="77777777" w:rsidTr="001B749F">
        <w:tc>
          <w:tcPr>
            <w:tcW w:w="4211" w:type="dxa"/>
            <w:shd w:val="clear" w:color="auto" w:fill="F2F2F2"/>
          </w:tcPr>
          <w:p w14:paraId="15E83E98" w14:textId="1FF6BA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B600FF" w14:textId="5753F4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650FDD2" w14:textId="4ADF73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C262A33" w14:textId="796C89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2F2D8FE4" w14:textId="53F41C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1F5DB80" w14:textId="56E78E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1B14DE8" w14:textId="77777777" w:rsidTr="001B749F">
        <w:tc>
          <w:tcPr>
            <w:tcW w:w="4211" w:type="dxa"/>
          </w:tcPr>
          <w:p w14:paraId="44798DC2" w14:textId="6A069CA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40349B" w14:textId="1AB5085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682ECBB7" w14:textId="2E0EB3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664A082A" w14:textId="04FA963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4128278C" w14:textId="1C61695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C81FC1A" w14:textId="6011F7C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5EA5E2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05858B" w14:textId="2B2A843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A100286 Međunarodni tjedan mladih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0D6E0" w14:textId="191FE6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01DC0" w14:textId="77ED2E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22871" w14:textId="6124C0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F63ACA" w14:textId="5A0AE7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3A12A7" w14:textId="6F70F5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5BEF65A" w14:textId="77777777" w:rsidTr="001B749F">
        <w:tc>
          <w:tcPr>
            <w:tcW w:w="4211" w:type="dxa"/>
            <w:shd w:val="clear" w:color="auto" w:fill="CBFFCB"/>
          </w:tcPr>
          <w:p w14:paraId="6AD46A36" w14:textId="19FDBD8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1FB94B9" w14:textId="365CAD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B8567D4" w14:textId="1C8914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7ED1C24" w14:textId="51DD62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4E5D48AD" w14:textId="351CC5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BB9E624" w14:textId="2BDE10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4B259F5" w14:textId="77777777" w:rsidTr="001B749F">
        <w:tc>
          <w:tcPr>
            <w:tcW w:w="4211" w:type="dxa"/>
            <w:shd w:val="clear" w:color="auto" w:fill="F2F2F2"/>
          </w:tcPr>
          <w:p w14:paraId="7A2C695D" w14:textId="7931F75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D31597" w14:textId="0CEC02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0EFFEA0" w14:textId="553A25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207FF84" w14:textId="32CA12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57E2380E" w14:textId="0D2272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C8D52E8" w14:textId="7D8EAD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68B8D8A" w14:textId="77777777" w:rsidTr="001B749F">
        <w:tc>
          <w:tcPr>
            <w:tcW w:w="4211" w:type="dxa"/>
          </w:tcPr>
          <w:p w14:paraId="222D470C" w14:textId="02C1ADA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0B55C6" w14:textId="5B2F43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3E67288" w14:textId="3F3D2D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AC4B0EF" w14:textId="290ACB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76C49F61" w14:textId="1E20741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0235548" w14:textId="5E1206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0446B1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020BB5" w14:textId="7BCDDBA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K100025 Obnova objekata zaštićene spomeničke baštine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7FED0" w14:textId="23705E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74628" w14:textId="28DD7D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B4924" w14:textId="542CD0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11D765" w14:textId="565954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813E6B" w14:textId="3C0777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FD83473" w14:textId="77777777" w:rsidTr="001B749F">
        <w:tc>
          <w:tcPr>
            <w:tcW w:w="4211" w:type="dxa"/>
            <w:shd w:val="clear" w:color="auto" w:fill="CBFFCB"/>
          </w:tcPr>
          <w:p w14:paraId="7C93211E" w14:textId="4460EBC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36A6EFD" w14:textId="55412B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530B9C1" w14:textId="4041AA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952CC6D" w14:textId="322996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487924A0" w14:textId="007307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A7EDC59" w14:textId="57F0BA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0513ABB" w14:textId="77777777" w:rsidTr="001B749F">
        <w:tc>
          <w:tcPr>
            <w:tcW w:w="4211" w:type="dxa"/>
            <w:shd w:val="clear" w:color="auto" w:fill="F2F2F2"/>
          </w:tcPr>
          <w:p w14:paraId="5D755F20" w14:textId="774712B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CF2816" w14:textId="7CA6D1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841CF8C" w14:textId="26CA6F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FC41BEF" w14:textId="3F17C7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1704CDA" w14:textId="0E4E1F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414DC3" w14:textId="6621C1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D8DE3C6" w14:textId="77777777" w:rsidTr="001B749F">
        <w:tc>
          <w:tcPr>
            <w:tcW w:w="4211" w:type="dxa"/>
          </w:tcPr>
          <w:p w14:paraId="39691939" w14:textId="2768073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FF98158" w14:textId="5CE8714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1E3B414" w14:textId="5C4DF35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7805C6D" w14:textId="357D9F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22669080" w14:textId="2F61DED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C23C3D" w14:textId="58ADF7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F67EE96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AAAF5F5" w14:textId="4138C07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1074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AA8F12" w14:textId="393B81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181.543,09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3F81EC" w14:textId="3AE891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181.543,09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683983" w14:textId="07113C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181.543,09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733D50" w14:textId="3B4AA4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042763" w14:textId="399132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17846556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AD10C50" w14:textId="4D30402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A100068 Pomoć mladima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21B4D" w14:textId="4F19DC9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12.163,37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E2255" w14:textId="2E2FED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12.163,37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7C3B0" w14:textId="7FB2BD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12.163,37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8B023E" w14:textId="0724EB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E1CD0D" w14:textId="2E7114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CB9BEB6" w14:textId="77777777" w:rsidTr="001B749F">
        <w:tc>
          <w:tcPr>
            <w:tcW w:w="4211" w:type="dxa"/>
            <w:shd w:val="clear" w:color="auto" w:fill="CBFFCB"/>
          </w:tcPr>
          <w:p w14:paraId="240BD4C0" w14:textId="1CD607D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ED8803" w14:textId="59F76DA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12.163,37</w:t>
            </w:r>
          </w:p>
        </w:tc>
        <w:tc>
          <w:tcPr>
            <w:tcW w:w="1300" w:type="dxa"/>
            <w:shd w:val="clear" w:color="auto" w:fill="CBFFCB"/>
          </w:tcPr>
          <w:p w14:paraId="5787D91E" w14:textId="0436F3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12.163,37</w:t>
            </w:r>
          </w:p>
        </w:tc>
        <w:tc>
          <w:tcPr>
            <w:tcW w:w="1300" w:type="dxa"/>
            <w:shd w:val="clear" w:color="auto" w:fill="CBFFCB"/>
          </w:tcPr>
          <w:p w14:paraId="11A141D2" w14:textId="4B1C6F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12.163,37</w:t>
            </w:r>
          </w:p>
        </w:tc>
        <w:tc>
          <w:tcPr>
            <w:tcW w:w="960" w:type="dxa"/>
            <w:shd w:val="clear" w:color="auto" w:fill="CBFFCB"/>
          </w:tcPr>
          <w:p w14:paraId="7266DAAB" w14:textId="1CFCAC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EDFD9F7" w14:textId="246DF4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2D14381" w14:textId="77777777" w:rsidTr="001B749F">
        <w:tc>
          <w:tcPr>
            <w:tcW w:w="4211" w:type="dxa"/>
            <w:shd w:val="clear" w:color="auto" w:fill="F2F2F2"/>
          </w:tcPr>
          <w:p w14:paraId="0D3E2922" w14:textId="51177F8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BCC463" w14:textId="0D8566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12.163,37</w:t>
            </w:r>
          </w:p>
        </w:tc>
        <w:tc>
          <w:tcPr>
            <w:tcW w:w="1300" w:type="dxa"/>
            <w:shd w:val="clear" w:color="auto" w:fill="F2F2F2"/>
          </w:tcPr>
          <w:p w14:paraId="78C6C4EE" w14:textId="51C080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12.163,37</w:t>
            </w:r>
          </w:p>
        </w:tc>
        <w:tc>
          <w:tcPr>
            <w:tcW w:w="1300" w:type="dxa"/>
            <w:shd w:val="clear" w:color="auto" w:fill="F2F2F2"/>
          </w:tcPr>
          <w:p w14:paraId="7C7DDCC9" w14:textId="6101C7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12.163,37</w:t>
            </w:r>
          </w:p>
        </w:tc>
        <w:tc>
          <w:tcPr>
            <w:tcW w:w="960" w:type="dxa"/>
            <w:shd w:val="clear" w:color="auto" w:fill="F2F2F2"/>
          </w:tcPr>
          <w:p w14:paraId="038C14D1" w14:textId="1C4EE6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0074AE7" w14:textId="19E97E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26AE346" w14:textId="77777777" w:rsidTr="001B749F">
        <w:tc>
          <w:tcPr>
            <w:tcW w:w="4211" w:type="dxa"/>
          </w:tcPr>
          <w:p w14:paraId="4CDD683F" w14:textId="199DDC4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4F512B9" w14:textId="581886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12.163,37</w:t>
            </w:r>
          </w:p>
        </w:tc>
        <w:tc>
          <w:tcPr>
            <w:tcW w:w="1300" w:type="dxa"/>
          </w:tcPr>
          <w:p w14:paraId="28DC3B3E" w14:textId="3FEECB9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12.163,37</w:t>
            </w:r>
          </w:p>
        </w:tc>
        <w:tc>
          <w:tcPr>
            <w:tcW w:w="1300" w:type="dxa"/>
          </w:tcPr>
          <w:p w14:paraId="23D992EA" w14:textId="4705C0D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12.163,37</w:t>
            </w:r>
          </w:p>
        </w:tc>
        <w:tc>
          <w:tcPr>
            <w:tcW w:w="960" w:type="dxa"/>
          </w:tcPr>
          <w:p w14:paraId="6CE5E93B" w14:textId="42C4CA0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B316E8D" w14:textId="128776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73191B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990899" w14:textId="73AF5A8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A100069 Pomoći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B811D" w14:textId="29314A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C523D4" w14:textId="62F6BB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C643E" w14:textId="2E7B1E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9E6B7A" w14:textId="4452FB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8DEFB4" w14:textId="3E79D9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3783949" w14:textId="77777777" w:rsidTr="001B749F">
        <w:tc>
          <w:tcPr>
            <w:tcW w:w="4211" w:type="dxa"/>
            <w:shd w:val="clear" w:color="auto" w:fill="CBFFCB"/>
          </w:tcPr>
          <w:p w14:paraId="0E8E14E1" w14:textId="763A6D5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BC3AFE3" w14:textId="3A82DD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D3F817E" w14:textId="496A32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8577326" w14:textId="0A2027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3DE9515F" w14:textId="0E9738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AE377D0" w14:textId="5A4D54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E76D0F3" w14:textId="77777777" w:rsidTr="001B749F">
        <w:tc>
          <w:tcPr>
            <w:tcW w:w="4211" w:type="dxa"/>
            <w:shd w:val="clear" w:color="auto" w:fill="F2F2F2"/>
          </w:tcPr>
          <w:p w14:paraId="3838C039" w14:textId="6F3ADEE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331BA0" w14:textId="408641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7B7CFEB" w14:textId="799CCE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1B061E3" w14:textId="0FB7AD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36A7EA14" w14:textId="147986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2CBC5F9" w14:textId="15205F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71B5397" w14:textId="77777777" w:rsidTr="001B749F">
        <w:tc>
          <w:tcPr>
            <w:tcW w:w="4211" w:type="dxa"/>
          </w:tcPr>
          <w:p w14:paraId="1744103E" w14:textId="6E62D0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92FCE3A" w14:textId="5FE96A7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A074749" w14:textId="18A5BB2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446888B" w14:textId="2908DCC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50F13235" w14:textId="540A4E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02002E1" w14:textId="2A6321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49C00C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CD3DFC" w14:textId="2FD5BAA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A100221 Financiranje udruga civilnog društva i ostalih organizacija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CFD5D2" w14:textId="3565E6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139.379,72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4ABB12" w14:textId="2155A7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139.379,72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77CF5" w14:textId="6E196A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139.379,72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816732" w14:textId="60210E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60B8BD" w14:textId="6F29F1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A5E1218" w14:textId="77777777" w:rsidTr="001B749F">
        <w:tc>
          <w:tcPr>
            <w:tcW w:w="4211" w:type="dxa"/>
            <w:shd w:val="clear" w:color="auto" w:fill="CBFFCB"/>
          </w:tcPr>
          <w:p w14:paraId="38875491" w14:textId="45E904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C40496" w14:textId="174D3E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139.379,72</w:t>
            </w:r>
          </w:p>
        </w:tc>
        <w:tc>
          <w:tcPr>
            <w:tcW w:w="1300" w:type="dxa"/>
            <w:shd w:val="clear" w:color="auto" w:fill="CBFFCB"/>
          </w:tcPr>
          <w:p w14:paraId="0CF0B407" w14:textId="096AC9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139.379,72</w:t>
            </w:r>
          </w:p>
        </w:tc>
        <w:tc>
          <w:tcPr>
            <w:tcW w:w="1300" w:type="dxa"/>
            <w:shd w:val="clear" w:color="auto" w:fill="CBFFCB"/>
          </w:tcPr>
          <w:p w14:paraId="0937399A" w14:textId="60B636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139.379,72</w:t>
            </w:r>
          </w:p>
        </w:tc>
        <w:tc>
          <w:tcPr>
            <w:tcW w:w="960" w:type="dxa"/>
            <w:shd w:val="clear" w:color="auto" w:fill="CBFFCB"/>
          </w:tcPr>
          <w:p w14:paraId="26A9803F" w14:textId="495C29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FA9A64F" w14:textId="6FAAEC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1EA3848" w14:textId="77777777" w:rsidTr="001B749F">
        <w:tc>
          <w:tcPr>
            <w:tcW w:w="4211" w:type="dxa"/>
            <w:shd w:val="clear" w:color="auto" w:fill="F2F2F2"/>
          </w:tcPr>
          <w:p w14:paraId="4049EA23" w14:textId="117DC6F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A8263D" w14:textId="214612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139.379,72</w:t>
            </w:r>
          </w:p>
        </w:tc>
        <w:tc>
          <w:tcPr>
            <w:tcW w:w="1300" w:type="dxa"/>
            <w:shd w:val="clear" w:color="auto" w:fill="F2F2F2"/>
          </w:tcPr>
          <w:p w14:paraId="43CFF715" w14:textId="184EE7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139.379,72</w:t>
            </w:r>
          </w:p>
        </w:tc>
        <w:tc>
          <w:tcPr>
            <w:tcW w:w="1300" w:type="dxa"/>
            <w:shd w:val="clear" w:color="auto" w:fill="F2F2F2"/>
          </w:tcPr>
          <w:p w14:paraId="1C46C376" w14:textId="261408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139.379,72</w:t>
            </w:r>
          </w:p>
        </w:tc>
        <w:tc>
          <w:tcPr>
            <w:tcW w:w="960" w:type="dxa"/>
            <w:shd w:val="clear" w:color="auto" w:fill="F2F2F2"/>
          </w:tcPr>
          <w:p w14:paraId="61C54FBF" w14:textId="698FFE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9912FF8" w14:textId="5412A8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BEBFA00" w14:textId="77777777" w:rsidTr="001B749F">
        <w:tc>
          <w:tcPr>
            <w:tcW w:w="4211" w:type="dxa"/>
          </w:tcPr>
          <w:p w14:paraId="0EECFE4C" w14:textId="66E2B5E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4E45572" w14:textId="226857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72.654,46</w:t>
            </w:r>
          </w:p>
        </w:tc>
        <w:tc>
          <w:tcPr>
            <w:tcW w:w="1300" w:type="dxa"/>
          </w:tcPr>
          <w:p w14:paraId="36AEBF5C" w14:textId="17EFA10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72.654,46</w:t>
            </w:r>
          </w:p>
        </w:tc>
        <w:tc>
          <w:tcPr>
            <w:tcW w:w="1300" w:type="dxa"/>
          </w:tcPr>
          <w:p w14:paraId="68EFEC72" w14:textId="5F0189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72.654,46</w:t>
            </w:r>
          </w:p>
        </w:tc>
        <w:tc>
          <w:tcPr>
            <w:tcW w:w="960" w:type="dxa"/>
          </w:tcPr>
          <w:p w14:paraId="574EC69A" w14:textId="5916D5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425DF16" w14:textId="5C0FF48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9F25108" w14:textId="77777777" w:rsidTr="001B749F">
        <w:tc>
          <w:tcPr>
            <w:tcW w:w="4211" w:type="dxa"/>
          </w:tcPr>
          <w:p w14:paraId="127EE6E3" w14:textId="701B71E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96C486A" w14:textId="67EC93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66.725,26</w:t>
            </w:r>
          </w:p>
        </w:tc>
        <w:tc>
          <w:tcPr>
            <w:tcW w:w="1300" w:type="dxa"/>
          </w:tcPr>
          <w:p w14:paraId="3A22DBF5" w14:textId="79E8B8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66.725,26</w:t>
            </w:r>
          </w:p>
        </w:tc>
        <w:tc>
          <w:tcPr>
            <w:tcW w:w="1300" w:type="dxa"/>
          </w:tcPr>
          <w:p w14:paraId="665D0A7D" w14:textId="6FF6CE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66.725,26</w:t>
            </w:r>
          </w:p>
        </w:tc>
        <w:tc>
          <w:tcPr>
            <w:tcW w:w="960" w:type="dxa"/>
          </w:tcPr>
          <w:p w14:paraId="1A683800" w14:textId="6A6CA0C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B3922A1" w14:textId="6460CD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448E240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F877DF" w14:textId="7B1C6A0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A100321 Stambeno zbrinjavanje mladih obitelji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1B639A" w14:textId="0C1D1C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8F09F" w14:textId="53CA53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C3F041" w14:textId="13E7A1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E4EE69" w14:textId="382B85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9B3B90" w14:textId="78B2AB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1E4FBDB" w14:textId="77777777" w:rsidTr="001B749F">
        <w:tc>
          <w:tcPr>
            <w:tcW w:w="4211" w:type="dxa"/>
            <w:shd w:val="clear" w:color="auto" w:fill="CBFFCB"/>
          </w:tcPr>
          <w:p w14:paraId="11F109E3" w14:textId="589EDB2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15045B" w14:textId="614A0B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C550E6C" w14:textId="70A577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6170645" w14:textId="16F451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C587861" w14:textId="35EC0F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90F0FFB" w14:textId="3C276A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C7F3B6A" w14:textId="77777777" w:rsidTr="001B749F">
        <w:tc>
          <w:tcPr>
            <w:tcW w:w="4211" w:type="dxa"/>
            <w:shd w:val="clear" w:color="auto" w:fill="F2F2F2"/>
          </w:tcPr>
          <w:p w14:paraId="1BCF002C" w14:textId="3817542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465DD1" w14:textId="720560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989FFDA" w14:textId="5354B9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E2941CF" w14:textId="74505A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4FCE8687" w14:textId="49BFC1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10BCB33" w14:textId="5C63B6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3E3022F" w14:textId="77777777" w:rsidTr="001B749F">
        <w:tc>
          <w:tcPr>
            <w:tcW w:w="4211" w:type="dxa"/>
          </w:tcPr>
          <w:p w14:paraId="7CB9F1CD" w14:textId="26D7A39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47E34AC" w14:textId="39AA80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8B74CE0" w14:textId="5D16B9D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0D1587" w14:textId="4BE392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FFFA21A" w14:textId="74815A9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CFA92E9" w14:textId="217E1FD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6B66E1C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17F7442A" w14:textId="4FAB139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00302 Proračunski korisnik: 34563 - Dječji vrtić "VLADIMIR NAZOR"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FEBDE7" w14:textId="711C80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1.088.615,00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C7F4B3" w14:textId="6D7B4C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1.088.615,00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035031" w14:textId="2E2A11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1.088.615,00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228477B" w14:textId="1EE43C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E4B382A" w14:textId="34E1D3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758C977" w14:textId="77777777" w:rsidTr="001B749F">
        <w:tc>
          <w:tcPr>
            <w:tcW w:w="4211" w:type="dxa"/>
            <w:shd w:val="clear" w:color="auto" w:fill="CBFFCB"/>
          </w:tcPr>
          <w:p w14:paraId="621B4D1C" w14:textId="5435CD2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C6A1079" w14:textId="2F0CDC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768.525,00</w:t>
            </w:r>
          </w:p>
        </w:tc>
        <w:tc>
          <w:tcPr>
            <w:tcW w:w="1300" w:type="dxa"/>
            <w:shd w:val="clear" w:color="auto" w:fill="CBFFCB"/>
          </w:tcPr>
          <w:p w14:paraId="1C06E1FA" w14:textId="1B82CA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768.525,00</w:t>
            </w:r>
          </w:p>
        </w:tc>
        <w:tc>
          <w:tcPr>
            <w:tcW w:w="1300" w:type="dxa"/>
            <w:shd w:val="clear" w:color="auto" w:fill="CBFFCB"/>
          </w:tcPr>
          <w:p w14:paraId="4F17FC80" w14:textId="039AC3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768.525,00</w:t>
            </w:r>
          </w:p>
        </w:tc>
        <w:tc>
          <w:tcPr>
            <w:tcW w:w="960" w:type="dxa"/>
            <w:shd w:val="clear" w:color="auto" w:fill="CBFFCB"/>
          </w:tcPr>
          <w:p w14:paraId="663E9BAE" w14:textId="635964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AE7529B" w14:textId="775E6F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183721E" w14:textId="77777777" w:rsidTr="001B749F">
        <w:tc>
          <w:tcPr>
            <w:tcW w:w="4211" w:type="dxa"/>
            <w:shd w:val="clear" w:color="auto" w:fill="CBFFCB"/>
          </w:tcPr>
          <w:p w14:paraId="5CC0CF68" w14:textId="5ABDCFE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6BE1A637" w14:textId="3EDE87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3.100,00</w:t>
            </w:r>
          </w:p>
        </w:tc>
        <w:tc>
          <w:tcPr>
            <w:tcW w:w="1300" w:type="dxa"/>
            <w:shd w:val="clear" w:color="auto" w:fill="CBFFCB"/>
          </w:tcPr>
          <w:p w14:paraId="4AB2793A" w14:textId="7A06A8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3.100,00</w:t>
            </w:r>
          </w:p>
        </w:tc>
        <w:tc>
          <w:tcPr>
            <w:tcW w:w="1300" w:type="dxa"/>
            <w:shd w:val="clear" w:color="auto" w:fill="CBFFCB"/>
          </w:tcPr>
          <w:p w14:paraId="3BE1799E" w14:textId="6C8A3E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3.100,00</w:t>
            </w:r>
          </w:p>
        </w:tc>
        <w:tc>
          <w:tcPr>
            <w:tcW w:w="960" w:type="dxa"/>
            <w:shd w:val="clear" w:color="auto" w:fill="CBFFCB"/>
          </w:tcPr>
          <w:p w14:paraId="54036A2E" w14:textId="0E9AB7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0D4100" w14:textId="6073C0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D6BE5D2" w14:textId="77777777" w:rsidTr="001B749F">
        <w:tc>
          <w:tcPr>
            <w:tcW w:w="4211" w:type="dxa"/>
            <w:shd w:val="clear" w:color="auto" w:fill="CBFFCB"/>
          </w:tcPr>
          <w:p w14:paraId="0052C56C" w14:textId="2F5CAE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026C725E" w14:textId="11AE0F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304.490,00</w:t>
            </w:r>
          </w:p>
        </w:tc>
        <w:tc>
          <w:tcPr>
            <w:tcW w:w="1300" w:type="dxa"/>
            <w:shd w:val="clear" w:color="auto" w:fill="CBFFCB"/>
          </w:tcPr>
          <w:p w14:paraId="156C211F" w14:textId="5D8A4E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304.490,00</w:t>
            </w:r>
          </w:p>
        </w:tc>
        <w:tc>
          <w:tcPr>
            <w:tcW w:w="1300" w:type="dxa"/>
            <w:shd w:val="clear" w:color="auto" w:fill="CBFFCB"/>
          </w:tcPr>
          <w:p w14:paraId="703F611D" w14:textId="1DFDF3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304.490,00</w:t>
            </w:r>
          </w:p>
        </w:tc>
        <w:tc>
          <w:tcPr>
            <w:tcW w:w="960" w:type="dxa"/>
            <w:shd w:val="clear" w:color="auto" w:fill="CBFFCB"/>
          </w:tcPr>
          <w:p w14:paraId="4A7D7EB2" w14:textId="327543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B725D23" w14:textId="57A50F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0665A38" w14:textId="77777777" w:rsidTr="001B749F">
        <w:tc>
          <w:tcPr>
            <w:tcW w:w="4211" w:type="dxa"/>
            <w:shd w:val="clear" w:color="auto" w:fill="CBFFCB"/>
          </w:tcPr>
          <w:p w14:paraId="25E5CA4B" w14:textId="719FC9A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7B8E575D" w14:textId="1A088F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EBA8CDD" w14:textId="556B47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5BABA59" w14:textId="0F9D83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178BCDCA" w14:textId="28C94D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9626FC2" w14:textId="4DABA5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C8A5948" w14:textId="77777777" w:rsidTr="001B749F">
        <w:tc>
          <w:tcPr>
            <w:tcW w:w="4211" w:type="dxa"/>
            <w:shd w:val="clear" w:color="auto" w:fill="CBFFCB"/>
          </w:tcPr>
          <w:p w14:paraId="4590FDEF" w14:textId="728FEFB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531 Pomoći</w:t>
            </w:r>
          </w:p>
        </w:tc>
        <w:tc>
          <w:tcPr>
            <w:tcW w:w="1300" w:type="dxa"/>
            <w:shd w:val="clear" w:color="auto" w:fill="CBFFCB"/>
          </w:tcPr>
          <w:p w14:paraId="666A8221" w14:textId="16EBB0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F0F10B2" w14:textId="6AD905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00034F0" w14:textId="22C037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42FB9E79" w14:textId="4311B2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9FB6624" w14:textId="18E8B4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B403287" w14:textId="77777777" w:rsidTr="001B749F">
        <w:tc>
          <w:tcPr>
            <w:tcW w:w="4211" w:type="dxa"/>
            <w:shd w:val="clear" w:color="auto" w:fill="CBFFCB"/>
          </w:tcPr>
          <w:p w14:paraId="217AAA52" w14:textId="08DF1D2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79E4C6FB" w14:textId="726EAF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58B2780E" w14:textId="1B61A3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51B48814" w14:textId="0BCB0A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15D53CB0" w14:textId="076BDF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085E21D" w14:textId="5057F2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D32B541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E654560" w14:textId="7D60538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Predškolski odgoj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232733" w14:textId="737074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1.088.615,00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A3B9A1" w14:textId="3C2C57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1.088.615,00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1510C1" w14:textId="0C18E8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1.088.615,00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30AFF4" w14:textId="329E8A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DAF697" w14:textId="074432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5923153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B9499B" w14:textId="31F299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A100030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498F68" w14:textId="42E795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889.265,00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F6949" w14:textId="496E2E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889.265,00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713ED" w14:textId="230693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889.265,00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D42F0E" w14:textId="4E42D5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1E22A0" w14:textId="7510C8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43CDB28" w14:textId="77777777" w:rsidTr="001B749F">
        <w:tc>
          <w:tcPr>
            <w:tcW w:w="4211" w:type="dxa"/>
            <w:shd w:val="clear" w:color="auto" w:fill="CBFFCB"/>
          </w:tcPr>
          <w:p w14:paraId="19F8BCB5" w14:textId="5DB074A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66C26DF" w14:textId="557750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714.525,00</w:t>
            </w:r>
          </w:p>
        </w:tc>
        <w:tc>
          <w:tcPr>
            <w:tcW w:w="1300" w:type="dxa"/>
            <w:shd w:val="clear" w:color="auto" w:fill="CBFFCB"/>
          </w:tcPr>
          <w:p w14:paraId="2E1C1EEA" w14:textId="5D5EF7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714.525,00</w:t>
            </w:r>
          </w:p>
        </w:tc>
        <w:tc>
          <w:tcPr>
            <w:tcW w:w="1300" w:type="dxa"/>
            <w:shd w:val="clear" w:color="auto" w:fill="CBFFCB"/>
          </w:tcPr>
          <w:p w14:paraId="07DAD20D" w14:textId="1F4157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714.525,00</w:t>
            </w:r>
          </w:p>
        </w:tc>
        <w:tc>
          <w:tcPr>
            <w:tcW w:w="960" w:type="dxa"/>
            <w:shd w:val="clear" w:color="auto" w:fill="CBFFCB"/>
          </w:tcPr>
          <w:p w14:paraId="70B8E46F" w14:textId="28C0FB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0205A82" w14:textId="0E7D35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D710889" w14:textId="77777777" w:rsidTr="001B749F">
        <w:tc>
          <w:tcPr>
            <w:tcW w:w="4211" w:type="dxa"/>
            <w:shd w:val="clear" w:color="auto" w:fill="F2F2F2"/>
          </w:tcPr>
          <w:p w14:paraId="19B37E38" w14:textId="04614AF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FDDA87" w14:textId="238575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714.525,00</w:t>
            </w:r>
          </w:p>
        </w:tc>
        <w:tc>
          <w:tcPr>
            <w:tcW w:w="1300" w:type="dxa"/>
            <w:shd w:val="clear" w:color="auto" w:fill="F2F2F2"/>
          </w:tcPr>
          <w:p w14:paraId="46B518A7" w14:textId="51E6F6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714.525,00</w:t>
            </w:r>
          </w:p>
        </w:tc>
        <w:tc>
          <w:tcPr>
            <w:tcW w:w="1300" w:type="dxa"/>
            <w:shd w:val="clear" w:color="auto" w:fill="F2F2F2"/>
          </w:tcPr>
          <w:p w14:paraId="2C7F8D92" w14:textId="24872F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714.525,00</w:t>
            </w:r>
          </w:p>
        </w:tc>
        <w:tc>
          <w:tcPr>
            <w:tcW w:w="960" w:type="dxa"/>
            <w:shd w:val="clear" w:color="auto" w:fill="F2F2F2"/>
          </w:tcPr>
          <w:p w14:paraId="3466D7C8" w14:textId="712E4F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870E0E8" w14:textId="18B45E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27A1579" w14:textId="77777777" w:rsidTr="001B749F">
        <w:tc>
          <w:tcPr>
            <w:tcW w:w="4211" w:type="dxa"/>
          </w:tcPr>
          <w:p w14:paraId="21666AEC" w14:textId="70968A5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120A7D0" w14:textId="5A46EF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714.525,00</w:t>
            </w:r>
          </w:p>
        </w:tc>
        <w:tc>
          <w:tcPr>
            <w:tcW w:w="1300" w:type="dxa"/>
          </w:tcPr>
          <w:p w14:paraId="0CD2CCBA" w14:textId="6E6283F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714.525,00</w:t>
            </w:r>
          </w:p>
        </w:tc>
        <w:tc>
          <w:tcPr>
            <w:tcW w:w="1300" w:type="dxa"/>
          </w:tcPr>
          <w:p w14:paraId="0E04C048" w14:textId="546C99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714.525,00</w:t>
            </w:r>
          </w:p>
        </w:tc>
        <w:tc>
          <w:tcPr>
            <w:tcW w:w="960" w:type="dxa"/>
          </w:tcPr>
          <w:p w14:paraId="67515349" w14:textId="655170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F4FC26" w14:textId="005A62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C5E8E71" w14:textId="77777777" w:rsidTr="001B749F">
        <w:tc>
          <w:tcPr>
            <w:tcW w:w="4211" w:type="dxa"/>
            <w:shd w:val="clear" w:color="auto" w:fill="CBFFCB"/>
          </w:tcPr>
          <w:p w14:paraId="58FB09AE" w14:textId="228B345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31AF2E88" w14:textId="51636B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898D479" w14:textId="6E316F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A1C0139" w14:textId="79A242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6F67A452" w14:textId="60ECA9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617DBF7" w14:textId="7225CB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80ACF00" w14:textId="77777777" w:rsidTr="001B749F">
        <w:tc>
          <w:tcPr>
            <w:tcW w:w="4211" w:type="dxa"/>
            <w:shd w:val="clear" w:color="auto" w:fill="F2F2F2"/>
          </w:tcPr>
          <w:p w14:paraId="76971740" w14:textId="01B42FD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63EE42" w14:textId="789BC9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DB82522" w14:textId="0B8987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C7543F2" w14:textId="3624D9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79BC7666" w14:textId="3EBB84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E171EF0" w14:textId="3ADF2F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107DD09" w14:textId="77777777" w:rsidTr="001B749F">
        <w:tc>
          <w:tcPr>
            <w:tcW w:w="4211" w:type="dxa"/>
          </w:tcPr>
          <w:p w14:paraId="27D6A2D1" w14:textId="25B7432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030E4CB" w14:textId="0298722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EC63AC8" w14:textId="2D5F597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5C9C806" w14:textId="3DF7AA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190B5EF5" w14:textId="61491A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468923" w14:textId="4C8459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0F23038" w14:textId="77777777" w:rsidTr="001B749F">
        <w:tc>
          <w:tcPr>
            <w:tcW w:w="4211" w:type="dxa"/>
            <w:shd w:val="clear" w:color="auto" w:fill="CBFFCB"/>
          </w:tcPr>
          <w:p w14:paraId="7FB47AE2" w14:textId="4630B87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9DB1BC6" w14:textId="5620E1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174.240,00</w:t>
            </w:r>
          </w:p>
        </w:tc>
        <w:tc>
          <w:tcPr>
            <w:tcW w:w="1300" w:type="dxa"/>
            <w:shd w:val="clear" w:color="auto" w:fill="CBFFCB"/>
          </w:tcPr>
          <w:p w14:paraId="75C55584" w14:textId="4665AD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174.240,00</w:t>
            </w:r>
          </w:p>
        </w:tc>
        <w:tc>
          <w:tcPr>
            <w:tcW w:w="1300" w:type="dxa"/>
            <w:shd w:val="clear" w:color="auto" w:fill="CBFFCB"/>
          </w:tcPr>
          <w:p w14:paraId="2E6E99F2" w14:textId="45C946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174.240,00</w:t>
            </w:r>
          </w:p>
        </w:tc>
        <w:tc>
          <w:tcPr>
            <w:tcW w:w="960" w:type="dxa"/>
            <w:shd w:val="clear" w:color="auto" w:fill="CBFFCB"/>
          </w:tcPr>
          <w:p w14:paraId="6414AF74" w14:textId="559AAD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89BED7B" w14:textId="2A0388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507CAD0" w14:textId="77777777" w:rsidTr="001B749F">
        <w:tc>
          <w:tcPr>
            <w:tcW w:w="4211" w:type="dxa"/>
            <w:shd w:val="clear" w:color="auto" w:fill="F2F2F2"/>
          </w:tcPr>
          <w:p w14:paraId="7DC111C6" w14:textId="56FC5C9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D3CDD1" w14:textId="2A79BE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174.240,00</w:t>
            </w:r>
          </w:p>
        </w:tc>
        <w:tc>
          <w:tcPr>
            <w:tcW w:w="1300" w:type="dxa"/>
            <w:shd w:val="clear" w:color="auto" w:fill="F2F2F2"/>
          </w:tcPr>
          <w:p w14:paraId="428BB28D" w14:textId="1B9637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174.240,00</w:t>
            </w:r>
          </w:p>
        </w:tc>
        <w:tc>
          <w:tcPr>
            <w:tcW w:w="1300" w:type="dxa"/>
            <w:shd w:val="clear" w:color="auto" w:fill="F2F2F2"/>
          </w:tcPr>
          <w:p w14:paraId="044DAD28" w14:textId="6CDB9B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174.240,00</w:t>
            </w:r>
          </w:p>
        </w:tc>
        <w:tc>
          <w:tcPr>
            <w:tcW w:w="960" w:type="dxa"/>
            <w:shd w:val="clear" w:color="auto" w:fill="F2F2F2"/>
          </w:tcPr>
          <w:p w14:paraId="32F89A85" w14:textId="3FE605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64CA2A2" w14:textId="7673B0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A9E51D0" w14:textId="77777777" w:rsidTr="001B749F">
        <w:tc>
          <w:tcPr>
            <w:tcW w:w="4211" w:type="dxa"/>
          </w:tcPr>
          <w:p w14:paraId="1083F980" w14:textId="46B54C0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207691C" w14:textId="3432ED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160.800,00</w:t>
            </w:r>
          </w:p>
        </w:tc>
        <w:tc>
          <w:tcPr>
            <w:tcW w:w="1300" w:type="dxa"/>
          </w:tcPr>
          <w:p w14:paraId="61582732" w14:textId="20C6A2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160.800,00</w:t>
            </w:r>
          </w:p>
        </w:tc>
        <w:tc>
          <w:tcPr>
            <w:tcW w:w="1300" w:type="dxa"/>
          </w:tcPr>
          <w:p w14:paraId="0DE482B5" w14:textId="7F5D87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160.800,00</w:t>
            </w:r>
          </w:p>
        </w:tc>
        <w:tc>
          <w:tcPr>
            <w:tcW w:w="960" w:type="dxa"/>
          </w:tcPr>
          <w:p w14:paraId="12770F8E" w14:textId="422F68D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C9C7E18" w14:textId="2FD6B2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7152E0B" w14:textId="77777777" w:rsidTr="001B749F">
        <w:tc>
          <w:tcPr>
            <w:tcW w:w="4211" w:type="dxa"/>
          </w:tcPr>
          <w:p w14:paraId="4893862E" w14:textId="6294347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8F6DBF" w14:textId="6AAE7D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13.440,00</w:t>
            </w:r>
          </w:p>
        </w:tc>
        <w:tc>
          <w:tcPr>
            <w:tcW w:w="1300" w:type="dxa"/>
          </w:tcPr>
          <w:p w14:paraId="3F722CD3" w14:textId="431AD6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13.440,00</w:t>
            </w:r>
          </w:p>
        </w:tc>
        <w:tc>
          <w:tcPr>
            <w:tcW w:w="1300" w:type="dxa"/>
          </w:tcPr>
          <w:p w14:paraId="1A2E7ED6" w14:textId="7796D19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13.440,00</w:t>
            </w:r>
          </w:p>
        </w:tc>
        <w:tc>
          <w:tcPr>
            <w:tcW w:w="960" w:type="dxa"/>
          </w:tcPr>
          <w:p w14:paraId="04C4859A" w14:textId="6FF2660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2461EB8" w14:textId="4140861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269200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A0E8CC" w14:textId="75FE18F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A100031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0F7CA7" w14:textId="30116C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181.350,00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DE265" w14:textId="276C81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181.350,00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52FA5C" w14:textId="08B4C3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181.350,00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5B61B4" w14:textId="19B1FF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C01EC5" w14:textId="5CAD62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B9EC4D4" w14:textId="77777777" w:rsidTr="001B749F">
        <w:tc>
          <w:tcPr>
            <w:tcW w:w="4211" w:type="dxa"/>
            <w:shd w:val="clear" w:color="auto" w:fill="CBFFCB"/>
          </w:tcPr>
          <w:p w14:paraId="12429CF2" w14:textId="44F1EE2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08BBB38" w14:textId="10493E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2B9A1BE0" w14:textId="64E539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522C339F" w14:textId="48EAE5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960" w:type="dxa"/>
            <w:shd w:val="clear" w:color="auto" w:fill="CBFFCB"/>
          </w:tcPr>
          <w:p w14:paraId="04C52D09" w14:textId="76761B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B5D76AE" w14:textId="2BF6F7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097D0AE" w14:textId="77777777" w:rsidTr="001B749F">
        <w:tc>
          <w:tcPr>
            <w:tcW w:w="4211" w:type="dxa"/>
            <w:shd w:val="clear" w:color="auto" w:fill="F2F2F2"/>
          </w:tcPr>
          <w:p w14:paraId="04CB33CB" w14:textId="4B2D6D3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8E9764" w14:textId="28C4A8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335283FD" w14:textId="1B880E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7F9E3E46" w14:textId="4D93BA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960" w:type="dxa"/>
            <w:shd w:val="clear" w:color="auto" w:fill="F2F2F2"/>
          </w:tcPr>
          <w:p w14:paraId="74C81191" w14:textId="37561E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A56D78B" w14:textId="7DDB20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B7FBAFA" w14:textId="77777777" w:rsidTr="001B749F">
        <w:tc>
          <w:tcPr>
            <w:tcW w:w="4211" w:type="dxa"/>
          </w:tcPr>
          <w:p w14:paraId="5CB8230A" w14:textId="3E34C0D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F250ED3" w14:textId="08D7D9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6BB68679" w14:textId="5BBBBBE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5451B748" w14:textId="4C23657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960" w:type="dxa"/>
          </w:tcPr>
          <w:p w14:paraId="5DF13193" w14:textId="04F7EE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907CE3D" w14:textId="367C08A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961DFAB" w14:textId="77777777" w:rsidTr="001B749F">
        <w:tc>
          <w:tcPr>
            <w:tcW w:w="4211" w:type="dxa"/>
            <w:shd w:val="clear" w:color="auto" w:fill="CBFFCB"/>
          </w:tcPr>
          <w:p w14:paraId="2458D8D8" w14:textId="0ACE5C5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7F83A750" w14:textId="29BA53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78B6A7E3" w14:textId="6C1A59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1253AB2D" w14:textId="49EB94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CBFFCB"/>
          </w:tcPr>
          <w:p w14:paraId="2EDA8CA1" w14:textId="6DA158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151C792" w14:textId="61BD7C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F27E8E0" w14:textId="77777777" w:rsidTr="001B749F">
        <w:tc>
          <w:tcPr>
            <w:tcW w:w="4211" w:type="dxa"/>
            <w:shd w:val="clear" w:color="auto" w:fill="F2F2F2"/>
          </w:tcPr>
          <w:p w14:paraId="7E5F22E9" w14:textId="291DA35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CB2E72" w14:textId="710FB2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67C1912C" w14:textId="022F2D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07EB22F3" w14:textId="66E748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14:paraId="62A86F36" w14:textId="51DF45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2BF4787" w14:textId="7D705B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AD0EFAF" w14:textId="77777777" w:rsidTr="001B749F">
        <w:tc>
          <w:tcPr>
            <w:tcW w:w="4211" w:type="dxa"/>
          </w:tcPr>
          <w:p w14:paraId="74CCAFA5" w14:textId="6C87EDA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7B3EC1" w14:textId="35B615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72236F04" w14:textId="2568D7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5466E4DD" w14:textId="4222CF3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</w:tcPr>
          <w:p w14:paraId="0A66C83B" w14:textId="4C7415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41C4006" w14:textId="1C79C7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4AFEE43" w14:textId="77777777" w:rsidTr="001B749F">
        <w:tc>
          <w:tcPr>
            <w:tcW w:w="4211" w:type="dxa"/>
            <w:shd w:val="clear" w:color="auto" w:fill="CBFFCB"/>
          </w:tcPr>
          <w:p w14:paraId="64D88156" w14:textId="2C54596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60E6B3DB" w14:textId="3AF7A9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CBFFCB"/>
          </w:tcPr>
          <w:p w14:paraId="0D8EBCD1" w14:textId="4A352E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CBFFCB"/>
          </w:tcPr>
          <w:p w14:paraId="37EE52C0" w14:textId="7535CC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112.250,00</w:t>
            </w:r>
          </w:p>
        </w:tc>
        <w:tc>
          <w:tcPr>
            <w:tcW w:w="960" w:type="dxa"/>
            <w:shd w:val="clear" w:color="auto" w:fill="CBFFCB"/>
          </w:tcPr>
          <w:p w14:paraId="4CE96BC3" w14:textId="2BF206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1D7F3C7" w14:textId="7EF29C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C1106F3" w14:textId="77777777" w:rsidTr="001B749F">
        <w:tc>
          <w:tcPr>
            <w:tcW w:w="4211" w:type="dxa"/>
            <w:shd w:val="clear" w:color="auto" w:fill="F2F2F2"/>
          </w:tcPr>
          <w:p w14:paraId="2BC41D71" w14:textId="044452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AA42AF" w14:textId="4C0C71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F2F2F2"/>
          </w:tcPr>
          <w:p w14:paraId="27CCE3C1" w14:textId="147B43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F2F2F2"/>
          </w:tcPr>
          <w:p w14:paraId="7A4A3515" w14:textId="57CECF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112.250,00</w:t>
            </w:r>
          </w:p>
        </w:tc>
        <w:tc>
          <w:tcPr>
            <w:tcW w:w="960" w:type="dxa"/>
            <w:shd w:val="clear" w:color="auto" w:fill="F2F2F2"/>
          </w:tcPr>
          <w:p w14:paraId="0BE35BE5" w14:textId="33F779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C491E02" w14:textId="37F3C6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83D5023" w14:textId="77777777" w:rsidTr="001B749F">
        <w:tc>
          <w:tcPr>
            <w:tcW w:w="4211" w:type="dxa"/>
          </w:tcPr>
          <w:p w14:paraId="2C8285CD" w14:textId="3338011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53DE5E" w14:textId="068DC56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111.250,00</w:t>
            </w:r>
          </w:p>
        </w:tc>
        <w:tc>
          <w:tcPr>
            <w:tcW w:w="1300" w:type="dxa"/>
          </w:tcPr>
          <w:p w14:paraId="7A868E44" w14:textId="07DB3DF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111.250,00</w:t>
            </w:r>
          </w:p>
        </w:tc>
        <w:tc>
          <w:tcPr>
            <w:tcW w:w="1300" w:type="dxa"/>
          </w:tcPr>
          <w:p w14:paraId="170CC9E8" w14:textId="00E5DB8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111.250,00</w:t>
            </w:r>
          </w:p>
        </w:tc>
        <w:tc>
          <w:tcPr>
            <w:tcW w:w="960" w:type="dxa"/>
          </w:tcPr>
          <w:p w14:paraId="60AA7EDA" w14:textId="0D23312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7D16C88" w14:textId="1A220CC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2C63D23" w14:textId="77777777" w:rsidTr="001B749F">
        <w:tc>
          <w:tcPr>
            <w:tcW w:w="4211" w:type="dxa"/>
          </w:tcPr>
          <w:p w14:paraId="730648B0" w14:textId="7A24369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31F722F" w14:textId="5A50092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86C64CA" w14:textId="4B7B775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16392EA" w14:textId="5A9DB5C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4080CD4" w14:textId="6F5321C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E0D133" w14:textId="6342C5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E497372" w14:textId="77777777" w:rsidTr="001B749F">
        <w:tc>
          <w:tcPr>
            <w:tcW w:w="4211" w:type="dxa"/>
            <w:shd w:val="clear" w:color="auto" w:fill="CBFFCB"/>
          </w:tcPr>
          <w:p w14:paraId="275CEE24" w14:textId="02DE9AC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332891C7" w14:textId="30E3BC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66D49B3" w14:textId="2BCCD5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9B119AB" w14:textId="6C15AF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3A326D18" w14:textId="16F8F8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B8FFF7F" w14:textId="68677D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BBD9830" w14:textId="77777777" w:rsidTr="001B749F">
        <w:tc>
          <w:tcPr>
            <w:tcW w:w="4211" w:type="dxa"/>
            <w:shd w:val="clear" w:color="auto" w:fill="F2F2F2"/>
          </w:tcPr>
          <w:p w14:paraId="5E3E7CCB" w14:textId="1384512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466B5D" w14:textId="562B04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E918CAE" w14:textId="4B58F5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0CEA40A" w14:textId="2EC656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1277C949" w14:textId="09F303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71AB19" w14:textId="4AE248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462A0D3" w14:textId="77777777" w:rsidTr="001B749F">
        <w:tc>
          <w:tcPr>
            <w:tcW w:w="4211" w:type="dxa"/>
          </w:tcPr>
          <w:p w14:paraId="6C58076E" w14:textId="76C0905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21FF00" w14:textId="546D99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B40562E" w14:textId="0BA837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E36D883" w14:textId="4F715F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691CDD19" w14:textId="4B7636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5AFB2D" w14:textId="110B7D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EFEA3A7" w14:textId="77777777" w:rsidTr="001B749F">
        <w:tc>
          <w:tcPr>
            <w:tcW w:w="4211" w:type="dxa"/>
            <w:shd w:val="clear" w:color="auto" w:fill="CBFFCB"/>
          </w:tcPr>
          <w:p w14:paraId="23A05915" w14:textId="09D937C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531 Pomoći</w:t>
            </w:r>
          </w:p>
        </w:tc>
        <w:tc>
          <w:tcPr>
            <w:tcW w:w="1300" w:type="dxa"/>
            <w:shd w:val="clear" w:color="auto" w:fill="CBFFCB"/>
          </w:tcPr>
          <w:p w14:paraId="59862D94" w14:textId="6D3E90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B8F7464" w14:textId="143302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970C9D7" w14:textId="03F61C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16FC08B6" w14:textId="13AEC6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DE6EC28" w14:textId="32EF57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1BD66D1" w14:textId="77777777" w:rsidTr="001B749F">
        <w:tc>
          <w:tcPr>
            <w:tcW w:w="4211" w:type="dxa"/>
            <w:shd w:val="clear" w:color="auto" w:fill="F2F2F2"/>
          </w:tcPr>
          <w:p w14:paraId="71237D8D" w14:textId="2A1E184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948B05" w14:textId="5F95FF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2A6484F" w14:textId="187EB6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030E487" w14:textId="503171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EBBE31C" w14:textId="13E745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904A1BC" w14:textId="2A6C8C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73114CA" w14:textId="77777777" w:rsidTr="001B749F">
        <w:tc>
          <w:tcPr>
            <w:tcW w:w="4211" w:type="dxa"/>
          </w:tcPr>
          <w:p w14:paraId="3A4CC555" w14:textId="50F73EA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3B22A0" w14:textId="382B92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DAC1850" w14:textId="7A9FAE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E2D73C7" w14:textId="5B08D0C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70BF7467" w14:textId="7C3DB3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BE18ED2" w14:textId="660F22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0E714F6" w14:textId="77777777" w:rsidTr="001B749F">
        <w:tc>
          <w:tcPr>
            <w:tcW w:w="4211" w:type="dxa"/>
            <w:shd w:val="clear" w:color="auto" w:fill="CBFFCB"/>
          </w:tcPr>
          <w:p w14:paraId="291BDEA1" w14:textId="4C1C04B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2D388342" w14:textId="69EE01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C103A5D" w14:textId="6ABC72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459BF540" w14:textId="5A8555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0B1C6EA5" w14:textId="48298F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CCD73FA" w14:textId="7D7FA2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341269C" w14:textId="77777777" w:rsidTr="001B749F">
        <w:tc>
          <w:tcPr>
            <w:tcW w:w="4211" w:type="dxa"/>
            <w:shd w:val="clear" w:color="auto" w:fill="F2F2F2"/>
          </w:tcPr>
          <w:p w14:paraId="6F42FA9B" w14:textId="25731F2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94F714" w14:textId="4C7E74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8D7B453" w14:textId="2A3FBD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62DA9F1" w14:textId="6A58C5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50DD81EE" w14:textId="6A9558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CCE5935" w14:textId="7E68CF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257327E" w14:textId="77777777" w:rsidTr="001B749F">
        <w:tc>
          <w:tcPr>
            <w:tcW w:w="4211" w:type="dxa"/>
          </w:tcPr>
          <w:p w14:paraId="7B2A0BA5" w14:textId="2638DE4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0DB0FB" w14:textId="6EB3D6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34B405D" w14:textId="043434D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78F0E595" w14:textId="61DCABD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4CA46F01" w14:textId="69BA5C9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435D17" w14:textId="2D7EA0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BA26F90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BB4582" w14:textId="119EA05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K100032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64EFC" w14:textId="0D79BF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F113AE" w14:textId="12B3D3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8CD6E6" w14:textId="17C140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1D037B" w14:textId="6BD634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1B5BED" w14:textId="13B8F1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091AB47" w14:textId="77777777" w:rsidTr="001B749F">
        <w:tc>
          <w:tcPr>
            <w:tcW w:w="4211" w:type="dxa"/>
            <w:shd w:val="clear" w:color="auto" w:fill="CBFFCB"/>
          </w:tcPr>
          <w:p w14:paraId="2C69CE11" w14:textId="4F649C0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72132C80" w14:textId="61C2C5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649F31E5" w14:textId="0821D2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4A4A00B9" w14:textId="14A659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140A8D94" w14:textId="4CB6A2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3E62E78" w14:textId="1571D7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0938778" w14:textId="77777777" w:rsidTr="001B749F">
        <w:tc>
          <w:tcPr>
            <w:tcW w:w="4211" w:type="dxa"/>
            <w:shd w:val="clear" w:color="auto" w:fill="F2F2F2"/>
          </w:tcPr>
          <w:p w14:paraId="7F97D535" w14:textId="06C0C8E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DB56CC" w14:textId="2CE83C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F9DDCC0" w14:textId="6469D5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262A8958" w14:textId="4B2AF6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48E3B568" w14:textId="4A3008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2B338B6" w14:textId="2FC12F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621BDCD" w14:textId="77777777" w:rsidTr="001B749F">
        <w:tc>
          <w:tcPr>
            <w:tcW w:w="4211" w:type="dxa"/>
          </w:tcPr>
          <w:p w14:paraId="41AA22B5" w14:textId="577B1BE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702582A" w14:textId="28EAD3E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6FFD1800" w14:textId="53D0DE7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B8EA28C" w14:textId="0EF49F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09FEBA17" w14:textId="598C6B6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35C70C" w14:textId="7B011C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14BACE4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D16224F" w14:textId="7F34957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00303 Proračunski korisnik: 34598 - Dječji vrtić "FERDA MRAVENEC"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2EE97F" w14:textId="1F580D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1.371.201,60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C07AD7" w14:textId="101AAF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747.442,84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354B71" w14:textId="6AD2B9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668.058,88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99C16E0" w14:textId="3112C1F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54,51%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4266DB6" w14:textId="37A876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48,72%</w:t>
            </w:r>
          </w:p>
        </w:tc>
      </w:tr>
      <w:tr w:rsidR="001B749F" w:rsidRPr="001B749F" w14:paraId="780C0FDD" w14:textId="77777777" w:rsidTr="001B749F">
        <w:tc>
          <w:tcPr>
            <w:tcW w:w="4211" w:type="dxa"/>
            <w:shd w:val="clear" w:color="auto" w:fill="CBFFCB"/>
          </w:tcPr>
          <w:p w14:paraId="25B5D57A" w14:textId="01C98CF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BCB766C" w14:textId="2C32C1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484.418,62</w:t>
            </w:r>
          </w:p>
        </w:tc>
        <w:tc>
          <w:tcPr>
            <w:tcW w:w="1300" w:type="dxa"/>
            <w:shd w:val="clear" w:color="auto" w:fill="CBFFCB"/>
          </w:tcPr>
          <w:p w14:paraId="578AE38D" w14:textId="32461F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484.418,62</w:t>
            </w:r>
          </w:p>
        </w:tc>
        <w:tc>
          <w:tcPr>
            <w:tcW w:w="1300" w:type="dxa"/>
            <w:shd w:val="clear" w:color="auto" w:fill="CBFFCB"/>
          </w:tcPr>
          <w:p w14:paraId="06487BA8" w14:textId="47316F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484.418,62</w:t>
            </w:r>
          </w:p>
        </w:tc>
        <w:tc>
          <w:tcPr>
            <w:tcW w:w="960" w:type="dxa"/>
            <w:shd w:val="clear" w:color="auto" w:fill="CBFFCB"/>
          </w:tcPr>
          <w:p w14:paraId="25BC90EF" w14:textId="4E99AF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E10DD71" w14:textId="78DF97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48EC39B" w14:textId="77777777" w:rsidTr="001B749F">
        <w:tc>
          <w:tcPr>
            <w:tcW w:w="4211" w:type="dxa"/>
            <w:shd w:val="clear" w:color="auto" w:fill="CBFFCB"/>
          </w:tcPr>
          <w:p w14:paraId="41D27BA2" w14:textId="23F31A5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2DDCCB2" w14:textId="4046D1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153.150,00</w:t>
            </w:r>
          </w:p>
        </w:tc>
        <w:tc>
          <w:tcPr>
            <w:tcW w:w="1300" w:type="dxa"/>
            <w:shd w:val="clear" w:color="auto" w:fill="CBFFCB"/>
          </w:tcPr>
          <w:p w14:paraId="52029025" w14:textId="77CFB2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148.890,75</w:t>
            </w:r>
          </w:p>
        </w:tc>
        <w:tc>
          <w:tcPr>
            <w:tcW w:w="1300" w:type="dxa"/>
            <w:shd w:val="clear" w:color="auto" w:fill="CBFFCB"/>
          </w:tcPr>
          <w:p w14:paraId="4760C038" w14:textId="76074CF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149.631,50</w:t>
            </w:r>
          </w:p>
        </w:tc>
        <w:tc>
          <w:tcPr>
            <w:tcW w:w="960" w:type="dxa"/>
            <w:shd w:val="clear" w:color="auto" w:fill="CBFFCB"/>
          </w:tcPr>
          <w:p w14:paraId="65BB09F2" w14:textId="1120E5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97,22%</w:t>
            </w:r>
          </w:p>
        </w:tc>
        <w:tc>
          <w:tcPr>
            <w:tcW w:w="960" w:type="dxa"/>
            <w:shd w:val="clear" w:color="auto" w:fill="CBFFCB"/>
          </w:tcPr>
          <w:p w14:paraId="53796E71" w14:textId="360FED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97,70%</w:t>
            </w:r>
          </w:p>
        </w:tc>
      </w:tr>
      <w:tr w:rsidR="001B749F" w:rsidRPr="001B749F" w14:paraId="54EAFD72" w14:textId="77777777" w:rsidTr="001B749F">
        <w:tc>
          <w:tcPr>
            <w:tcW w:w="4211" w:type="dxa"/>
            <w:shd w:val="clear" w:color="auto" w:fill="CBFFCB"/>
          </w:tcPr>
          <w:p w14:paraId="6168B30A" w14:textId="5609EAF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08A9735C" w14:textId="5588BD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399.960,94</w:t>
            </w:r>
          </w:p>
        </w:tc>
        <w:tc>
          <w:tcPr>
            <w:tcW w:w="1300" w:type="dxa"/>
            <w:shd w:val="clear" w:color="auto" w:fill="CBFFCB"/>
          </w:tcPr>
          <w:p w14:paraId="67BB3309" w14:textId="79EC35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80.293,06</w:t>
            </w:r>
          </w:p>
        </w:tc>
        <w:tc>
          <w:tcPr>
            <w:tcW w:w="1300" w:type="dxa"/>
            <w:shd w:val="clear" w:color="auto" w:fill="CBFFCB"/>
          </w:tcPr>
          <w:p w14:paraId="13A1DD54" w14:textId="75DB8B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B49910" w14:textId="029683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20,08%</w:t>
            </w:r>
          </w:p>
        </w:tc>
        <w:tc>
          <w:tcPr>
            <w:tcW w:w="960" w:type="dxa"/>
            <w:shd w:val="clear" w:color="auto" w:fill="CBFFCB"/>
          </w:tcPr>
          <w:p w14:paraId="0260C179" w14:textId="633962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1C9ACAE8" w14:textId="77777777" w:rsidTr="001B749F">
        <w:tc>
          <w:tcPr>
            <w:tcW w:w="4211" w:type="dxa"/>
            <w:shd w:val="clear" w:color="auto" w:fill="CBFFCB"/>
          </w:tcPr>
          <w:p w14:paraId="721C6E1A" w14:textId="7966E99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47B8C372" w14:textId="7C1B3D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30.681,20</w:t>
            </w:r>
          </w:p>
        </w:tc>
        <w:tc>
          <w:tcPr>
            <w:tcW w:w="1300" w:type="dxa"/>
            <w:shd w:val="clear" w:color="auto" w:fill="CBFFCB"/>
          </w:tcPr>
          <w:p w14:paraId="162ECAC0" w14:textId="3C2107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30.834,61</w:t>
            </w:r>
          </w:p>
        </w:tc>
        <w:tc>
          <w:tcPr>
            <w:tcW w:w="1300" w:type="dxa"/>
            <w:shd w:val="clear" w:color="auto" w:fill="CBFFCB"/>
          </w:tcPr>
          <w:p w14:paraId="1C24F587" w14:textId="5A1E07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30.988,01</w:t>
            </w:r>
          </w:p>
        </w:tc>
        <w:tc>
          <w:tcPr>
            <w:tcW w:w="960" w:type="dxa"/>
            <w:shd w:val="clear" w:color="auto" w:fill="CBFFCB"/>
          </w:tcPr>
          <w:p w14:paraId="50EC0459" w14:textId="4D03F0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096FAF0A" w14:textId="2B35E4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1A369955" w14:textId="77777777" w:rsidTr="001B749F">
        <w:tc>
          <w:tcPr>
            <w:tcW w:w="4211" w:type="dxa"/>
            <w:shd w:val="clear" w:color="auto" w:fill="CBFFCB"/>
          </w:tcPr>
          <w:p w14:paraId="2C20C163" w14:textId="3BA5025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7FA7CE13" w14:textId="44584A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6399AA4F" w14:textId="0A3E64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2778D6" w14:textId="16A9E6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535EF2" w14:textId="0EF3A4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B6E1C0B" w14:textId="33F049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335753FB" w14:textId="77777777" w:rsidTr="001B749F">
        <w:tc>
          <w:tcPr>
            <w:tcW w:w="4211" w:type="dxa"/>
            <w:shd w:val="clear" w:color="auto" w:fill="CBFFCB"/>
          </w:tcPr>
          <w:p w14:paraId="13E2044E" w14:textId="383D930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630 Donacije</w:t>
            </w:r>
          </w:p>
        </w:tc>
        <w:tc>
          <w:tcPr>
            <w:tcW w:w="1300" w:type="dxa"/>
            <w:shd w:val="clear" w:color="auto" w:fill="CBFFCB"/>
          </w:tcPr>
          <w:p w14:paraId="60CBF2B6" w14:textId="2D3D90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2.990,84</w:t>
            </w:r>
          </w:p>
        </w:tc>
        <w:tc>
          <w:tcPr>
            <w:tcW w:w="1300" w:type="dxa"/>
            <w:shd w:val="clear" w:color="auto" w:fill="CBFFCB"/>
          </w:tcPr>
          <w:p w14:paraId="0B2B09CF" w14:textId="2DEB3F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3.005,80</w:t>
            </w:r>
          </w:p>
        </w:tc>
        <w:tc>
          <w:tcPr>
            <w:tcW w:w="1300" w:type="dxa"/>
            <w:shd w:val="clear" w:color="auto" w:fill="CBFFCB"/>
          </w:tcPr>
          <w:p w14:paraId="0D240DF0" w14:textId="34F5F3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3.020,75</w:t>
            </w:r>
          </w:p>
        </w:tc>
        <w:tc>
          <w:tcPr>
            <w:tcW w:w="960" w:type="dxa"/>
            <w:shd w:val="clear" w:color="auto" w:fill="CBFFCB"/>
          </w:tcPr>
          <w:p w14:paraId="3B376B75" w14:textId="5A9B10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582234FB" w14:textId="09CF3D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6673FE52" w14:textId="77777777" w:rsidTr="001B749F">
        <w:tc>
          <w:tcPr>
            <w:tcW w:w="4211" w:type="dxa"/>
            <w:shd w:val="clear" w:color="auto" w:fill="CBFFCB"/>
          </w:tcPr>
          <w:p w14:paraId="7390CDC9" w14:textId="0AF07C8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15337DC6" w14:textId="46E576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36CE22E" w14:textId="6C0295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2DE2F7" w14:textId="3A3706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68F912" w14:textId="6C0E53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027EB21" w14:textId="7C97D7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79C18788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4255B7D" w14:textId="10795F5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Predškolski odgoj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339749" w14:textId="1B4BA5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1.371.201,60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3FB34B" w14:textId="401488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747.442,84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CE341E" w14:textId="6EC39A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668.058,88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B21DB8" w14:textId="610C76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54,51%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2AE5E0" w14:textId="361D7D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48,72%</w:t>
            </w:r>
          </w:p>
        </w:tc>
      </w:tr>
      <w:tr w:rsidR="001B749F" w:rsidRPr="001B749F" w14:paraId="64A1EBE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DCCA55" w14:textId="32E38DE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A100035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4AFF02" w14:textId="5EC89F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560.746,83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5F1A8" w14:textId="51A957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556.176,12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B46C4F" w14:textId="688D78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556.793,92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ABE7F8" w14:textId="164CF6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99,18%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EEE3B2" w14:textId="219635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99,30%</w:t>
            </w:r>
          </w:p>
        </w:tc>
      </w:tr>
      <w:tr w:rsidR="001B749F" w:rsidRPr="001B749F" w14:paraId="09CF5FF8" w14:textId="77777777" w:rsidTr="001B749F">
        <w:tc>
          <w:tcPr>
            <w:tcW w:w="4211" w:type="dxa"/>
            <w:shd w:val="clear" w:color="auto" w:fill="CBFFCB"/>
          </w:tcPr>
          <w:p w14:paraId="4A1C00CB" w14:textId="73A160D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574703" w14:textId="110E12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432.580,82</w:t>
            </w:r>
          </w:p>
        </w:tc>
        <w:tc>
          <w:tcPr>
            <w:tcW w:w="1300" w:type="dxa"/>
            <w:shd w:val="clear" w:color="auto" w:fill="CBFFCB"/>
          </w:tcPr>
          <w:p w14:paraId="424BFAB5" w14:textId="63DCD1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432.580,82</w:t>
            </w:r>
          </w:p>
        </w:tc>
        <w:tc>
          <w:tcPr>
            <w:tcW w:w="1300" w:type="dxa"/>
            <w:shd w:val="clear" w:color="auto" w:fill="CBFFCB"/>
          </w:tcPr>
          <w:p w14:paraId="77DDC991" w14:textId="29532F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432.580,82</w:t>
            </w:r>
          </w:p>
        </w:tc>
        <w:tc>
          <w:tcPr>
            <w:tcW w:w="960" w:type="dxa"/>
            <w:shd w:val="clear" w:color="auto" w:fill="CBFFCB"/>
          </w:tcPr>
          <w:p w14:paraId="128ABB63" w14:textId="773F15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F43743E" w14:textId="4A1B40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986BF91" w14:textId="77777777" w:rsidTr="001B749F">
        <w:tc>
          <w:tcPr>
            <w:tcW w:w="4211" w:type="dxa"/>
            <w:shd w:val="clear" w:color="auto" w:fill="F2F2F2"/>
          </w:tcPr>
          <w:p w14:paraId="176D0F06" w14:textId="716FFED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E6192B" w14:textId="709107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432.580,82</w:t>
            </w:r>
          </w:p>
        </w:tc>
        <w:tc>
          <w:tcPr>
            <w:tcW w:w="1300" w:type="dxa"/>
            <w:shd w:val="clear" w:color="auto" w:fill="F2F2F2"/>
          </w:tcPr>
          <w:p w14:paraId="0F60651C" w14:textId="06EAE0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432.580,82</w:t>
            </w:r>
          </w:p>
        </w:tc>
        <w:tc>
          <w:tcPr>
            <w:tcW w:w="1300" w:type="dxa"/>
            <w:shd w:val="clear" w:color="auto" w:fill="F2F2F2"/>
          </w:tcPr>
          <w:p w14:paraId="00139886" w14:textId="7BBEE5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432.580,82</w:t>
            </w:r>
          </w:p>
        </w:tc>
        <w:tc>
          <w:tcPr>
            <w:tcW w:w="960" w:type="dxa"/>
            <w:shd w:val="clear" w:color="auto" w:fill="F2F2F2"/>
          </w:tcPr>
          <w:p w14:paraId="0ACF0CBF" w14:textId="6568CF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428BA7A" w14:textId="00ED11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107B678" w14:textId="77777777" w:rsidTr="001B749F">
        <w:tc>
          <w:tcPr>
            <w:tcW w:w="4211" w:type="dxa"/>
          </w:tcPr>
          <w:p w14:paraId="167AC6E6" w14:textId="1FEFC9C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F2D3460" w14:textId="4D1C82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432.580,82</w:t>
            </w:r>
          </w:p>
        </w:tc>
        <w:tc>
          <w:tcPr>
            <w:tcW w:w="1300" w:type="dxa"/>
          </w:tcPr>
          <w:p w14:paraId="043F4A61" w14:textId="59D6B25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432.580,82</w:t>
            </w:r>
          </w:p>
        </w:tc>
        <w:tc>
          <w:tcPr>
            <w:tcW w:w="1300" w:type="dxa"/>
          </w:tcPr>
          <w:p w14:paraId="0B151653" w14:textId="1C83C03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432.580,82</w:t>
            </w:r>
          </w:p>
        </w:tc>
        <w:tc>
          <w:tcPr>
            <w:tcW w:w="960" w:type="dxa"/>
          </w:tcPr>
          <w:p w14:paraId="430632A3" w14:textId="0571E25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FD171CD" w14:textId="7D03D2D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5EC6D54" w14:textId="77777777" w:rsidTr="001B749F">
        <w:tc>
          <w:tcPr>
            <w:tcW w:w="4211" w:type="dxa"/>
            <w:shd w:val="clear" w:color="auto" w:fill="CBFFCB"/>
          </w:tcPr>
          <w:p w14:paraId="79F29E2B" w14:textId="0A2B253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6BAAD8CC" w14:textId="344009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127.466,01</w:t>
            </w:r>
          </w:p>
        </w:tc>
        <w:tc>
          <w:tcPr>
            <w:tcW w:w="1300" w:type="dxa"/>
            <w:shd w:val="clear" w:color="auto" w:fill="CBFFCB"/>
          </w:tcPr>
          <w:p w14:paraId="144BE9A5" w14:textId="17C0D3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122.891,80</w:t>
            </w:r>
          </w:p>
        </w:tc>
        <w:tc>
          <w:tcPr>
            <w:tcW w:w="1300" w:type="dxa"/>
            <w:shd w:val="clear" w:color="auto" w:fill="CBFFCB"/>
          </w:tcPr>
          <w:p w14:paraId="3F4F2932" w14:textId="5B7F77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123.506,10</w:t>
            </w:r>
          </w:p>
        </w:tc>
        <w:tc>
          <w:tcPr>
            <w:tcW w:w="960" w:type="dxa"/>
            <w:shd w:val="clear" w:color="auto" w:fill="CBFFCB"/>
          </w:tcPr>
          <w:p w14:paraId="5AEC3D3A" w14:textId="441FD4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96,41%</w:t>
            </w:r>
          </w:p>
        </w:tc>
        <w:tc>
          <w:tcPr>
            <w:tcW w:w="960" w:type="dxa"/>
            <w:shd w:val="clear" w:color="auto" w:fill="CBFFCB"/>
          </w:tcPr>
          <w:p w14:paraId="33F5C0A6" w14:textId="142682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96,89%</w:t>
            </w:r>
          </w:p>
        </w:tc>
      </w:tr>
      <w:tr w:rsidR="001B749F" w:rsidRPr="001B749F" w14:paraId="1249B9D9" w14:textId="77777777" w:rsidTr="001B749F">
        <w:tc>
          <w:tcPr>
            <w:tcW w:w="4211" w:type="dxa"/>
            <w:shd w:val="clear" w:color="auto" w:fill="F2F2F2"/>
          </w:tcPr>
          <w:p w14:paraId="09F06968" w14:textId="316B6AD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087CF1" w14:textId="00EE65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127.466,01</w:t>
            </w:r>
          </w:p>
        </w:tc>
        <w:tc>
          <w:tcPr>
            <w:tcW w:w="1300" w:type="dxa"/>
            <w:shd w:val="clear" w:color="auto" w:fill="F2F2F2"/>
          </w:tcPr>
          <w:p w14:paraId="4BAE124D" w14:textId="54BE0C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122.891,80</w:t>
            </w:r>
          </w:p>
        </w:tc>
        <w:tc>
          <w:tcPr>
            <w:tcW w:w="1300" w:type="dxa"/>
            <w:shd w:val="clear" w:color="auto" w:fill="F2F2F2"/>
          </w:tcPr>
          <w:p w14:paraId="7000EB43" w14:textId="19F2BF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123.506,10</w:t>
            </w:r>
          </w:p>
        </w:tc>
        <w:tc>
          <w:tcPr>
            <w:tcW w:w="960" w:type="dxa"/>
            <w:shd w:val="clear" w:color="auto" w:fill="F2F2F2"/>
          </w:tcPr>
          <w:p w14:paraId="6E4E5AA1" w14:textId="10A79D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96,41%</w:t>
            </w:r>
          </w:p>
        </w:tc>
        <w:tc>
          <w:tcPr>
            <w:tcW w:w="960" w:type="dxa"/>
            <w:shd w:val="clear" w:color="auto" w:fill="F2F2F2"/>
          </w:tcPr>
          <w:p w14:paraId="4EF7C4E7" w14:textId="095157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96,89%</w:t>
            </w:r>
          </w:p>
        </w:tc>
      </w:tr>
      <w:tr w:rsidR="001B749F" w14:paraId="706B1BD0" w14:textId="77777777" w:rsidTr="001B749F">
        <w:tc>
          <w:tcPr>
            <w:tcW w:w="4211" w:type="dxa"/>
          </w:tcPr>
          <w:p w14:paraId="189AAB67" w14:textId="5816F7C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0AE5BE6" w14:textId="042C08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124.956,01</w:t>
            </w:r>
          </w:p>
        </w:tc>
        <w:tc>
          <w:tcPr>
            <w:tcW w:w="1300" w:type="dxa"/>
          </w:tcPr>
          <w:p w14:paraId="3C0832FD" w14:textId="2840790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120.369,25</w:t>
            </w:r>
          </w:p>
        </w:tc>
        <w:tc>
          <w:tcPr>
            <w:tcW w:w="1300" w:type="dxa"/>
          </w:tcPr>
          <w:p w14:paraId="2198E2BD" w14:textId="4C6F23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120.971,00</w:t>
            </w:r>
          </w:p>
        </w:tc>
        <w:tc>
          <w:tcPr>
            <w:tcW w:w="960" w:type="dxa"/>
          </w:tcPr>
          <w:p w14:paraId="013F2EE7" w14:textId="5EA68E2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96,33%</w:t>
            </w:r>
          </w:p>
        </w:tc>
        <w:tc>
          <w:tcPr>
            <w:tcW w:w="960" w:type="dxa"/>
          </w:tcPr>
          <w:p w14:paraId="6FF6F6E8" w14:textId="36A86F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96,81%</w:t>
            </w:r>
          </w:p>
        </w:tc>
      </w:tr>
      <w:tr w:rsidR="001B749F" w14:paraId="09B3CC05" w14:textId="77777777" w:rsidTr="001B749F">
        <w:tc>
          <w:tcPr>
            <w:tcW w:w="4211" w:type="dxa"/>
          </w:tcPr>
          <w:p w14:paraId="6DEC3256" w14:textId="51A687B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53F5D8" w14:textId="7CB1AE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2.510,00</w:t>
            </w:r>
          </w:p>
        </w:tc>
        <w:tc>
          <w:tcPr>
            <w:tcW w:w="1300" w:type="dxa"/>
          </w:tcPr>
          <w:p w14:paraId="450B28D3" w14:textId="4792A6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2.522,55</w:t>
            </w:r>
          </w:p>
        </w:tc>
        <w:tc>
          <w:tcPr>
            <w:tcW w:w="1300" w:type="dxa"/>
          </w:tcPr>
          <w:p w14:paraId="5829F9D2" w14:textId="6015FB9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2.535,10</w:t>
            </w:r>
          </w:p>
        </w:tc>
        <w:tc>
          <w:tcPr>
            <w:tcW w:w="960" w:type="dxa"/>
          </w:tcPr>
          <w:p w14:paraId="5D61DEF4" w14:textId="46617FA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0EB3258A" w14:textId="256B4B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3DCE2461" w14:textId="77777777" w:rsidTr="001B749F">
        <w:tc>
          <w:tcPr>
            <w:tcW w:w="4211" w:type="dxa"/>
            <w:shd w:val="clear" w:color="auto" w:fill="CBFFCB"/>
          </w:tcPr>
          <w:p w14:paraId="488BB931" w14:textId="2856737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334C78A0" w14:textId="179912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17BC5437" w14:textId="6659F4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703,50</w:t>
            </w:r>
          </w:p>
        </w:tc>
        <w:tc>
          <w:tcPr>
            <w:tcW w:w="1300" w:type="dxa"/>
            <w:shd w:val="clear" w:color="auto" w:fill="CBFFCB"/>
          </w:tcPr>
          <w:p w14:paraId="2EF77D66" w14:textId="241225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707,00</w:t>
            </w:r>
          </w:p>
        </w:tc>
        <w:tc>
          <w:tcPr>
            <w:tcW w:w="960" w:type="dxa"/>
            <w:shd w:val="clear" w:color="auto" w:fill="CBFFCB"/>
          </w:tcPr>
          <w:p w14:paraId="67928D77" w14:textId="672C30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7C49FF25" w14:textId="254657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6775D37B" w14:textId="77777777" w:rsidTr="001B749F">
        <w:tc>
          <w:tcPr>
            <w:tcW w:w="4211" w:type="dxa"/>
            <w:shd w:val="clear" w:color="auto" w:fill="F2F2F2"/>
          </w:tcPr>
          <w:p w14:paraId="4B13C173" w14:textId="2E3EFAC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F12E58" w14:textId="4126E5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28BD070" w14:textId="0C5096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703,50</w:t>
            </w:r>
          </w:p>
        </w:tc>
        <w:tc>
          <w:tcPr>
            <w:tcW w:w="1300" w:type="dxa"/>
            <w:shd w:val="clear" w:color="auto" w:fill="F2F2F2"/>
          </w:tcPr>
          <w:p w14:paraId="78C85D28" w14:textId="0AB197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60" w:type="dxa"/>
            <w:shd w:val="clear" w:color="auto" w:fill="F2F2F2"/>
          </w:tcPr>
          <w:p w14:paraId="39AACD21" w14:textId="5A12F6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F2F2F2"/>
          </w:tcPr>
          <w:p w14:paraId="688C3FBB" w14:textId="248550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14:paraId="58F73925" w14:textId="77777777" w:rsidTr="001B749F">
        <w:tc>
          <w:tcPr>
            <w:tcW w:w="4211" w:type="dxa"/>
          </w:tcPr>
          <w:p w14:paraId="5E7A90E4" w14:textId="1F58269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F1568D3" w14:textId="13CC78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13633302" w14:textId="263C2D7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703,50</w:t>
            </w:r>
          </w:p>
        </w:tc>
        <w:tc>
          <w:tcPr>
            <w:tcW w:w="1300" w:type="dxa"/>
          </w:tcPr>
          <w:p w14:paraId="5FA88AB9" w14:textId="6DA960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60" w:type="dxa"/>
          </w:tcPr>
          <w:p w14:paraId="5FDEC17C" w14:textId="15DEB3F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7FB1898F" w14:textId="1BAC06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0099FD0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9D27D7" w14:textId="2E8CDD2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A100036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E1E86" w14:textId="6D0D9C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107.130,22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5D618" w14:textId="3E38E2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107.593,23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32147" w14:textId="274ABA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107.867,71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804A01" w14:textId="78D1A5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100,43%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A3DE75" w14:textId="1DCBB7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100,69%</w:t>
            </w:r>
          </w:p>
        </w:tc>
      </w:tr>
      <w:tr w:rsidR="001B749F" w:rsidRPr="001B749F" w14:paraId="4ED8F0CA" w14:textId="77777777" w:rsidTr="001B749F">
        <w:tc>
          <w:tcPr>
            <w:tcW w:w="4211" w:type="dxa"/>
            <w:shd w:val="clear" w:color="auto" w:fill="CBFFCB"/>
          </w:tcPr>
          <w:p w14:paraId="6BFEB8A9" w14:textId="739A4CB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5FF2514" w14:textId="017F33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51.837,80</w:t>
            </w:r>
          </w:p>
        </w:tc>
        <w:tc>
          <w:tcPr>
            <w:tcW w:w="1300" w:type="dxa"/>
            <w:shd w:val="clear" w:color="auto" w:fill="CBFFCB"/>
          </w:tcPr>
          <w:p w14:paraId="483E4981" w14:textId="07ED2F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51.837,80</w:t>
            </w:r>
          </w:p>
        </w:tc>
        <w:tc>
          <w:tcPr>
            <w:tcW w:w="1300" w:type="dxa"/>
            <w:shd w:val="clear" w:color="auto" w:fill="CBFFCB"/>
          </w:tcPr>
          <w:p w14:paraId="1896C085" w14:textId="313CD8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51.837,80</w:t>
            </w:r>
          </w:p>
        </w:tc>
        <w:tc>
          <w:tcPr>
            <w:tcW w:w="960" w:type="dxa"/>
            <w:shd w:val="clear" w:color="auto" w:fill="CBFFCB"/>
          </w:tcPr>
          <w:p w14:paraId="6A645BF2" w14:textId="06599D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284482" w14:textId="36FA15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BD001A7" w14:textId="77777777" w:rsidTr="001B749F">
        <w:tc>
          <w:tcPr>
            <w:tcW w:w="4211" w:type="dxa"/>
            <w:shd w:val="clear" w:color="auto" w:fill="F2F2F2"/>
          </w:tcPr>
          <w:p w14:paraId="40EB4DF9" w14:textId="75DC4F4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1B0E3E" w14:textId="1FD9B7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51.837,80</w:t>
            </w:r>
          </w:p>
        </w:tc>
        <w:tc>
          <w:tcPr>
            <w:tcW w:w="1300" w:type="dxa"/>
            <w:shd w:val="clear" w:color="auto" w:fill="F2F2F2"/>
          </w:tcPr>
          <w:p w14:paraId="0EFE30A0" w14:textId="7E57DA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51.837,80</w:t>
            </w:r>
          </w:p>
        </w:tc>
        <w:tc>
          <w:tcPr>
            <w:tcW w:w="1300" w:type="dxa"/>
            <w:shd w:val="clear" w:color="auto" w:fill="F2F2F2"/>
          </w:tcPr>
          <w:p w14:paraId="489C2445" w14:textId="0B571F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51.837,80</w:t>
            </w:r>
          </w:p>
        </w:tc>
        <w:tc>
          <w:tcPr>
            <w:tcW w:w="960" w:type="dxa"/>
            <w:shd w:val="clear" w:color="auto" w:fill="F2F2F2"/>
          </w:tcPr>
          <w:p w14:paraId="2928431C" w14:textId="284FA0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8A34D10" w14:textId="11C65F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FD532A3" w14:textId="77777777" w:rsidTr="001B749F">
        <w:tc>
          <w:tcPr>
            <w:tcW w:w="4211" w:type="dxa"/>
          </w:tcPr>
          <w:p w14:paraId="278F7DA5" w14:textId="410471A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D3DAC3" w14:textId="6288F6B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51.837,80</w:t>
            </w:r>
          </w:p>
        </w:tc>
        <w:tc>
          <w:tcPr>
            <w:tcW w:w="1300" w:type="dxa"/>
          </w:tcPr>
          <w:p w14:paraId="487C510B" w14:textId="3B6DF5F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51.837,80</w:t>
            </w:r>
          </w:p>
        </w:tc>
        <w:tc>
          <w:tcPr>
            <w:tcW w:w="1300" w:type="dxa"/>
          </w:tcPr>
          <w:p w14:paraId="643DE38B" w14:textId="0482E2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51.837,80</w:t>
            </w:r>
          </w:p>
        </w:tc>
        <w:tc>
          <w:tcPr>
            <w:tcW w:w="960" w:type="dxa"/>
          </w:tcPr>
          <w:p w14:paraId="354F2F74" w14:textId="2C37F81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9DC3475" w14:textId="7A34FE3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080EA4E" w14:textId="77777777" w:rsidTr="001B749F">
        <w:tc>
          <w:tcPr>
            <w:tcW w:w="4211" w:type="dxa"/>
            <w:shd w:val="clear" w:color="auto" w:fill="CBFFCB"/>
          </w:tcPr>
          <w:p w14:paraId="2F4CC212" w14:textId="0CA975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2EBE052E" w14:textId="5C03D3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25.483,99</w:t>
            </w:r>
          </w:p>
        </w:tc>
        <w:tc>
          <w:tcPr>
            <w:tcW w:w="1300" w:type="dxa"/>
            <w:shd w:val="clear" w:color="auto" w:fill="CBFFCB"/>
          </w:tcPr>
          <w:p w14:paraId="4AD98AFB" w14:textId="19D942A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25.797,95</w:t>
            </w:r>
          </w:p>
        </w:tc>
        <w:tc>
          <w:tcPr>
            <w:tcW w:w="1300" w:type="dxa"/>
            <w:shd w:val="clear" w:color="auto" w:fill="CBFFCB"/>
          </w:tcPr>
          <w:p w14:paraId="16B58DC9" w14:textId="3EDF42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25.923,40</w:t>
            </w:r>
          </w:p>
        </w:tc>
        <w:tc>
          <w:tcPr>
            <w:tcW w:w="960" w:type="dxa"/>
            <w:shd w:val="clear" w:color="auto" w:fill="CBFFCB"/>
          </w:tcPr>
          <w:p w14:paraId="4E0D2040" w14:textId="16046B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101,23%</w:t>
            </w:r>
          </w:p>
        </w:tc>
        <w:tc>
          <w:tcPr>
            <w:tcW w:w="960" w:type="dxa"/>
            <w:shd w:val="clear" w:color="auto" w:fill="CBFFCB"/>
          </w:tcPr>
          <w:p w14:paraId="689B14FC" w14:textId="429DCD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101,72%</w:t>
            </w:r>
          </w:p>
        </w:tc>
      </w:tr>
      <w:tr w:rsidR="001B749F" w:rsidRPr="001B749F" w14:paraId="143F890C" w14:textId="77777777" w:rsidTr="001B749F">
        <w:tc>
          <w:tcPr>
            <w:tcW w:w="4211" w:type="dxa"/>
            <w:shd w:val="clear" w:color="auto" w:fill="F2F2F2"/>
          </w:tcPr>
          <w:p w14:paraId="351185D8" w14:textId="64794D3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48881B" w14:textId="1C9488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25.483,99</w:t>
            </w:r>
          </w:p>
        </w:tc>
        <w:tc>
          <w:tcPr>
            <w:tcW w:w="1300" w:type="dxa"/>
            <w:shd w:val="clear" w:color="auto" w:fill="F2F2F2"/>
          </w:tcPr>
          <w:p w14:paraId="059A6F72" w14:textId="0955EA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25.797,95</w:t>
            </w:r>
          </w:p>
        </w:tc>
        <w:tc>
          <w:tcPr>
            <w:tcW w:w="1300" w:type="dxa"/>
            <w:shd w:val="clear" w:color="auto" w:fill="F2F2F2"/>
          </w:tcPr>
          <w:p w14:paraId="10B210CE" w14:textId="4017DA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25.923,40</w:t>
            </w:r>
          </w:p>
        </w:tc>
        <w:tc>
          <w:tcPr>
            <w:tcW w:w="960" w:type="dxa"/>
            <w:shd w:val="clear" w:color="auto" w:fill="F2F2F2"/>
          </w:tcPr>
          <w:p w14:paraId="1A3B5EA5" w14:textId="6E25D4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101,23%</w:t>
            </w:r>
          </w:p>
        </w:tc>
        <w:tc>
          <w:tcPr>
            <w:tcW w:w="960" w:type="dxa"/>
            <w:shd w:val="clear" w:color="auto" w:fill="F2F2F2"/>
          </w:tcPr>
          <w:p w14:paraId="72AA8F12" w14:textId="3C5F1C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101,72%</w:t>
            </w:r>
          </w:p>
        </w:tc>
      </w:tr>
      <w:tr w:rsidR="001B749F" w14:paraId="33F31EF5" w14:textId="77777777" w:rsidTr="001B749F">
        <w:tc>
          <w:tcPr>
            <w:tcW w:w="4211" w:type="dxa"/>
          </w:tcPr>
          <w:p w14:paraId="30A62798" w14:textId="10F774C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149BE58" w14:textId="004691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24.822,99</w:t>
            </w:r>
          </w:p>
        </w:tc>
        <w:tc>
          <w:tcPr>
            <w:tcW w:w="1300" w:type="dxa"/>
          </w:tcPr>
          <w:p w14:paraId="351824CA" w14:textId="2E52BF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25.133,65</w:t>
            </w:r>
          </w:p>
        </w:tc>
        <w:tc>
          <w:tcPr>
            <w:tcW w:w="1300" w:type="dxa"/>
          </w:tcPr>
          <w:p w14:paraId="7A4825BB" w14:textId="378A882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25.255,79</w:t>
            </w:r>
          </w:p>
        </w:tc>
        <w:tc>
          <w:tcPr>
            <w:tcW w:w="960" w:type="dxa"/>
          </w:tcPr>
          <w:p w14:paraId="3CDC7AA8" w14:textId="5895BD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101,25%</w:t>
            </w:r>
          </w:p>
        </w:tc>
        <w:tc>
          <w:tcPr>
            <w:tcW w:w="960" w:type="dxa"/>
          </w:tcPr>
          <w:p w14:paraId="715A6575" w14:textId="038430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101,74%</w:t>
            </w:r>
          </w:p>
        </w:tc>
      </w:tr>
      <w:tr w:rsidR="001B749F" w14:paraId="22A665C3" w14:textId="77777777" w:rsidTr="001B749F">
        <w:tc>
          <w:tcPr>
            <w:tcW w:w="4211" w:type="dxa"/>
          </w:tcPr>
          <w:p w14:paraId="09B7A967" w14:textId="649AA0E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5EA8199" w14:textId="1B1BF7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661,00</w:t>
            </w:r>
          </w:p>
        </w:tc>
        <w:tc>
          <w:tcPr>
            <w:tcW w:w="1300" w:type="dxa"/>
          </w:tcPr>
          <w:p w14:paraId="707AB8B9" w14:textId="1B01B9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664,30</w:t>
            </w:r>
          </w:p>
        </w:tc>
        <w:tc>
          <w:tcPr>
            <w:tcW w:w="1300" w:type="dxa"/>
          </w:tcPr>
          <w:p w14:paraId="2F0D91DC" w14:textId="2C2B9F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667,61</w:t>
            </w:r>
          </w:p>
        </w:tc>
        <w:tc>
          <w:tcPr>
            <w:tcW w:w="960" w:type="dxa"/>
          </w:tcPr>
          <w:p w14:paraId="36A17A1E" w14:textId="20A2B6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6BD69887" w14:textId="1D41A0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4FB98C6A" w14:textId="77777777" w:rsidTr="001B749F">
        <w:tc>
          <w:tcPr>
            <w:tcW w:w="4211" w:type="dxa"/>
            <w:shd w:val="clear" w:color="auto" w:fill="CBFFCB"/>
          </w:tcPr>
          <w:p w14:paraId="78925271" w14:textId="1C4C977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2071B6DC" w14:textId="415AE1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27.581,20</w:t>
            </w:r>
          </w:p>
        </w:tc>
        <w:tc>
          <w:tcPr>
            <w:tcW w:w="1300" w:type="dxa"/>
            <w:shd w:val="clear" w:color="auto" w:fill="CBFFCB"/>
          </w:tcPr>
          <w:p w14:paraId="4580C880" w14:textId="568BE9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27.719,11</w:t>
            </w:r>
          </w:p>
        </w:tc>
        <w:tc>
          <w:tcPr>
            <w:tcW w:w="1300" w:type="dxa"/>
            <w:shd w:val="clear" w:color="auto" w:fill="CBFFCB"/>
          </w:tcPr>
          <w:p w14:paraId="7898A146" w14:textId="5078FA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27.857,01</w:t>
            </w:r>
          </w:p>
        </w:tc>
        <w:tc>
          <w:tcPr>
            <w:tcW w:w="960" w:type="dxa"/>
            <w:shd w:val="clear" w:color="auto" w:fill="CBFFCB"/>
          </w:tcPr>
          <w:p w14:paraId="12700546" w14:textId="4C3E65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6E87183B" w14:textId="10D938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1A37302E" w14:textId="77777777" w:rsidTr="001B749F">
        <w:tc>
          <w:tcPr>
            <w:tcW w:w="4211" w:type="dxa"/>
            <w:shd w:val="clear" w:color="auto" w:fill="F2F2F2"/>
          </w:tcPr>
          <w:p w14:paraId="36E60F12" w14:textId="5240134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DCE574" w14:textId="7F3057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27.581,20</w:t>
            </w:r>
          </w:p>
        </w:tc>
        <w:tc>
          <w:tcPr>
            <w:tcW w:w="1300" w:type="dxa"/>
            <w:shd w:val="clear" w:color="auto" w:fill="F2F2F2"/>
          </w:tcPr>
          <w:p w14:paraId="5F5B6AA8" w14:textId="7CABA2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27.719,11</w:t>
            </w:r>
          </w:p>
        </w:tc>
        <w:tc>
          <w:tcPr>
            <w:tcW w:w="1300" w:type="dxa"/>
            <w:shd w:val="clear" w:color="auto" w:fill="F2F2F2"/>
          </w:tcPr>
          <w:p w14:paraId="51178EDD" w14:textId="5F8142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27.857,01</w:t>
            </w:r>
          </w:p>
        </w:tc>
        <w:tc>
          <w:tcPr>
            <w:tcW w:w="960" w:type="dxa"/>
            <w:shd w:val="clear" w:color="auto" w:fill="F2F2F2"/>
          </w:tcPr>
          <w:p w14:paraId="0FD09A57" w14:textId="7CE5B0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F2F2F2"/>
          </w:tcPr>
          <w:p w14:paraId="50BDBE37" w14:textId="12AEC1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14:paraId="11CE5E61" w14:textId="77777777" w:rsidTr="001B749F">
        <w:tc>
          <w:tcPr>
            <w:tcW w:w="4211" w:type="dxa"/>
          </w:tcPr>
          <w:p w14:paraId="653F0891" w14:textId="3507594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389AB6" w14:textId="75F8A8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27.581,20</w:t>
            </w:r>
          </w:p>
        </w:tc>
        <w:tc>
          <w:tcPr>
            <w:tcW w:w="1300" w:type="dxa"/>
          </w:tcPr>
          <w:p w14:paraId="1C941182" w14:textId="5F630B5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27.719,11</w:t>
            </w:r>
          </w:p>
        </w:tc>
        <w:tc>
          <w:tcPr>
            <w:tcW w:w="1300" w:type="dxa"/>
          </w:tcPr>
          <w:p w14:paraId="77707673" w14:textId="75B6A7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27.857,01</w:t>
            </w:r>
          </w:p>
        </w:tc>
        <w:tc>
          <w:tcPr>
            <w:tcW w:w="960" w:type="dxa"/>
          </w:tcPr>
          <w:p w14:paraId="307D0BE5" w14:textId="7B4C66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483E1C3E" w14:textId="3D0438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1FCF8145" w14:textId="77777777" w:rsidTr="001B749F">
        <w:tc>
          <w:tcPr>
            <w:tcW w:w="4211" w:type="dxa"/>
            <w:shd w:val="clear" w:color="auto" w:fill="CBFFCB"/>
          </w:tcPr>
          <w:p w14:paraId="71567B9E" w14:textId="769EF10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630 Donacije</w:t>
            </w:r>
          </w:p>
        </w:tc>
        <w:tc>
          <w:tcPr>
            <w:tcW w:w="1300" w:type="dxa"/>
            <w:shd w:val="clear" w:color="auto" w:fill="CBFFCB"/>
          </w:tcPr>
          <w:p w14:paraId="1DD14560" w14:textId="4A92AC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2.227,23</w:t>
            </w:r>
          </w:p>
        </w:tc>
        <w:tc>
          <w:tcPr>
            <w:tcW w:w="1300" w:type="dxa"/>
            <w:shd w:val="clear" w:color="auto" w:fill="CBFFCB"/>
          </w:tcPr>
          <w:p w14:paraId="005F39CA" w14:textId="77E6BC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2.238,37</w:t>
            </w:r>
          </w:p>
        </w:tc>
        <w:tc>
          <w:tcPr>
            <w:tcW w:w="1300" w:type="dxa"/>
            <w:shd w:val="clear" w:color="auto" w:fill="CBFFCB"/>
          </w:tcPr>
          <w:p w14:paraId="6038998D" w14:textId="69D5F1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2.249,50</w:t>
            </w:r>
          </w:p>
        </w:tc>
        <w:tc>
          <w:tcPr>
            <w:tcW w:w="960" w:type="dxa"/>
            <w:shd w:val="clear" w:color="auto" w:fill="CBFFCB"/>
          </w:tcPr>
          <w:p w14:paraId="7667A5A4" w14:textId="4F8ED2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014A70A1" w14:textId="351B31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5112D579" w14:textId="77777777" w:rsidTr="001B749F">
        <w:tc>
          <w:tcPr>
            <w:tcW w:w="4211" w:type="dxa"/>
            <w:shd w:val="clear" w:color="auto" w:fill="F2F2F2"/>
          </w:tcPr>
          <w:p w14:paraId="6DD68F7A" w14:textId="5A946E0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4B3514" w14:textId="0B4DF2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2.227,23</w:t>
            </w:r>
          </w:p>
        </w:tc>
        <w:tc>
          <w:tcPr>
            <w:tcW w:w="1300" w:type="dxa"/>
            <w:shd w:val="clear" w:color="auto" w:fill="F2F2F2"/>
          </w:tcPr>
          <w:p w14:paraId="6F40208C" w14:textId="484B27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2.238,37</w:t>
            </w:r>
          </w:p>
        </w:tc>
        <w:tc>
          <w:tcPr>
            <w:tcW w:w="1300" w:type="dxa"/>
            <w:shd w:val="clear" w:color="auto" w:fill="F2F2F2"/>
          </w:tcPr>
          <w:p w14:paraId="0A2D845D" w14:textId="06467A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2.249,50</w:t>
            </w:r>
          </w:p>
        </w:tc>
        <w:tc>
          <w:tcPr>
            <w:tcW w:w="960" w:type="dxa"/>
            <w:shd w:val="clear" w:color="auto" w:fill="F2F2F2"/>
          </w:tcPr>
          <w:p w14:paraId="0F3B8DAC" w14:textId="58CBA4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F2F2F2"/>
          </w:tcPr>
          <w:p w14:paraId="7AB6C790" w14:textId="1763CA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14:paraId="537CF6F9" w14:textId="77777777" w:rsidTr="001B749F">
        <w:tc>
          <w:tcPr>
            <w:tcW w:w="4211" w:type="dxa"/>
          </w:tcPr>
          <w:p w14:paraId="2995E05B" w14:textId="7C1BA2B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CCD9D3" w14:textId="4B3F4F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2.227,23</w:t>
            </w:r>
          </w:p>
        </w:tc>
        <w:tc>
          <w:tcPr>
            <w:tcW w:w="1300" w:type="dxa"/>
          </w:tcPr>
          <w:p w14:paraId="4ECD5A87" w14:textId="56DEB0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2.238,37</w:t>
            </w:r>
          </w:p>
        </w:tc>
        <w:tc>
          <w:tcPr>
            <w:tcW w:w="1300" w:type="dxa"/>
          </w:tcPr>
          <w:p w14:paraId="3716D605" w14:textId="3813BC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2.249,50</w:t>
            </w:r>
          </w:p>
        </w:tc>
        <w:tc>
          <w:tcPr>
            <w:tcW w:w="960" w:type="dxa"/>
          </w:tcPr>
          <w:p w14:paraId="021D43A7" w14:textId="68348B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37B91C3C" w14:textId="42E785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6F2C299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97A283" w14:textId="0C439A6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K100037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24BEA" w14:textId="188776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3.363,61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72D71" w14:textId="1FC6BF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3.380,43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7354C" w14:textId="26A417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3.397,25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D47801" w14:textId="003892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0C9E93" w14:textId="1566CE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101,00%</w:t>
            </w:r>
          </w:p>
        </w:tc>
      </w:tr>
      <w:tr w:rsidR="001B749F" w:rsidRPr="001B749F" w14:paraId="35FB92F7" w14:textId="77777777" w:rsidTr="001B749F">
        <w:tc>
          <w:tcPr>
            <w:tcW w:w="4211" w:type="dxa"/>
            <w:shd w:val="clear" w:color="auto" w:fill="CBFFCB"/>
          </w:tcPr>
          <w:p w14:paraId="436A05C8" w14:textId="0F41DE8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56C9B2D" w14:textId="6D01CD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4289FF2A" w14:textId="79301B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201,00</w:t>
            </w:r>
          </w:p>
        </w:tc>
        <w:tc>
          <w:tcPr>
            <w:tcW w:w="1300" w:type="dxa"/>
            <w:shd w:val="clear" w:color="auto" w:fill="CBFFCB"/>
          </w:tcPr>
          <w:p w14:paraId="430EC4BA" w14:textId="45A4E8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202,00</w:t>
            </w:r>
          </w:p>
        </w:tc>
        <w:tc>
          <w:tcPr>
            <w:tcW w:w="960" w:type="dxa"/>
            <w:shd w:val="clear" w:color="auto" w:fill="CBFFCB"/>
          </w:tcPr>
          <w:p w14:paraId="289DDE93" w14:textId="62884F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4B70806C" w14:textId="2257CF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399759CC" w14:textId="77777777" w:rsidTr="001B749F">
        <w:tc>
          <w:tcPr>
            <w:tcW w:w="4211" w:type="dxa"/>
            <w:shd w:val="clear" w:color="auto" w:fill="F2F2F2"/>
          </w:tcPr>
          <w:p w14:paraId="6EEFF212" w14:textId="7E5CB62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26854B" w14:textId="45C50E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0ED43F54" w14:textId="33CCE2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1300" w:type="dxa"/>
            <w:shd w:val="clear" w:color="auto" w:fill="F2F2F2"/>
          </w:tcPr>
          <w:p w14:paraId="7F8E2C04" w14:textId="561C7A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202,00</w:t>
            </w:r>
          </w:p>
        </w:tc>
        <w:tc>
          <w:tcPr>
            <w:tcW w:w="960" w:type="dxa"/>
            <w:shd w:val="clear" w:color="auto" w:fill="F2F2F2"/>
          </w:tcPr>
          <w:p w14:paraId="0C3B7FA1" w14:textId="1DA348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F2F2F2"/>
          </w:tcPr>
          <w:p w14:paraId="619C05CC" w14:textId="1C2A07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14:paraId="20861069" w14:textId="77777777" w:rsidTr="001B749F">
        <w:tc>
          <w:tcPr>
            <w:tcW w:w="4211" w:type="dxa"/>
          </w:tcPr>
          <w:p w14:paraId="05DB7772" w14:textId="52303CC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8207A3" w14:textId="1F984D5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4A6BCD09" w14:textId="30DC2BD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1300" w:type="dxa"/>
          </w:tcPr>
          <w:p w14:paraId="24A59D6D" w14:textId="098BCA0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202,00</w:t>
            </w:r>
          </w:p>
        </w:tc>
        <w:tc>
          <w:tcPr>
            <w:tcW w:w="960" w:type="dxa"/>
          </w:tcPr>
          <w:p w14:paraId="00951932" w14:textId="52D140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72F44849" w14:textId="40A3B0C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06E439A6" w14:textId="77777777" w:rsidTr="001B749F">
        <w:tc>
          <w:tcPr>
            <w:tcW w:w="4211" w:type="dxa"/>
            <w:shd w:val="clear" w:color="auto" w:fill="CBFFCB"/>
          </w:tcPr>
          <w:p w14:paraId="4B60560D" w14:textId="7C84428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49D203E5" w14:textId="78FA5D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18EC337F" w14:textId="37D105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2.412,00</w:t>
            </w:r>
          </w:p>
        </w:tc>
        <w:tc>
          <w:tcPr>
            <w:tcW w:w="1300" w:type="dxa"/>
            <w:shd w:val="clear" w:color="auto" w:fill="CBFFCB"/>
          </w:tcPr>
          <w:p w14:paraId="388057AB" w14:textId="68BBC6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2.424,00</w:t>
            </w:r>
          </w:p>
        </w:tc>
        <w:tc>
          <w:tcPr>
            <w:tcW w:w="960" w:type="dxa"/>
            <w:shd w:val="clear" w:color="auto" w:fill="CBFFCB"/>
          </w:tcPr>
          <w:p w14:paraId="2EB00E5E" w14:textId="06BFA8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3323FE6C" w14:textId="01A13F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70B22194" w14:textId="77777777" w:rsidTr="001B749F">
        <w:tc>
          <w:tcPr>
            <w:tcW w:w="4211" w:type="dxa"/>
            <w:shd w:val="clear" w:color="auto" w:fill="F2F2F2"/>
          </w:tcPr>
          <w:p w14:paraId="32C75380" w14:textId="7CBF150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DB1E8F" w14:textId="499603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28300B40" w14:textId="1B1CEF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2.412,00</w:t>
            </w:r>
          </w:p>
        </w:tc>
        <w:tc>
          <w:tcPr>
            <w:tcW w:w="1300" w:type="dxa"/>
            <w:shd w:val="clear" w:color="auto" w:fill="F2F2F2"/>
          </w:tcPr>
          <w:p w14:paraId="562C4BAC" w14:textId="401ABA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2.424,00</w:t>
            </w:r>
          </w:p>
        </w:tc>
        <w:tc>
          <w:tcPr>
            <w:tcW w:w="960" w:type="dxa"/>
            <w:shd w:val="clear" w:color="auto" w:fill="F2F2F2"/>
          </w:tcPr>
          <w:p w14:paraId="7C5FF2E0" w14:textId="5C78B6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F2F2F2"/>
          </w:tcPr>
          <w:p w14:paraId="07F58313" w14:textId="1DF847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14:paraId="6CC41903" w14:textId="77777777" w:rsidTr="001B749F">
        <w:tc>
          <w:tcPr>
            <w:tcW w:w="4211" w:type="dxa"/>
          </w:tcPr>
          <w:p w14:paraId="3B591A66" w14:textId="3A006E6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568CE0" w14:textId="3D9853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676754B3" w14:textId="17CD75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2.412,00</w:t>
            </w:r>
          </w:p>
        </w:tc>
        <w:tc>
          <w:tcPr>
            <w:tcW w:w="1300" w:type="dxa"/>
          </w:tcPr>
          <w:p w14:paraId="02294361" w14:textId="402073F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2.424,00</w:t>
            </w:r>
          </w:p>
        </w:tc>
        <w:tc>
          <w:tcPr>
            <w:tcW w:w="960" w:type="dxa"/>
          </w:tcPr>
          <w:p w14:paraId="040A8661" w14:textId="380D3F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22D1FC2D" w14:textId="6F3855F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690F779D" w14:textId="77777777" w:rsidTr="001B749F">
        <w:tc>
          <w:tcPr>
            <w:tcW w:w="4211" w:type="dxa"/>
            <w:shd w:val="clear" w:color="auto" w:fill="CBFFCB"/>
          </w:tcPr>
          <w:p w14:paraId="3354AA00" w14:textId="116CB8B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630 Donacije</w:t>
            </w:r>
          </w:p>
        </w:tc>
        <w:tc>
          <w:tcPr>
            <w:tcW w:w="1300" w:type="dxa"/>
            <w:shd w:val="clear" w:color="auto" w:fill="CBFFCB"/>
          </w:tcPr>
          <w:p w14:paraId="520A9818" w14:textId="12F760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763,61</w:t>
            </w:r>
          </w:p>
        </w:tc>
        <w:tc>
          <w:tcPr>
            <w:tcW w:w="1300" w:type="dxa"/>
            <w:shd w:val="clear" w:color="auto" w:fill="CBFFCB"/>
          </w:tcPr>
          <w:p w14:paraId="7B799F3E" w14:textId="37348F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767,43</w:t>
            </w:r>
          </w:p>
        </w:tc>
        <w:tc>
          <w:tcPr>
            <w:tcW w:w="1300" w:type="dxa"/>
            <w:shd w:val="clear" w:color="auto" w:fill="CBFFCB"/>
          </w:tcPr>
          <w:p w14:paraId="03DEF527" w14:textId="7677E5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771,25</w:t>
            </w:r>
          </w:p>
        </w:tc>
        <w:tc>
          <w:tcPr>
            <w:tcW w:w="960" w:type="dxa"/>
            <w:shd w:val="clear" w:color="auto" w:fill="CBFFCB"/>
          </w:tcPr>
          <w:p w14:paraId="1B6F94BD" w14:textId="709A95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CBFFCB"/>
          </w:tcPr>
          <w:p w14:paraId="22A9D9A6" w14:textId="756B62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101,00%</w:t>
            </w:r>
          </w:p>
        </w:tc>
      </w:tr>
      <w:tr w:rsidR="001B749F" w:rsidRPr="001B749F" w14:paraId="447FC89E" w14:textId="77777777" w:rsidTr="001B749F">
        <w:tc>
          <w:tcPr>
            <w:tcW w:w="4211" w:type="dxa"/>
            <w:shd w:val="clear" w:color="auto" w:fill="F2F2F2"/>
          </w:tcPr>
          <w:p w14:paraId="674855DD" w14:textId="75403BB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12E868" w14:textId="3C4113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763,61</w:t>
            </w:r>
          </w:p>
        </w:tc>
        <w:tc>
          <w:tcPr>
            <w:tcW w:w="1300" w:type="dxa"/>
            <w:shd w:val="clear" w:color="auto" w:fill="F2F2F2"/>
          </w:tcPr>
          <w:p w14:paraId="396AD7EA" w14:textId="278BC0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767,43</w:t>
            </w:r>
          </w:p>
        </w:tc>
        <w:tc>
          <w:tcPr>
            <w:tcW w:w="1300" w:type="dxa"/>
            <w:shd w:val="clear" w:color="auto" w:fill="F2F2F2"/>
          </w:tcPr>
          <w:p w14:paraId="52EA08B1" w14:textId="376801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771,25</w:t>
            </w:r>
          </w:p>
        </w:tc>
        <w:tc>
          <w:tcPr>
            <w:tcW w:w="960" w:type="dxa"/>
            <w:shd w:val="clear" w:color="auto" w:fill="F2F2F2"/>
          </w:tcPr>
          <w:p w14:paraId="775C6296" w14:textId="2C0F53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  <w:shd w:val="clear" w:color="auto" w:fill="F2F2F2"/>
          </w:tcPr>
          <w:p w14:paraId="2E3F1119" w14:textId="62F072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14:paraId="63C9EAB1" w14:textId="77777777" w:rsidTr="001B749F">
        <w:tc>
          <w:tcPr>
            <w:tcW w:w="4211" w:type="dxa"/>
          </w:tcPr>
          <w:p w14:paraId="6F5AB725" w14:textId="543D854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310899" w14:textId="572EF4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763,61</w:t>
            </w:r>
          </w:p>
        </w:tc>
        <w:tc>
          <w:tcPr>
            <w:tcW w:w="1300" w:type="dxa"/>
          </w:tcPr>
          <w:p w14:paraId="22237654" w14:textId="3F572DD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767,43</w:t>
            </w:r>
          </w:p>
        </w:tc>
        <w:tc>
          <w:tcPr>
            <w:tcW w:w="1300" w:type="dxa"/>
          </w:tcPr>
          <w:p w14:paraId="457F3674" w14:textId="0E87356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771,25</w:t>
            </w:r>
          </w:p>
        </w:tc>
        <w:tc>
          <w:tcPr>
            <w:tcW w:w="960" w:type="dxa"/>
          </w:tcPr>
          <w:p w14:paraId="3C58D3FC" w14:textId="74187A2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  <w:tc>
          <w:tcPr>
            <w:tcW w:w="960" w:type="dxa"/>
          </w:tcPr>
          <w:p w14:paraId="36C94E34" w14:textId="6A12D37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1B749F" w:rsidRPr="001B749F" w14:paraId="2DDEF15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64D84B" w14:textId="5CDE2F5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K100344 Dogradnja Češkog dječjeg vrtića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F.Mravenec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2CA7F6E" w14:textId="52CBCD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699.960,94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74BB2" w14:textId="6F99F1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80.293,06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FB000" w14:textId="7FDDC2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BFD3A7" w14:textId="797A91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11,47%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279DD5" w14:textId="6E3EB4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749F" w:rsidRPr="001B749F" w14:paraId="0611A1DD" w14:textId="77777777" w:rsidTr="001B749F">
        <w:tc>
          <w:tcPr>
            <w:tcW w:w="4211" w:type="dxa"/>
            <w:shd w:val="clear" w:color="auto" w:fill="CBFFCB"/>
          </w:tcPr>
          <w:p w14:paraId="2F0FCD22" w14:textId="6D7B489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0C3D6799" w14:textId="2D9DAB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399.960,94</w:t>
            </w:r>
          </w:p>
        </w:tc>
        <w:tc>
          <w:tcPr>
            <w:tcW w:w="1300" w:type="dxa"/>
            <w:shd w:val="clear" w:color="auto" w:fill="CBFFCB"/>
          </w:tcPr>
          <w:p w14:paraId="2ABC0EAF" w14:textId="14BA6F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80.293,06</w:t>
            </w:r>
          </w:p>
        </w:tc>
        <w:tc>
          <w:tcPr>
            <w:tcW w:w="1300" w:type="dxa"/>
            <w:shd w:val="clear" w:color="auto" w:fill="CBFFCB"/>
          </w:tcPr>
          <w:p w14:paraId="0B8C0899" w14:textId="4F656C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3291D4" w14:textId="010B14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20,08%</w:t>
            </w:r>
          </w:p>
        </w:tc>
        <w:tc>
          <w:tcPr>
            <w:tcW w:w="960" w:type="dxa"/>
            <w:shd w:val="clear" w:color="auto" w:fill="CBFFCB"/>
          </w:tcPr>
          <w:p w14:paraId="2D1126FE" w14:textId="2123A5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109A6FB2" w14:textId="77777777" w:rsidTr="001B749F">
        <w:tc>
          <w:tcPr>
            <w:tcW w:w="4211" w:type="dxa"/>
            <w:shd w:val="clear" w:color="auto" w:fill="F2F2F2"/>
          </w:tcPr>
          <w:p w14:paraId="13107FBF" w14:textId="0FBBB02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018033" w14:textId="2E6142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01F1D" w14:textId="64513C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2.668,50</w:t>
            </w:r>
          </w:p>
        </w:tc>
        <w:tc>
          <w:tcPr>
            <w:tcW w:w="1300" w:type="dxa"/>
            <w:shd w:val="clear" w:color="auto" w:fill="F2F2F2"/>
          </w:tcPr>
          <w:p w14:paraId="30D6554E" w14:textId="1B8B53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36CE6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C58C0C" w14:textId="777777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14:paraId="589CBC24" w14:textId="77777777" w:rsidTr="001B749F">
        <w:tc>
          <w:tcPr>
            <w:tcW w:w="4211" w:type="dxa"/>
          </w:tcPr>
          <w:p w14:paraId="7505085B" w14:textId="0FEAA1B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1E6EDD" w14:textId="374A03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8FEC06" w14:textId="2D7DDD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2.668,50</w:t>
            </w:r>
          </w:p>
        </w:tc>
        <w:tc>
          <w:tcPr>
            <w:tcW w:w="1300" w:type="dxa"/>
          </w:tcPr>
          <w:p w14:paraId="735E96EA" w14:textId="5099C7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D08F37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12DC5C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:rsidRPr="001B749F" w14:paraId="7671D074" w14:textId="77777777" w:rsidTr="001B749F">
        <w:tc>
          <w:tcPr>
            <w:tcW w:w="4211" w:type="dxa"/>
            <w:shd w:val="clear" w:color="auto" w:fill="F2F2F2"/>
          </w:tcPr>
          <w:p w14:paraId="0B350818" w14:textId="0756F4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8438C5" w14:textId="2DEC68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399.960,94</w:t>
            </w:r>
          </w:p>
        </w:tc>
        <w:tc>
          <w:tcPr>
            <w:tcW w:w="1300" w:type="dxa"/>
            <w:shd w:val="clear" w:color="auto" w:fill="F2F2F2"/>
          </w:tcPr>
          <w:p w14:paraId="47828BF2" w14:textId="616240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77.624,56</w:t>
            </w:r>
          </w:p>
        </w:tc>
        <w:tc>
          <w:tcPr>
            <w:tcW w:w="1300" w:type="dxa"/>
            <w:shd w:val="clear" w:color="auto" w:fill="F2F2F2"/>
          </w:tcPr>
          <w:p w14:paraId="763FAD76" w14:textId="115BE6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EE6CF3" w14:textId="0DB56F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19,41%</w:t>
            </w:r>
          </w:p>
        </w:tc>
        <w:tc>
          <w:tcPr>
            <w:tcW w:w="960" w:type="dxa"/>
            <w:shd w:val="clear" w:color="auto" w:fill="F2F2F2"/>
          </w:tcPr>
          <w:p w14:paraId="6CD65B19" w14:textId="047319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72E38BC7" w14:textId="77777777" w:rsidTr="001B749F">
        <w:tc>
          <w:tcPr>
            <w:tcW w:w="4211" w:type="dxa"/>
          </w:tcPr>
          <w:p w14:paraId="3F10E800" w14:textId="1E76490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A1145B" w14:textId="3ADBEB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399.960,94</w:t>
            </w:r>
          </w:p>
        </w:tc>
        <w:tc>
          <w:tcPr>
            <w:tcW w:w="1300" w:type="dxa"/>
          </w:tcPr>
          <w:p w14:paraId="6C969E0E" w14:textId="21E87CE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77.624,56</w:t>
            </w:r>
          </w:p>
        </w:tc>
        <w:tc>
          <w:tcPr>
            <w:tcW w:w="1300" w:type="dxa"/>
          </w:tcPr>
          <w:p w14:paraId="693A655C" w14:textId="6F0C8D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4F7861" w14:textId="4F976A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19,41%</w:t>
            </w:r>
          </w:p>
        </w:tc>
        <w:tc>
          <w:tcPr>
            <w:tcW w:w="960" w:type="dxa"/>
          </w:tcPr>
          <w:p w14:paraId="03C9E1AE" w14:textId="7EE12C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057C24D7" w14:textId="77777777" w:rsidTr="001B749F">
        <w:tc>
          <w:tcPr>
            <w:tcW w:w="4211" w:type="dxa"/>
            <w:shd w:val="clear" w:color="auto" w:fill="CBFFCB"/>
          </w:tcPr>
          <w:p w14:paraId="171DF6EB" w14:textId="069DF3E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73964818" w14:textId="74A25CF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6758BFCC" w14:textId="13D5B2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C2D158" w14:textId="083DC1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E60DD0" w14:textId="44468C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2ACAD2C" w14:textId="618EA2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3EDA6EE9" w14:textId="77777777" w:rsidTr="001B749F">
        <w:tc>
          <w:tcPr>
            <w:tcW w:w="4211" w:type="dxa"/>
            <w:shd w:val="clear" w:color="auto" w:fill="F2F2F2"/>
          </w:tcPr>
          <w:p w14:paraId="7082B0D4" w14:textId="5CDDBCE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C6A089" w14:textId="41A3F4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3F099AC9" w14:textId="49EAC0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3E3E3" w14:textId="4DF0C6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CA779F" w14:textId="28FC5D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65BE7D9" w14:textId="74A506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34FCD088" w14:textId="77777777" w:rsidTr="001B749F">
        <w:tc>
          <w:tcPr>
            <w:tcW w:w="4211" w:type="dxa"/>
          </w:tcPr>
          <w:p w14:paraId="1D66F46C" w14:textId="61D8D34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BB8849" w14:textId="562D93B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62682312" w14:textId="2D88E6A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165F7A" w14:textId="7804F18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59A16B" w14:textId="70B29A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A922E08" w14:textId="0EE259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454F419D" w14:textId="77777777" w:rsidTr="001B749F">
        <w:tc>
          <w:tcPr>
            <w:tcW w:w="4211" w:type="dxa"/>
            <w:shd w:val="clear" w:color="auto" w:fill="CBFFCB"/>
          </w:tcPr>
          <w:p w14:paraId="028F2B1E" w14:textId="0C950EF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4975D831" w14:textId="4D6BAE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48F3B5C8" w14:textId="371490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918C4D" w14:textId="2B049F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2C04D3A" w14:textId="6B5C82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65F6915" w14:textId="570F14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364B9DED" w14:textId="77777777" w:rsidTr="001B749F">
        <w:tc>
          <w:tcPr>
            <w:tcW w:w="4211" w:type="dxa"/>
            <w:shd w:val="clear" w:color="auto" w:fill="F2F2F2"/>
          </w:tcPr>
          <w:p w14:paraId="67E9E655" w14:textId="0DF65C0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3642B1" w14:textId="3F3429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3A944CA" w14:textId="4F322B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C0AD9C" w14:textId="52B300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D1044E" w14:textId="382E14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9ED484" w14:textId="5ADF58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0801A0C2" w14:textId="77777777" w:rsidTr="001B749F">
        <w:tc>
          <w:tcPr>
            <w:tcW w:w="4211" w:type="dxa"/>
          </w:tcPr>
          <w:p w14:paraId="6FC89272" w14:textId="4180EA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A71FFD" w14:textId="09B4CB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283216D" w14:textId="77E7E2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A61774" w14:textId="15EFC5F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DEBA92" w14:textId="2A895F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4A84F93" w14:textId="7331FB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764FA3F6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4D37366" w14:textId="6851FF5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00304 Proračunski korisnik: 34635 - Pučka knjižnica i čitaonica Daruvar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EFEC870" w14:textId="2CBE7B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252.546,46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5C519B" w14:textId="228D6E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252.698,97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B39275" w14:textId="26D309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252.698,97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B0662C0" w14:textId="090FC2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F074E32" w14:textId="3CA441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100,06%</w:t>
            </w:r>
          </w:p>
        </w:tc>
      </w:tr>
      <w:tr w:rsidR="001B749F" w:rsidRPr="001B749F" w14:paraId="09A97C0F" w14:textId="77777777" w:rsidTr="001B749F">
        <w:tc>
          <w:tcPr>
            <w:tcW w:w="4211" w:type="dxa"/>
            <w:shd w:val="clear" w:color="auto" w:fill="CBFFCB"/>
          </w:tcPr>
          <w:p w14:paraId="1329A8AA" w14:textId="4608FDB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038366F" w14:textId="61FA9D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176.952,17</w:t>
            </w:r>
          </w:p>
        </w:tc>
        <w:tc>
          <w:tcPr>
            <w:tcW w:w="1300" w:type="dxa"/>
            <w:shd w:val="clear" w:color="auto" w:fill="CBFFCB"/>
          </w:tcPr>
          <w:p w14:paraId="478D0E66" w14:textId="66860F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176.952,17</w:t>
            </w:r>
          </w:p>
        </w:tc>
        <w:tc>
          <w:tcPr>
            <w:tcW w:w="1300" w:type="dxa"/>
            <w:shd w:val="clear" w:color="auto" w:fill="CBFFCB"/>
          </w:tcPr>
          <w:p w14:paraId="096E433D" w14:textId="40155A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176.952,17</w:t>
            </w:r>
          </w:p>
        </w:tc>
        <w:tc>
          <w:tcPr>
            <w:tcW w:w="960" w:type="dxa"/>
            <w:shd w:val="clear" w:color="auto" w:fill="CBFFCB"/>
          </w:tcPr>
          <w:p w14:paraId="66162904" w14:textId="0E5053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B305E95" w14:textId="3A97D3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B106677" w14:textId="77777777" w:rsidTr="001B749F">
        <w:tc>
          <w:tcPr>
            <w:tcW w:w="4211" w:type="dxa"/>
            <w:shd w:val="clear" w:color="auto" w:fill="CBFFCB"/>
          </w:tcPr>
          <w:p w14:paraId="3AD1E72C" w14:textId="6F37E16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219E68BD" w14:textId="4DCF4E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10.128,00</w:t>
            </w:r>
          </w:p>
        </w:tc>
        <w:tc>
          <w:tcPr>
            <w:tcW w:w="1300" w:type="dxa"/>
            <w:shd w:val="clear" w:color="auto" w:fill="CBFFCB"/>
          </w:tcPr>
          <w:p w14:paraId="5524E7C3" w14:textId="2502E7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10.128,00</w:t>
            </w:r>
          </w:p>
        </w:tc>
        <w:tc>
          <w:tcPr>
            <w:tcW w:w="1300" w:type="dxa"/>
            <w:shd w:val="clear" w:color="auto" w:fill="CBFFCB"/>
          </w:tcPr>
          <w:p w14:paraId="03DBFA29" w14:textId="7B66CF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10.128,00</w:t>
            </w:r>
          </w:p>
        </w:tc>
        <w:tc>
          <w:tcPr>
            <w:tcW w:w="960" w:type="dxa"/>
            <w:shd w:val="clear" w:color="auto" w:fill="CBFFCB"/>
          </w:tcPr>
          <w:p w14:paraId="2918B3F6" w14:textId="322658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3BCBFA2" w14:textId="041448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F74D677" w14:textId="77777777" w:rsidTr="001B749F">
        <w:tc>
          <w:tcPr>
            <w:tcW w:w="4211" w:type="dxa"/>
            <w:shd w:val="clear" w:color="auto" w:fill="CBFFCB"/>
          </w:tcPr>
          <w:p w14:paraId="3468B91A" w14:textId="5054855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3091DDF5" w14:textId="558C73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CBFFCB"/>
          </w:tcPr>
          <w:p w14:paraId="66FCCCBA" w14:textId="08307E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CBFFCB"/>
          </w:tcPr>
          <w:p w14:paraId="0B46FBC7" w14:textId="4774EE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10,52</w:t>
            </w:r>
          </w:p>
        </w:tc>
        <w:tc>
          <w:tcPr>
            <w:tcW w:w="960" w:type="dxa"/>
            <w:shd w:val="clear" w:color="auto" w:fill="CBFFCB"/>
          </w:tcPr>
          <w:p w14:paraId="3D35AC9A" w14:textId="6BF42B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F2B6956" w14:textId="1146D4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4AD76DC" w14:textId="77777777" w:rsidTr="001B749F">
        <w:tc>
          <w:tcPr>
            <w:tcW w:w="4211" w:type="dxa"/>
            <w:shd w:val="clear" w:color="auto" w:fill="CBFFCB"/>
          </w:tcPr>
          <w:p w14:paraId="34F35F32" w14:textId="1DB5B4D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7797D7DA" w14:textId="5EE814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64.490,77</w:t>
            </w:r>
          </w:p>
        </w:tc>
        <w:tc>
          <w:tcPr>
            <w:tcW w:w="1300" w:type="dxa"/>
            <w:shd w:val="clear" w:color="auto" w:fill="CBFFCB"/>
          </w:tcPr>
          <w:p w14:paraId="1740CC78" w14:textId="086FA4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64.643,28</w:t>
            </w:r>
          </w:p>
        </w:tc>
        <w:tc>
          <w:tcPr>
            <w:tcW w:w="1300" w:type="dxa"/>
            <w:shd w:val="clear" w:color="auto" w:fill="CBFFCB"/>
          </w:tcPr>
          <w:p w14:paraId="2BF0DE41" w14:textId="3E0850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64.643,28</w:t>
            </w:r>
          </w:p>
        </w:tc>
        <w:tc>
          <w:tcPr>
            <w:tcW w:w="960" w:type="dxa"/>
            <w:shd w:val="clear" w:color="auto" w:fill="CBFFCB"/>
          </w:tcPr>
          <w:p w14:paraId="528B221A" w14:textId="5FF976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100,24%</w:t>
            </w:r>
          </w:p>
        </w:tc>
        <w:tc>
          <w:tcPr>
            <w:tcW w:w="960" w:type="dxa"/>
            <w:shd w:val="clear" w:color="auto" w:fill="CBFFCB"/>
          </w:tcPr>
          <w:p w14:paraId="3EA82C04" w14:textId="0056A6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100,24%</w:t>
            </w:r>
          </w:p>
        </w:tc>
      </w:tr>
      <w:tr w:rsidR="001B749F" w:rsidRPr="001B749F" w14:paraId="2F5DD24A" w14:textId="77777777" w:rsidTr="001B749F">
        <w:tc>
          <w:tcPr>
            <w:tcW w:w="4211" w:type="dxa"/>
            <w:shd w:val="clear" w:color="auto" w:fill="CBFFCB"/>
          </w:tcPr>
          <w:p w14:paraId="615EF1AC" w14:textId="3D591B4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126A4767" w14:textId="1E7753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265,00</w:t>
            </w:r>
          </w:p>
        </w:tc>
        <w:tc>
          <w:tcPr>
            <w:tcW w:w="1300" w:type="dxa"/>
            <w:shd w:val="clear" w:color="auto" w:fill="CBFFCB"/>
          </w:tcPr>
          <w:p w14:paraId="1241EDD2" w14:textId="62BF83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265,00</w:t>
            </w:r>
          </w:p>
        </w:tc>
        <w:tc>
          <w:tcPr>
            <w:tcW w:w="1300" w:type="dxa"/>
            <w:shd w:val="clear" w:color="auto" w:fill="CBFFCB"/>
          </w:tcPr>
          <w:p w14:paraId="064D5BFF" w14:textId="681354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265,00</w:t>
            </w:r>
          </w:p>
        </w:tc>
        <w:tc>
          <w:tcPr>
            <w:tcW w:w="960" w:type="dxa"/>
            <w:shd w:val="clear" w:color="auto" w:fill="CBFFCB"/>
          </w:tcPr>
          <w:p w14:paraId="60CEFCC8" w14:textId="488C57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FC478DE" w14:textId="4B0F69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F7684F9" w14:textId="77777777" w:rsidTr="001B749F">
        <w:tc>
          <w:tcPr>
            <w:tcW w:w="4211" w:type="dxa"/>
            <w:shd w:val="clear" w:color="auto" w:fill="CBFFCB"/>
          </w:tcPr>
          <w:p w14:paraId="07291B95" w14:textId="00D8318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4F13D8A1" w14:textId="00F1DA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76A667D" w14:textId="5946C0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57EAA69F" w14:textId="0A51C2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CBFFCB"/>
          </w:tcPr>
          <w:p w14:paraId="6006FA1A" w14:textId="7DA6F9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6B59735" w14:textId="09C872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44E9BFF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7B203B2" w14:textId="46C363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4492A4" w14:textId="50CAF6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252.546,46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BA624A" w14:textId="155181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252.698,97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597A03" w14:textId="72F003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252.698,97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AAA9B9" w14:textId="7CCBED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E3DCF82" w14:textId="3670CA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100,06%</w:t>
            </w:r>
          </w:p>
        </w:tc>
      </w:tr>
      <w:tr w:rsidR="001B749F" w:rsidRPr="001B749F" w14:paraId="1BAAA01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43F528" w14:textId="7BCC89C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A100044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2103B5" w14:textId="70CEF8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163.095,17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97FA1E" w14:textId="4F29CD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163.241,17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30FB0" w14:textId="11AB08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163.241,17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5DB504" w14:textId="69765A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F651BE" w14:textId="7C68CD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100,09%</w:t>
            </w:r>
          </w:p>
        </w:tc>
      </w:tr>
      <w:tr w:rsidR="001B749F" w:rsidRPr="001B749F" w14:paraId="3E1E1D80" w14:textId="77777777" w:rsidTr="001B749F">
        <w:tc>
          <w:tcPr>
            <w:tcW w:w="4211" w:type="dxa"/>
            <w:shd w:val="clear" w:color="auto" w:fill="CBFFCB"/>
          </w:tcPr>
          <w:p w14:paraId="60B1AED0" w14:textId="245E86A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B8C533B" w14:textId="595F7A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138.725,17</w:t>
            </w:r>
          </w:p>
        </w:tc>
        <w:tc>
          <w:tcPr>
            <w:tcW w:w="1300" w:type="dxa"/>
            <w:shd w:val="clear" w:color="auto" w:fill="CBFFCB"/>
          </w:tcPr>
          <w:p w14:paraId="7161C6F6" w14:textId="3EF5BE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138.725,17</w:t>
            </w:r>
          </w:p>
        </w:tc>
        <w:tc>
          <w:tcPr>
            <w:tcW w:w="1300" w:type="dxa"/>
            <w:shd w:val="clear" w:color="auto" w:fill="CBFFCB"/>
          </w:tcPr>
          <w:p w14:paraId="4F1AC4FA" w14:textId="74A63D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138.725,17</w:t>
            </w:r>
          </w:p>
        </w:tc>
        <w:tc>
          <w:tcPr>
            <w:tcW w:w="960" w:type="dxa"/>
            <w:shd w:val="clear" w:color="auto" w:fill="CBFFCB"/>
          </w:tcPr>
          <w:p w14:paraId="51037D2A" w14:textId="288AA9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DE5A601" w14:textId="6AA706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CE8B519" w14:textId="77777777" w:rsidTr="001B749F">
        <w:tc>
          <w:tcPr>
            <w:tcW w:w="4211" w:type="dxa"/>
            <w:shd w:val="clear" w:color="auto" w:fill="F2F2F2"/>
          </w:tcPr>
          <w:p w14:paraId="7D760297" w14:textId="767855D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4E4B2D" w14:textId="01834B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138.725,17</w:t>
            </w:r>
          </w:p>
        </w:tc>
        <w:tc>
          <w:tcPr>
            <w:tcW w:w="1300" w:type="dxa"/>
            <w:shd w:val="clear" w:color="auto" w:fill="F2F2F2"/>
          </w:tcPr>
          <w:p w14:paraId="5DA6BB9D" w14:textId="24F00D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138.725,17</w:t>
            </w:r>
          </w:p>
        </w:tc>
        <w:tc>
          <w:tcPr>
            <w:tcW w:w="1300" w:type="dxa"/>
            <w:shd w:val="clear" w:color="auto" w:fill="F2F2F2"/>
          </w:tcPr>
          <w:p w14:paraId="60784DB3" w14:textId="283272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138.725,17</w:t>
            </w:r>
          </w:p>
        </w:tc>
        <w:tc>
          <w:tcPr>
            <w:tcW w:w="960" w:type="dxa"/>
            <w:shd w:val="clear" w:color="auto" w:fill="F2F2F2"/>
          </w:tcPr>
          <w:p w14:paraId="0249B9CD" w14:textId="325649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169A4EB" w14:textId="335FA3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C580054" w14:textId="77777777" w:rsidTr="001B749F">
        <w:tc>
          <w:tcPr>
            <w:tcW w:w="4211" w:type="dxa"/>
          </w:tcPr>
          <w:p w14:paraId="4B167376" w14:textId="4711615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75851BC" w14:textId="00D13E9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138.725,17</w:t>
            </w:r>
          </w:p>
        </w:tc>
        <w:tc>
          <w:tcPr>
            <w:tcW w:w="1300" w:type="dxa"/>
          </w:tcPr>
          <w:p w14:paraId="524457F0" w14:textId="765B39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138.725,17</w:t>
            </w:r>
          </w:p>
        </w:tc>
        <w:tc>
          <w:tcPr>
            <w:tcW w:w="1300" w:type="dxa"/>
          </w:tcPr>
          <w:p w14:paraId="22EE6656" w14:textId="24ADDC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138.725,17</w:t>
            </w:r>
          </w:p>
        </w:tc>
        <w:tc>
          <w:tcPr>
            <w:tcW w:w="960" w:type="dxa"/>
          </w:tcPr>
          <w:p w14:paraId="2ED8A40C" w14:textId="3CFD6F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81A19AE" w14:textId="61B434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BDF4521" w14:textId="77777777" w:rsidTr="001B749F">
        <w:tc>
          <w:tcPr>
            <w:tcW w:w="4211" w:type="dxa"/>
            <w:shd w:val="clear" w:color="auto" w:fill="CBFFCB"/>
          </w:tcPr>
          <w:p w14:paraId="0E6DED58" w14:textId="1F6BE23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2A370596" w14:textId="08D279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CBFFCB"/>
          </w:tcPr>
          <w:p w14:paraId="1BDE2350" w14:textId="0D873B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CBFFCB"/>
          </w:tcPr>
          <w:p w14:paraId="33FD630B" w14:textId="1800BA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465,00</w:t>
            </w:r>
          </w:p>
        </w:tc>
        <w:tc>
          <w:tcPr>
            <w:tcW w:w="960" w:type="dxa"/>
            <w:shd w:val="clear" w:color="auto" w:fill="CBFFCB"/>
          </w:tcPr>
          <w:p w14:paraId="1ACD7291" w14:textId="6EF976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6B0E8C9" w14:textId="733DE6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7733A54" w14:textId="77777777" w:rsidTr="001B749F">
        <w:tc>
          <w:tcPr>
            <w:tcW w:w="4211" w:type="dxa"/>
            <w:shd w:val="clear" w:color="auto" w:fill="F2F2F2"/>
          </w:tcPr>
          <w:p w14:paraId="399259E9" w14:textId="1A91ABB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900D0C" w14:textId="617567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37515130" w14:textId="700D48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45A47162" w14:textId="48B039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960" w:type="dxa"/>
            <w:shd w:val="clear" w:color="auto" w:fill="F2F2F2"/>
          </w:tcPr>
          <w:p w14:paraId="509E995D" w14:textId="2B8F0B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F6E59AD" w14:textId="29CA72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FF9E92E" w14:textId="77777777" w:rsidTr="001B749F">
        <w:tc>
          <w:tcPr>
            <w:tcW w:w="4211" w:type="dxa"/>
          </w:tcPr>
          <w:p w14:paraId="553F3908" w14:textId="1173679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57BD73F" w14:textId="135A22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2AFD88F2" w14:textId="03FA25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5B7B6588" w14:textId="2E8440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960" w:type="dxa"/>
          </w:tcPr>
          <w:p w14:paraId="27F30666" w14:textId="22A3BDB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149316D" w14:textId="7EB2C7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96D1048" w14:textId="77777777" w:rsidTr="001B749F">
        <w:tc>
          <w:tcPr>
            <w:tcW w:w="4211" w:type="dxa"/>
            <w:shd w:val="clear" w:color="auto" w:fill="CBFFCB"/>
          </w:tcPr>
          <w:p w14:paraId="22712332" w14:textId="18168B1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695FEDE2" w14:textId="33E227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23.905,00</w:t>
            </w:r>
          </w:p>
        </w:tc>
        <w:tc>
          <w:tcPr>
            <w:tcW w:w="1300" w:type="dxa"/>
            <w:shd w:val="clear" w:color="auto" w:fill="CBFFCB"/>
          </w:tcPr>
          <w:p w14:paraId="2035E433" w14:textId="061149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24.051,00</w:t>
            </w:r>
          </w:p>
        </w:tc>
        <w:tc>
          <w:tcPr>
            <w:tcW w:w="1300" w:type="dxa"/>
            <w:shd w:val="clear" w:color="auto" w:fill="CBFFCB"/>
          </w:tcPr>
          <w:p w14:paraId="4E803DFC" w14:textId="603A36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24.051,00</w:t>
            </w:r>
          </w:p>
        </w:tc>
        <w:tc>
          <w:tcPr>
            <w:tcW w:w="960" w:type="dxa"/>
            <w:shd w:val="clear" w:color="auto" w:fill="CBFFCB"/>
          </w:tcPr>
          <w:p w14:paraId="28D6D500" w14:textId="3437B8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100,61%</w:t>
            </w:r>
          </w:p>
        </w:tc>
        <w:tc>
          <w:tcPr>
            <w:tcW w:w="960" w:type="dxa"/>
            <w:shd w:val="clear" w:color="auto" w:fill="CBFFCB"/>
          </w:tcPr>
          <w:p w14:paraId="54B61C6B" w14:textId="58AF1B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100,61%</w:t>
            </w:r>
          </w:p>
        </w:tc>
      </w:tr>
      <w:tr w:rsidR="001B749F" w:rsidRPr="001B749F" w14:paraId="72190E1D" w14:textId="77777777" w:rsidTr="001B749F">
        <w:tc>
          <w:tcPr>
            <w:tcW w:w="4211" w:type="dxa"/>
            <w:shd w:val="clear" w:color="auto" w:fill="F2F2F2"/>
          </w:tcPr>
          <w:p w14:paraId="3D4A7959" w14:textId="463F5C7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1E1369" w14:textId="07CAB9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23.905,00</w:t>
            </w:r>
          </w:p>
        </w:tc>
        <w:tc>
          <w:tcPr>
            <w:tcW w:w="1300" w:type="dxa"/>
            <w:shd w:val="clear" w:color="auto" w:fill="F2F2F2"/>
          </w:tcPr>
          <w:p w14:paraId="35DB994F" w14:textId="074CFA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24.051,00</w:t>
            </w:r>
          </w:p>
        </w:tc>
        <w:tc>
          <w:tcPr>
            <w:tcW w:w="1300" w:type="dxa"/>
            <w:shd w:val="clear" w:color="auto" w:fill="F2F2F2"/>
          </w:tcPr>
          <w:p w14:paraId="44953069" w14:textId="2F3F05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24.051,00</w:t>
            </w:r>
          </w:p>
        </w:tc>
        <w:tc>
          <w:tcPr>
            <w:tcW w:w="960" w:type="dxa"/>
            <w:shd w:val="clear" w:color="auto" w:fill="F2F2F2"/>
          </w:tcPr>
          <w:p w14:paraId="2A6EF547" w14:textId="1FCACC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100,61%</w:t>
            </w:r>
          </w:p>
        </w:tc>
        <w:tc>
          <w:tcPr>
            <w:tcW w:w="960" w:type="dxa"/>
            <w:shd w:val="clear" w:color="auto" w:fill="F2F2F2"/>
          </w:tcPr>
          <w:p w14:paraId="7DC4630E" w14:textId="420758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100,61%</w:t>
            </w:r>
          </w:p>
        </w:tc>
      </w:tr>
      <w:tr w:rsidR="001B749F" w14:paraId="2A7B4195" w14:textId="77777777" w:rsidTr="001B749F">
        <w:tc>
          <w:tcPr>
            <w:tcW w:w="4211" w:type="dxa"/>
          </w:tcPr>
          <w:p w14:paraId="5E010783" w14:textId="558FB2B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88A1AA8" w14:textId="04C707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23.905,00</w:t>
            </w:r>
          </w:p>
        </w:tc>
        <w:tc>
          <w:tcPr>
            <w:tcW w:w="1300" w:type="dxa"/>
          </w:tcPr>
          <w:p w14:paraId="152D98B8" w14:textId="627DFD0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23.905,00</w:t>
            </w:r>
          </w:p>
        </w:tc>
        <w:tc>
          <w:tcPr>
            <w:tcW w:w="1300" w:type="dxa"/>
          </w:tcPr>
          <w:p w14:paraId="11487DB9" w14:textId="166070C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23.905,00</w:t>
            </w:r>
          </w:p>
        </w:tc>
        <w:tc>
          <w:tcPr>
            <w:tcW w:w="960" w:type="dxa"/>
          </w:tcPr>
          <w:p w14:paraId="250BE27F" w14:textId="0CD2379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FCF621" w14:textId="77AC4E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04E44F0" w14:textId="77777777" w:rsidTr="001B749F">
        <w:tc>
          <w:tcPr>
            <w:tcW w:w="4211" w:type="dxa"/>
          </w:tcPr>
          <w:p w14:paraId="3A3C3DFE" w14:textId="55B751A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23016E" w14:textId="74C347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AAFBA" w14:textId="02AB77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1300" w:type="dxa"/>
          </w:tcPr>
          <w:p w14:paraId="55345972" w14:textId="071E48E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60" w:type="dxa"/>
          </w:tcPr>
          <w:p w14:paraId="54585350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81094A" w14:textId="777777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9F" w:rsidRPr="001B749F" w14:paraId="23D1FFC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E39279" w14:textId="4A4D64E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A100152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70B7D" w14:textId="1624F1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63.218,69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0AAF5" w14:textId="2249C2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63.977,03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AB25BD" w14:textId="02B1FD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63.977,03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D387FF" w14:textId="0153BBF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101,20%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150E4A" w14:textId="045F31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101,20%</w:t>
            </w:r>
          </w:p>
        </w:tc>
      </w:tr>
      <w:tr w:rsidR="001B749F" w:rsidRPr="001B749F" w14:paraId="6333F0FB" w14:textId="77777777" w:rsidTr="001B749F">
        <w:tc>
          <w:tcPr>
            <w:tcW w:w="4211" w:type="dxa"/>
            <w:shd w:val="clear" w:color="auto" w:fill="CBFFCB"/>
          </w:tcPr>
          <w:p w14:paraId="76BF8FA2" w14:textId="5AB0B6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DF62A52" w14:textId="484628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33.966,00</w:t>
            </w:r>
          </w:p>
        </w:tc>
        <w:tc>
          <w:tcPr>
            <w:tcW w:w="1300" w:type="dxa"/>
            <w:shd w:val="clear" w:color="auto" w:fill="CBFFCB"/>
          </w:tcPr>
          <w:p w14:paraId="57C257FD" w14:textId="469A42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33.966,00</w:t>
            </w:r>
          </w:p>
        </w:tc>
        <w:tc>
          <w:tcPr>
            <w:tcW w:w="1300" w:type="dxa"/>
            <w:shd w:val="clear" w:color="auto" w:fill="CBFFCB"/>
          </w:tcPr>
          <w:p w14:paraId="55B67AB2" w14:textId="26FA27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33.966,00</w:t>
            </w:r>
          </w:p>
        </w:tc>
        <w:tc>
          <w:tcPr>
            <w:tcW w:w="960" w:type="dxa"/>
            <w:shd w:val="clear" w:color="auto" w:fill="CBFFCB"/>
          </w:tcPr>
          <w:p w14:paraId="548DED2F" w14:textId="65C92D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3D0FAD7" w14:textId="71ED85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F364A72" w14:textId="77777777" w:rsidTr="001B749F">
        <w:tc>
          <w:tcPr>
            <w:tcW w:w="4211" w:type="dxa"/>
            <w:shd w:val="clear" w:color="auto" w:fill="F2F2F2"/>
          </w:tcPr>
          <w:p w14:paraId="3406B5A0" w14:textId="30D2A5F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728A84" w14:textId="1C3507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33.966,00</w:t>
            </w:r>
          </w:p>
        </w:tc>
        <w:tc>
          <w:tcPr>
            <w:tcW w:w="1300" w:type="dxa"/>
            <w:shd w:val="clear" w:color="auto" w:fill="F2F2F2"/>
          </w:tcPr>
          <w:p w14:paraId="45389B71" w14:textId="395BC1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33.966,00</w:t>
            </w:r>
          </w:p>
        </w:tc>
        <w:tc>
          <w:tcPr>
            <w:tcW w:w="1300" w:type="dxa"/>
            <w:shd w:val="clear" w:color="auto" w:fill="F2F2F2"/>
          </w:tcPr>
          <w:p w14:paraId="27B02A10" w14:textId="100C04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33.966,00</w:t>
            </w:r>
          </w:p>
        </w:tc>
        <w:tc>
          <w:tcPr>
            <w:tcW w:w="960" w:type="dxa"/>
            <w:shd w:val="clear" w:color="auto" w:fill="F2F2F2"/>
          </w:tcPr>
          <w:p w14:paraId="2C4A73A4" w14:textId="381C08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F432D86" w14:textId="267E5A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E445BBD" w14:textId="77777777" w:rsidTr="001B749F">
        <w:tc>
          <w:tcPr>
            <w:tcW w:w="4211" w:type="dxa"/>
          </w:tcPr>
          <w:p w14:paraId="00AB10C6" w14:textId="7F805CD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AF2D75" w14:textId="7A76959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33.966,00</w:t>
            </w:r>
          </w:p>
        </w:tc>
        <w:tc>
          <w:tcPr>
            <w:tcW w:w="1300" w:type="dxa"/>
          </w:tcPr>
          <w:p w14:paraId="046FBDD2" w14:textId="3256D5C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33.966,00</w:t>
            </w:r>
          </w:p>
        </w:tc>
        <w:tc>
          <w:tcPr>
            <w:tcW w:w="1300" w:type="dxa"/>
          </w:tcPr>
          <w:p w14:paraId="4DD1D7D6" w14:textId="4854AF4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33.966,00</w:t>
            </w:r>
          </w:p>
        </w:tc>
        <w:tc>
          <w:tcPr>
            <w:tcW w:w="960" w:type="dxa"/>
          </w:tcPr>
          <w:p w14:paraId="06520F94" w14:textId="73D50B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52C4449" w14:textId="4F1A11F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0D7E04" w14:textId="77777777" w:rsidTr="001B749F">
        <w:tc>
          <w:tcPr>
            <w:tcW w:w="4211" w:type="dxa"/>
            <w:shd w:val="clear" w:color="auto" w:fill="CBFFCB"/>
          </w:tcPr>
          <w:p w14:paraId="7F48736B" w14:textId="6BA82A7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1980D95E" w14:textId="2D719D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7.832,00</w:t>
            </w:r>
          </w:p>
        </w:tc>
        <w:tc>
          <w:tcPr>
            <w:tcW w:w="1300" w:type="dxa"/>
            <w:shd w:val="clear" w:color="auto" w:fill="CBFFCB"/>
          </w:tcPr>
          <w:p w14:paraId="7F1FAA9C" w14:textId="7AB501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7.832,00</w:t>
            </w:r>
          </w:p>
        </w:tc>
        <w:tc>
          <w:tcPr>
            <w:tcW w:w="1300" w:type="dxa"/>
            <w:shd w:val="clear" w:color="auto" w:fill="CBFFCB"/>
          </w:tcPr>
          <w:p w14:paraId="7CE11D1A" w14:textId="0D03E9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7.832,00</w:t>
            </w:r>
          </w:p>
        </w:tc>
        <w:tc>
          <w:tcPr>
            <w:tcW w:w="960" w:type="dxa"/>
            <w:shd w:val="clear" w:color="auto" w:fill="CBFFCB"/>
          </w:tcPr>
          <w:p w14:paraId="63266727" w14:textId="6A31AF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35034FC" w14:textId="0F1413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37B3EA3" w14:textId="77777777" w:rsidTr="001B749F">
        <w:tc>
          <w:tcPr>
            <w:tcW w:w="4211" w:type="dxa"/>
            <w:shd w:val="clear" w:color="auto" w:fill="F2F2F2"/>
          </w:tcPr>
          <w:p w14:paraId="68FBBFCB" w14:textId="0A1EE93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F9AF69" w14:textId="5EE633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7.832,00</w:t>
            </w:r>
          </w:p>
        </w:tc>
        <w:tc>
          <w:tcPr>
            <w:tcW w:w="1300" w:type="dxa"/>
            <w:shd w:val="clear" w:color="auto" w:fill="F2F2F2"/>
          </w:tcPr>
          <w:p w14:paraId="31CAFF66" w14:textId="404469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7.832,00</w:t>
            </w:r>
          </w:p>
        </w:tc>
        <w:tc>
          <w:tcPr>
            <w:tcW w:w="1300" w:type="dxa"/>
            <w:shd w:val="clear" w:color="auto" w:fill="F2F2F2"/>
          </w:tcPr>
          <w:p w14:paraId="53B4C4FE" w14:textId="1B99F9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7.832,00</w:t>
            </w:r>
          </w:p>
        </w:tc>
        <w:tc>
          <w:tcPr>
            <w:tcW w:w="960" w:type="dxa"/>
            <w:shd w:val="clear" w:color="auto" w:fill="F2F2F2"/>
          </w:tcPr>
          <w:p w14:paraId="58F6356A" w14:textId="7CF6AB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86C07FC" w14:textId="1E2C57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000EDCE" w14:textId="77777777" w:rsidTr="001B749F">
        <w:tc>
          <w:tcPr>
            <w:tcW w:w="4211" w:type="dxa"/>
          </w:tcPr>
          <w:p w14:paraId="1EB263FB" w14:textId="6EAFF33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B254FF" w14:textId="6F1371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7.235,00</w:t>
            </w:r>
          </w:p>
        </w:tc>
        <w:tc>
          <w:tcPr>
            <w:tcW w:w="1300" w:type="dxa"/>
          </w:tcPr>
          <w:p w14:paraId="2073990C" w14:textId="57FC15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7.235,00</w:t>
            </w:r>
          </w:p>
        </w:tc>
        <w:tc>
          <w:tcPr>
            <w:tcW w:w="1300" w:type="dxa"/>
          </w:tcPr>
          <w:p w14:paraId="0DC3361B" w14:textId="7CD820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7.235,00</w:t>
            </w:r>
          </w:p>
        </w:tc>
        <w:tc>
          <w:tcPr>
            <w:tcW w:w="960" w:type="dxa"/>
          </w:tcPr>
          <w:p w14:paraId="14FF6DFF" w14:textId="0A69973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62B8E5B" w14:textId="0FDAC5D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D214BE3" w14:textId="77777777" w:rsidTr="001B749F">
        <w:tc>
          <w:tcPr>
            <w:tcW w:w="4211" w:type="dxa"/>
          </w:tcPr>
          <w:p w14:paraId="445E06AA" w14:textId="2168F2B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6327B00" w14:textId="523554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597,00</w:t>
            </w:r>
          </w:p>
        </w:tc>
        <w:tc>
          <w:tcPr>
            <w:tcW w:w="1300" w:type="dxa"/>
          </w:tcPr>
          <w:p w14:paraId="39A5A7A3" w14:textId="62F6333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597,00</w:t>
            </w:r>
          </w:p>
        </w:tc>
        <w:tc>
          <w:tcPr>
            <w:tcW w:w="1300" w:type="dxa"/>
          </w:tcPr>
          <w:p w14:paraId="231CDCA0" w14:textId="1A17CAF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597,00</w:t>
            </w:r>
          </w:p>
        </w:tc>
        <w:tc>
          <w:tcPr>
            <w:tcW w:w="960" w:type="dxa"/>
          </w:tcPr>
          <w:p w14:paraId="2548B9BF" w14:textId="1DD1C3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20AA322" w14:textId="1350EB5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03D1B9C" w14:textId="77777777" w:rsidTr="001B749F">
        <w:tc>
          <w:tcPr>
            <w:tcW w:w="4211" w:type="dxa"/>
            <w:shd w:val="clear" w:color="auto" w:fill="CBFFCB"/>
          </w:tcPr>
          <w:p w14:paraId="2531E51B" w14:textId="1358DE3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062EF77B" w14:textId="535143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CBFFCB"/>
          </w:tcPr>
          <w:p w14:paraId="52D8E5C6" w14:textId="6F84A6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CBFFCB"/>
          </w:tcPr>
          <w:p w14:paraId="65F3D0B1" w14:textId="4F04AD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10,52</w:t>
            </w:r>
          </w:p>
        </w:tc>
        <w:tc>
          <w:tcPr>
            <w:tcW w:w="960" w:type="dxa"/>
            <w:shd w:val="clear" w:color="auto" w:fill="CBFFCB"/>
          </w:tcPr>
          <w:p w14:paraId="559A087E" w14:textId="019284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1449CB9" w14:textId="6CF2A7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B16CEFD" w14:textId="77777777" w:rsidTr="001B749F">
        <w:tc>
          <w:tcPr>
            <w:tcW w:w="4211" w:type="dxa"/>
            <w:shd w:val="clear" w:color="auto" w:fill="F2F2F2"/>
          </w:tcPr>
          <w:p w14:paraId="0DE611B0" w14:textId="350FBB1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414489" w14:textId="378952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F2F2F2"/>
          </w:tcPr>
          <w:p w14:paraId="38EF0D11" w14:textId="2A3D15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F2F2F2"/>
          </w:tcPr>
          <w:p w14:paraId="45D52216" w14:textId="0480A6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960" w:type="dxa"/>
            <w:shd w:val="clear" w:color="auto" w:fill="F2F2F2"/>
          </w:tcPr>
          <w:p w14:paraId="1C8988D3" w14:textId="568373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352D088" w14:textId="0BF899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336C88F" w14:textId="77777777" w:rsidTr="001B749F">
        <w:tc>
          <w:tcPr>
            <w:tcW w:w="4211" w:type="dxa"/>
          </w:tcPr>
          <w:p w14:paraId="584557D5" w14:textId="67B8C53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4773FF" w14:textId="3673338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</w:tcPr>
          <w:p w14:paraId="0B39F3E1" w14:textId="7C8C199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</w:tcPr>
          <w:p w14:paraId="494DA421" w14:textId="25BE3F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960" w:type="dxa"/>
          </w:tcPr>
          <w:p w14:paraId="429E51F7" w14:textId="0E9D7B8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EBB519D" w14:textId="4A98E6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53931FA" w14:textId="77777777" w:rsidTr="001B749F">
        <w:tc>
          <w:tcPr>
            <w:tcW w:w="4211" w:type="dxa"/>
            <w:shd w:val="clear" w:color="auto" w:fill="CBFFCB"/>
          </w:tcPr>
          <w:p w14:paraId="585818AB" w14:textId="6E3F112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46B735C8" w14:textId="0481A3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21.145,17</w:t>
            </w:r>
          </w:p>
        </w:tc>
        <w:tc>
          <w:tcPr>
            <w:tcW w:w="1300" w:type="dxa"/>
            <w:shd w:val="clear" w:color="auto" w:fill="CBFFCB"/>
          </w:tcPr>
          <w:p w14:paraId="7D971571" w14:textId="7C7087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21.903,51</w:t>
            </w:r>
          </w:p>
        </w:tc>
        <w:tc>
          <w:tcPr>
            <w:tcW w:w="1300" w:type="dxa"/>
            <w:shd w:val="clear" w:color="auto" w:fill="CBFFCB"/>
          </w:tcPr>
          <w:p w14:paraId="281E7D73" w14:textId="041A65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21.903,51</w:t>
            </w:r>
          </w:p>
        </w:tc>
        <w:tc>
          <w:tcPr>
            <w:tcW w:w="960" w:type="dxa"/>
            <w:shd w:val="clear" w:color="auto" w:fill="CBFFCB"/>
          </w:tcPr>
          <w:p w14:paraId="34BF5FBF" w14:textId="03C470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103,59%</w:t>
            </w:r>
          </w:p>
        </w:tc>
        <w:tc>
          <w:tcPr>
            <w:tcW w:w="960" w:type="dxa"/>
            <w:shd w:val="clear" w:color="auto" w:fill="CBFFCB"/>
          </w:tcPr>
          <w:p w14:paraId="2CC8FA5B" w14:textId="220CF1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103,59%</w:t>
            </w:r>
          </w:p>
        </w:tc>
      </w:tr>
      <w:tr w:rsidR="001B749F" w:rsidRPr="001B749F" w14:paraId="1E7E2CFD" w14:textId="77777777" w:rsidTr="001B749F">
        <w:tc>
          <w:tcPr>
            <w:tcW w:w="4211" w:type="dxa"/>
            <w:shd w:val="clear" w:color="auto" w:fill="F2F2F2"/>
          </w:tcPr>
          <w:p w14:paraId="6E4179BE" w14:textId="6990B06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E87066" w14:textId="6ECBB4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21.145,17</w:t>
            </w:r>
          </w:p>
        </w:tc>
        <w:tc>
          <w:tcPr>
            <w:tcW w:w="1300" w:type="dxa"/>
            <w:shd w:val="clear" w:color="auto" w:fill="F2F2F2"/>
          </w:tcPr>
          <w:p w14:paraId="502CD4FE" w14:textId="17E90F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21.903,51</w:t>
            </w:r>
          </w:p>
        </w:tc>
        <w:tc>
          <w:tcPr>
            <w:tcW w:w="1300" w:type="dxa"/>
            <w:shd w:val="clear" w:color="auto" w:fill="F2F2F2"/>
          </w:tcPr>
          <w:p w14:paraId="62F3E93E" w14:textId="62F2C0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21.903,51</w:t>
            </w:r>
          </w:p>
        </w:tc>
        <w:tc>
          <w:tcPr>
            <w:tcW w:w="960" w:type="dxa"/>
            <w:shd w:val="clear" w:color="auto" w:fill="F2F2F2"/>
          </w:tcPr>
          <w:p w14:paraId="4247C89D" w14:textId="15DAA3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103,59%</w:t>
            </w:r>
          </w:p>
        </w:tc>
        <w:tc>
          <w:tcPr>
            <w:tcW w:w="960" w:type="dxa"/>
            <w:shd w:val="clear" w:color="auto" w:fill="F2F2F2"/>
          </w:tcPr>
          <w:p w14:paraId="56E807C0" w14:textId="7FCAE5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103,59%</w:t>
            </w:r>
          </w:p>
        </w:tc>
      </w:tr>
      <w:tr w:rsidR="001B749F" w14:paraId="7F003016" w14:textId="77777777" w:rsidTr="001B749F">
        <w:tc>
          <w:tcPr>
            <w:tcW w:w="4211" w:type="dxa"/>
          </w:tcPr>
          <w:p w14:paraId="63166998" w14:textId="4541CAB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DDDC681" w14:textId="080B42D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21.145,17</w:t>
            </w:r>
          </w:p>
        </w:tc>
        <w:tc>
          <w:tcPr>
            <w:tcW w:w="1300" w:type="dxa"/>
          </w:tcPr>
          <w:p w14:paraId="70153E58" w14:textId="330F58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21.903,51</w:t>
            </w:r>
          </w:p>
        </w:tc>
        <w:tc>
          <w:tcPr>
            <w:tcW w:w="1300" w:type="dxa"/>
          </w:tcPr>
          <w:p w14:paraId="7A059CFE" w14:textId="6ECE29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21.903,51</w:t>
            </w:r>
          </w:p>
        </w:tc>
        <w:tc>
          <w:tcPr>
            <w:tcW w:w="960" w:type="dxa"/>
          </w:tcPr>
          <w:p w14:paraId="4464B32F" w14:textId="762697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103,59%</w:t>
            </w:r>
          </w:p>
        </w:tc>
        <w:tc>
          <w:tcPr>
            <w:tcW w:w="960" w:type="dxa"/>
          </w:tcPr>
          <w:p w14:paraId="663AF61A" w14:textId="418772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103,59%</w:t>
            </w:r>
          </w:p>
        </w:tc>
      </w:tr>
      <w:tr w:rsidR="001B749F" w:rsidRPr="001B749F" w14:paraId="31861BEA" w14:textId="77777777" w:rsidTr="001B749F">
        <w:tc>
          <w:tcPr>
            <w:tcW w:w="4211" w:type="dxa"/>
            <w:shd w:val="clear" w:color="auto" w:fill="CBFFCB"/>
          </w:tcPr>
          <w:p w14:paraId="0FDEB36A" w14:textId="00E9B6D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6D959E41" w14:textId="211890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265,00</w:t>
            </w:r>
          </w:p>
        </w:tc>
        <w:tc>
          <w:tcPr>
            <w:tcW w:w="1300" w:type="dxa"/>
            <w:shd w:val="clear" w:color="auto" w:fill="CBFFCB"/>
          </w:tcPr>
          <w:p w14:paraId="1FE51F06" w14:textId="467321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265,00</w:t>
            </w:r>
          </w:p>
        </w:tc>
        <w:tc>
          <w:tcPr>
            <w:tcW w:w="1300" w:type="dxa"/>
            <w:shd w:val="clear" w:color="auto" w:fill="CBFFCB"/>
          </w:tcPr>
          <w:p w14:paraId="33E3E2F3" w14:textId="49DDE8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265,00</w:t>
            </w:r>
          </w:p>
        </w:tc>
        <w:tc>
          <w:tcPr>
            <w:tcW w:w="960" w:type="dxa"/>
            <w:shd w:val="clear" w:color="auto" w:fill="CBFFCB"/>
          </w:tcPr>
          <w:p w14:paraId="48865FD7" w14:textId="6122ED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6179398" w14:textId="13F2F8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C404D2C" w14:textId="77777777" w:rsidTr="001B749F">
        <w:tc>
          <w:tcPr>
            <w:tcW w:w="4211" w:type="dxa"/>
            <w:shd w:val="clear" w:color="auto" w:fill="F2F2F2"/>
          </w:tcPr>
          <w:p w14:paraId="5EE6EB5D" w14:textId="49DD7CF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E04638" w14:textId="510F93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1300" w:type="dxa"/>
            <w:shd w:val="clear" w:color="auto" w:fill="F2F2F2"/>
          </w:tcPr>
          <w:p w14:paraId="45F2C0B7" w14:textId="5D8B2C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1300" w:type="dxa"/>
            <w:shd w:val="clear" w:color="auto" w:fill="F2F2F2"/>
          </w:tcPr>
          <w:p w14:paraId="0CD7F550" w14:textId="3F4864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960" w:type="dxa"/>
            <w:shd w:val="clear" w:color="auto" w:fill="F2F2F2"/>
          </w:tcPr>
          <w:p w14:paraId="53EAC6D1" w14:textId="574B51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0DA2813" w14:textId="7F80E5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FA3BA3A" w14:textId="77777777" w:rsidTr="001B749F">
        <w:tc>
          <w:tcPr>
            <w:tcW w:w="4211" w:type="dxa"/>
          </w:tcPr>
          <w:p w14:paraId="5B3F3B53" w14:textId="672BFF8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D3BC24" w14:textId="1DF71B0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1300" w:type="dxa"/>
          </w:tcPr>
          <w:p w14:paraId="0CE57484" w14:textId="2BD41F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1300" w:type="dxa"/>
          </w:tcPr>
          <w:p w14:paraId="59B3B1B6" w14:textId="03D004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265,00</w:t>
            </w:r>
          </w:p>
        </w:tc>
        <w:tc>
          <w:tcPr>
            <w:tcW w:w="960" w:type="dxa"/>
          </w:tcPr>
          <w:p w14:paraId="5DB57113" w14:textId="5E4FDF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4BFDD91" w14:textId="3935616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9D5528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09DF8A" w14:textId="17CB24A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A100249 UDK FESTIVAL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D1A905" w14:textId="6749C7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2.344,00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4DF046" w14:textId="146ADF2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1.592,17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75D8A" w14:textId="62FF41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1.592,17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9C1BC7" w14:textId="757107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67,93%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E24DF4" w14:textId="0C3840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67,93%</w:t>
            </w:r>
          </w:p>
        </w:tc>
      </w:tr>
      <w:tr w:rsidR="001B749F" w:rsidRPr="001B749F" w14:paraId="2C5A645D" w14:textId="77777777" w:rsidTr="001B749F">
        <w:tc>
          <w:tcPr>
            <w:tcW w:w="4211" w:type="dxa"/>
            <w:shd w:val="clear" w:color="auto" w:fill="CBFFCB"/>
          </w:tcPr>
          <w:p w14:paraId="17F8A360" w14:textId="22C9182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A0560B" w14:textId="17B07E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1.194,00</w:t>
            </w:r>
          </w:p>
        </w:tc>
        <w:tc>
          <w:tcPr>
            <w:tcW w:w="1300" w:type="dxa"/>
            <w:shd w:val="clear" w:color="auto" w:fill="CBFFCB"/>
          </w:tcPr>
          <w:p w14:paraId="7A11B85D" w14:textId="68E7BD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1.194,00</w:t>
            </w:r>
          </w:p>
        </w:tc>
        <w:tc>
          <w:tcPr>
            <w:tcW w:w="1300" w:type="dxa"/>
            <w:shd w:val="clear" w:color="auto" w:fill="CBFFCB"/>
          </w:tcPr>
          <w:p w14:paraId="14DAB5DC" w14:textId="1D5CF0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1.194,00</w:t>
            </w:r>
          </w:p>
        </w:tc>
        <w:tc>
          <w:tcPr>
            <w:tcW w:w="960" w:type="dxa"/>
            <w:shd w:val="clear" w:color="auto" w:fill="CBFFCB"/>
          </w:tcPr>
          <w:p w14:paraId="257F65F5" w14:textId="119374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37721DA" w14:textId="60E4CD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118678A" w14:textId="77777777" w:rsidTr="001B749F">
        <w:tc>
          <w:tcPr>
            <w:tcW w:w="4211" w:type="dxa"/>
            <w:shd w:val="clear" w:color="auto" w:fill="F2F2F2"/>
          </w:tcPr>
          <w:p w14:paraId="704B6F4D" w14:textId="7048C23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F9C4C0" w14:textId="324EC0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1.194,00</w:t>
            </w:r>
          </w:p>
        </w:tc>
        <w:tc>
          <w:tcPr>
            <w:tcW w:w="1300" w:type="dxa"/>
            <w:shd w:val="clear" w:color="auto" w:fill="F2F2F2"/>
          </w:tcPr>
          <w:p w14:paraId="40FDC341" w14:textId="1234E0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1.194,00</w:t>
            </w:r>
          </w:p>
        </w:tc>
        <w:tc>
          <w:tcPr>
            <w:tcW w:w="1300" w:type="dxa"/>
            <w:shd w:val="clear" w:color="auto" w:fill="F2F2F2"/>
          </w:tcPr>
          <w:p w14:paraId="623875B8" w14:textId="119A6E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1.194,00</w:t>
            </w:r>
          </w:p>
        </w:tc>
        <w:tc>
          <w:tcPr>
            <w:tcW w:w="960" w:type="dxa"/>
            <w:shd w:val="clear" w:color="auto" w:fill="F2F2F2"/>
          </w:tcPr>
          <w:p w14:paraId="2B08FD45" w14:textId="6C8797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E90959" w14:textId="28D1ED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B936D02" w14:textId="77777777" w:rsidTr="001B749F">
        <w:tc>
          <w:tcPr>
            <w:tcW w:w="4211" w:type="dxa"/>
          </w:tcPr>
          <w:p w14:paraId="26F892A1" w14:textId="11C9DA5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1DE7EE" w14:textId="07C921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1.194,00</w:t>
            </w:r>
          </w:p>
        </w:tc>
        <w:tc>
          <w:tcPr>
            <w:tcW w:w="1300" w:type="dxa"/>
          </w:tcPr>
          <w:p w14:paraId="7B576D33" w14:textId="4A0AADB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1.194,00</w:t>
            </w:r>
          </w:p>
        </w:tc>
        <w:tc>
          <w:tcPr>
            <w:tcW w:w="1300" w:type="dxa"/>
          </w:tcPr>
          <w:p w14:paraId="64053244" w14:textId="16B619D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1.194,00</w:t>
            </w:r>
          </w:p>
        </w:tc>
        <w:tc>
          <w:tcPr>
            <w:tcW w:w="960" w:type="dxa"/>
          </w:tcPr>
          <w:p w14:paraId="3666348B" w14:textId="630961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9FA8A2C" w14:textId="79FA17D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378A608" w14:textId="77777777" w:rsidTr="001B749F">
        <w:tc>
          <w:tcPr>
            <w:tcW w:w="4211" w:type="dxa"/>
            <w:shd w:val="clear" w:color="auto" w:fill="CBFFCB"/>
          </w:tcPr>
          <w:p w14:paraId="3CC0AC3D" w14:textId="06865C0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469C629F" w14:textId="6B8500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CBFFCB"/>
          </w:tcPr>
          <w:p w14:paraId="78804C05" w14:textId="687ED7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398,17</w:t>
            </w:r>
          </w:p>
        </w:tc>
        <w:tc>
          <w:tcPr>
            <w:tcW w:w="1300" w:type="dxa"/>
            <w:shd w:val="clear" w:color="auto" w:fill="CBFFCB"/>
          </w:tcPr>
          <w:p w14:paraId="6CF148FC" w14:textId="65308C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398,17</w:t>
            </w:r>
          </w:p>
        </w:tc>
        <w:tc>
          <w:tcPr>
            <w:tcW w:w="960" w:type="dxa"/>
            <w:shd w:val="clear" w:color="auto" w:fill="CBFFCB"/>
          </w:tcPr>
          <w:p w14:paraId="7F89DE69" w14:textId="129B4A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34,62%</w:t>
            </w:r>
          </w:p>
        </w:tc>
        <w:tc>
          <w:tcPr>
            <w:tcW w:w="960" w:type="dxa"/>
            <w:shd w:val="clear" w:color="auto" w:fill="CBFFCB"/>
          </w:tcPr>
          <w:p w14:paraId="67264D84" w14:textId="6A8B81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34,62%</w:t>
            </w:r>
          </w:p>
        </w:tc>
      </w:tr>
      <w:tr w:rsidR="001B749F" w:rsidRPr="001B749F" w14:paraId="044A7612" w14:textId="77777777" w:rsidTr="001B749F">
        <w:tc>
          <w:tcPr>
            <w:tcW w:w="4211" w:type="dxa"/>
            <w:shd w:val="clear" w:color="auto" w:fill="F2F2F2"/>
          </w:tcPr>
          <w:p w14:paraId="07E8E148" w14:textId="37A036F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173CE2" w14:textId="1869F5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F2F2F2"/>
          </w:tcPr>
          <w:p w14:paraId="728766A4" w14:textId="3400EF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398,17</w:t>
            </w:r>
          </w:p>
        </w:tc>
        <w:tc>
          <w:tcPr>
            <w:tcW w:w="1300" w:type="dxa"/>
            <w:shd w:val="clear" w:color="auto" w:fill="F2F2F2"/>
          </w:tcPr>
          <w:p w14:paraId="4F7998CA" w14:textId="22DF2C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398,17</w:t>
            </w:r>
          </w:p>
        </w:tc>
        <w:tc>
          <w:tcPr>
            <w:tcW w:w="960" w:type="dxa"/>
            <w:shd w:val="clear" w:color="auto" w:fill="F2F2F2"/>
          </w:tcPr>
          <w:p w14:paraId="06E756ED" w14:textId="66B70F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34,62%</w:t>
            </w:r>
          </w:p>
        </w:tc>
        <w:tc>
          <w:tcPr>
            <w:tcW w:w="960" w:type="dxa"/>
            <w:shd w:val="clear" w:color="auto" w:fill="F2F2F2"/>
          </w:tcPr>
          <w:p w14:paraId="73FE77E5" w14:textId="17E462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34,62%</w:t>
            </w:r>
          </w:p>
        </w:tc>
      </w:tr>
      <w:tr w:rsidR="001B749F" w14:paraId="55FB9ED5" w14:textId="77777777" w:rsidTr="001B749F">
        <w:tc>
          <w:tcPr>
            <w:tcW w:w="4211" w:type="dxa"/>
          </w:tcPr>
          <w:p w14:paraId="30AB608E" w14:textId="3109428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A3F97C" w14:textId="4B4970C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14:paraId="62A6D1FA" w14:textId="5B7896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398,17</w:t>
            </w:r>
          </w:p>
        </w:tc>
        <w:tc>
          <w:tcPr>
            <w:tcW w:w="1300" w:type="dxa"/>
          </w:tcPr>
          <w:p w14:paraId="34D24C0C" w14:textId="3C38510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398,17</w:t>
            </w:r>
          </w:p>
        </w:tc>
        <w:tc>
          <w:tcPr>
            <w:tcW w:w="960" w:type="dxa"/>
          </w:tcPr>
          <w:p w14:paraId="02BC353D" w14:textId="57890A2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34,62%</w:t>
            </w:r>
          </w:p>
        </w:tc>
        <w:tc>
          <w:tcPr>
            <w:tcW w:w="960" w:type="dxa"/>
          </w:tcPr>
          <w:p w14:paraId="09532694" w14:textId="3F5846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34,62%</w:t>
            </w:r>
          </w:p>
        </w:tc>
      </w:tr>
      <w:tr w:rsidR="001B749F" w:rsidRPr="001B749F" w14:paraId="1353752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4BF031" w14:textId="03C1B2F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K100045 Nabava knjižne,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neknjižne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građe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A6B02" w14:textId="38FB22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23.888,60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7F215" w14:textId="15642C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23.888,60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EFEF9" w14:textId="3F0460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23.888,60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586D27" w14:textId="25E7FF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602AB6" w14:textId="5049FE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3A75FC7" w14:textId="77777777" w:rsidTr="001B749F">
        <w:tc>
          <w:tcPr>
            <w:tcW w:w="4211" w:type="dxa"/>
            <w:shd w:val="clear" w:color="auto" w:fill="CBFFCB"/>
          </w:tcPr>
          <w:p w14:paraId="53CA3908" w14:textId="771256C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FABB61" w14:textId="159798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3.067,00</w:t>
            </w:r>
          </w:p>
        </w:tc>
        <w:tc>
          <w:tcPr>
            <w:tcW w:w="1300" w:type="dxa"/>
            <w:shd w:val="clear" w:color="auto" w:fill="CBFFCB"/>
          </w:tcPr>
          <w:p w14:paraId="20F3390E" w14:textId="73C678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3.067,00</w:t>
            </w:r>
          </w:p>
        </w:tc>
        <w:tc>
          <w:tcPr>
            <w:tcW w:w="1300" w:type="dxa"/>
            <w:shd w:val="clear" w:color="auto" w:fill="CBFFCB"/>
          </w:tcPr>
          <w:p w14:paraId="2DE08622" w14:textId="201552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3.067,00</w:t>
            </w:r>
          </w:p>
        </w:tc>
        <w:tc>
          <w:tcPr>
            <w:tcW w:w="960" w:type="dxa"/>
            <w:shd w:val="clear" w:color="auto" w:fill="CBFFCB"/>
          </w:tcPr>
          <w:p w14:paraId="19869B19" w14:textId="6D06EB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BF8D244" w14:textId="3D8CE0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65E1CAC" w14:textId="77777777" w:rsidTr="001B749F">
        <w:tc>
          <w:tcPr>
            <w:tcW w:w="4211" w:type="dxa"/>
            <w:shd w:val="clear" w:color="auto" w:fill="F2F2F2"/>
          </w:tcPr>
          <w:p w14:paraId="5E3F1BFC" w14:textId="037ECCA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218ACF" w14:textId="327CDD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3.067,00</w:t>
            </w:r>
          </w:p>
        </w:tc>
        <w:tc>
          <w:tcPr>
            <w:tcW w:w="1300" w:type="dxa"/>
            <w:shd w:val="clear" w:color="auto" w:fill="F2F2F2"/>
          </w:tcPr>
          <w:p w14:paraId="3FD6EF21" w14:textId="7B42E8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3.067,00</w:t>
            </w:r>
          </w:p>
        </w:tc>
        <w:tc>
          <w:tcPr>
            <w:tcW w:w="1300" w:type="dxa"/>
            <w:shd w:val="clear" w:color="auto" w:fill="F2F2F2"/>
          </w:tcPr>
          <w:p w14:paraId="33A0AD37" w14:textId="50E252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3.067,00</w:t>
            </w:r>
          </w:p>
        </w:tc>
        <w:tc>
          <w:tcPr>
            <w:tcW w:w="960" w:type="dxa"/>
            <w:shd w:val="clear" w:color="auto" w:fill="F2F2F2"/>
          </w:tcPr>
          <w:p w14:paraId="3621E3DC" w14:textId="1571E0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D2F3055" w14:textId="4CCF1D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CC13F04" w14:textId="77777777" w:rsidTr="001B749F">
        <w:tc>
          <w:tcPr>
            <w:tcW w:w="4211" w:type="dxa"/>
          </w:tcPr>
          <w:p w14:paraId="32950F0D" w14:textId="4C9B6EF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6F3899" w14:textId="01FC026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3.067,00</w:t>
            </w:r>
          </w:p>
        </w:tc>
        <w:tc>
          <w:tcPr>
            <w:tcW w:w="1300" w:type="dxa"/>
          </w:tcPr>
          <w:p w14:paraId="14DAF504" w14:textId="3BF3C2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3.067,00</w:t>
            </w:r>
          </w:p>
        </w:tc>
        <w:tc>
          <w:tcPr>
            <w:tcW w:w="1300" w:type="dxa"/>
          </w:tcPr>
          <w:p w14:paraId="2EF64D1B" w14:textId="118495C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3.067,00</w:t>
            </w:r>
          </w:p>
        </w:tc>
        <w:tc>
          <w:tcPr>
            <w:tcW w:w="960" w:type="dxa"/>
          </w:tcPr>
          <w:p w14:paraId="39F8D68E" w14:textId="2672CE5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A4BE5F2" w14:textId="1D6260F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ABE4510" w14:textId="77777777" w:rsidTr="001B749F">
        <w:tc>
          <w:tcPr>
            <w:tcW w:w="4211" w:type="dxa"/>
            <w:shd w:val="clear" w:color="auto" w:fill="CBFFCB"/>
          </w:tcPr>
          <w:p w14:paraId="6DF2D392" w14:textId="506C564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17AB75E3" w14:textId="67367E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1.831,00</w:t>
            </w:r>
          </w:p>
        </w:tc>
        <w:tc>
          <w:tcPr>
            <w:tcW w:w="1300" w:type="dxa"/>
            <w:shd w:val="clear" w:color="auto" w:fill="CBFFCB"/>
          </w:tcPr>
          <w:p w14:paraId="27D64408" w14:textId="30A530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1.831,00</w:t>
            </w:r>
          </w:p>
        </w:tc>
        <w:tc>
          <w:tcPr>
            <w:tcW w:w="1300" w:type="dxa"/>
            <w:shd w:val="clear" w:color="auto" w:fill="CBFFCB"/>
          </w:tcPr>
          <w:p w14:paraId="61FCB415" w14:textId="4C4DC6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1.831,00</w:t>
            </w:r>
          </w:p>
        </w:tc>
        <w:tc>
          <w:tcPr>
            <w:tcW w:w="960" w:type="dxa"/>
            <w:shd w:val="clear" w:color="auto" w:fill="CBFFCB"/>
          </w:tcPr>
          <w:p w14:paraId="369566EA" w14:textId="5EB470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C99FE52" w14:textId="4B54DD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A566DE5" w14:textId="77777777" w:rsidTr="001B749F">
        <w:tc>
          <w:tcPr>
            <w:tcW w:w="4211" w:type="dxa"/>
            <w:shd w:val="clear" w:color="auto" w:fill="F2F2F2"/>
          </w:tcPr>
          <w:p w14:paraId="4F4F67EA" w14:textId="50C2B57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525373" w14:textId="58B991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1.831,00</w:t>
            </w:r>
          </w:p>
        </w:tc>
        <w:tc>
          <w:tcPr>
            <w:tcW w:w="1300" w:type="dxa"/>
            <w:shd w:val="clear" w:color="auto" w:fill="F2F2F2"/>
          </w:tcPr>
          <w:p w14:paraId="55583BA4" w14:textId="621620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1.831,00</w:t>
            </w:r>
          </w:p>
        </w:tc>
        <w:tc>
          <w:tcPr>
            <w:tcW w:w="1300" w:type="dxa"/>
            <w:shd w:val="clear" w:color="auto" w:fill="F2F2F2"/>
          </w:tcPr>
          <w:p w14:paraId="34F4ECC1" w14:textId="05E488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1.831,00</w:t>
            </w:r>
          </w:p>
        </w:tc>
        <w:tc>
          <w:tcPr>
            <w:tcW w:w="960" w:type="dxa"/>
            <w:shd w:val="clear" w:color="auto" w:fill="F2F2F2"/>
          </w:tcPr>
          <w:p w14:paraId="332B6A5A" w14:textId="2B525B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39BC80D" w14:textId="11929C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08D333C" w14:textId="77777777" w:rsidTr="001B749F">
        <w:tc>
          <w:tcPr>
            <w:tcW w:w="4211" w:type="dxa"/>
          </w:tcPr>
          <w:p w14:paraId="246A7F66" w14:textId="13F34C6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A63A82" w14:textId="77C7E4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1.831,00</w:t>
            </w:r>
          </w:p>
        </w:tc>
        <w:tc>
          <w:tcPr>
            <w:tcW w:w="1300" w:type="dxa"/>
          </w:tcPr>
          <w:p w14:paraId="181F4786" w14:textId="4A8EAE6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1.831,00</w:t>
            </w:r>
          </w:p>
        </w:tc>
        <w:tc>
          <w:tcPr>
            <w:tcW w:w="1300" w:type="dxa"/>
          </w:tcPr>
          <w:p w14:paraId="03079F4C" w14:textId="5EC64BA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1.831,00</w:t>
            </w:r>
          </w:p>
        </w:tc>
        <w:tc>
          <w:tcPr>
            <w:tcW w:w="960" w:type="dxa"/>
          </w:tcPr>
          <w:p w14:paraId="5676E240" w14:textId="785177D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9D2A192" w14:textId="686F976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EF37B63" w14:textId="77777777" w:rsidTr="001B749F">
        <w:tc>
          <w:tcPr>
            <w:tcW w:w="4211" w:type="dxa"/>
            <w:shd w:val="clear" w:color="auto" w:fill="CBFFCB"/>
          </w:tcPr>
          <w:p w14:paraId="6CC258F9" w14:textId="4DD15E0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76DC4895" w14:textId="741217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18.290,60</w:t>
            </w:r>
          </w:p>
        </w:tc>
        <w:tc>
          <w:tcPr>
            <w:tcW w:w="1300" w:type="dxa"/>
            <w:shd w:val="clear" w:color="auto" w:fill="CBFFCB"/>
          </w:tcPr>
          <w:p w14:paraId="7BD96D58" w14:textId="7527EF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18.290,60</w:t>
            </w:r>
          </w:p>
        </w:tc>
        <w:tc>
          <w:tcPr>
            <w:tcW w:w="1300" w:type="dxa"/>
            <w:shd w:val="clear" w:color="auto" w:fill="CBFFCB"/>
          </w:tcPr>
          <w:p w14:paraId="5F44B47D" w14:textId="1823E3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18.290,60</w:t>
            </w:r>
          </w:p>
        </w:tc>
        <w:tc>
          <w:tcPr>
            <w:tcW w:w="960" w:type="dxa"/>
            <w:shd w:val="clear" w:color="auto" w:fill="CBFFCB"/>
          </w:tcPr>
          <w:p w14:paraId="69CD126C" w14:textId="33E20D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B48B277" w14:textId="021EAE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9561108" w14:textId="77777777" w:rsidTr="001B749F">
        <w:tc>
          <w:tcPr>
            <w:tcW w:w="4211" w:type="dxa"/>
            <w:shd w:val="clear" w:color="auto" w:fill="F2F2F2"/>
          </w:tcPr>
          <w:p w14:paraId="03ED80C6" w14:textId="75D8582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71DECE" w14:textId="07BB31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18.290,60</w:t>
            </w:r>
          </w:p>
        </w:tc>
        <w:tc>
          <w:tcPr>
            <w:tcW w:w="1300" w:type="dxa"/>
            <w:shd w:val="clear" w:color="auto" w:fill="F2F2F2"/>
          </w:tcPr>
          <w:p w14:paraId="307D6B7D" w14:textId="336BB6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18.290,60</w:t>
            </w:r>
          </w:p>
        </w:tc>
        <w:tc>
          <w:tcPr>
            <w:tcW w:w="1300" w:type="dxa"/>
            <w:shd w:val="clear" w:color="auto" w:fill="F2F2F2"/>
          </w:tcPr>
          <w:p w14:paraId="56916E67" w14:textId="464110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18.290,60</w:t>
            </w:r>
          </w:p>
        </w:tc>
        <w:tc>
          <w:tcPr>
            <w:tcW w:w="960" w:type="dxa"/>
            <w:shd w:val="clear" w:color="auto" w:fill="F2F2F2"/>
          </w:tcPr>
          <w:p w14:paraId="24455703" w14:textId="491F96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327CFA8" w14:textId="5BDEF2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813114F" w14:textId="77777777" w:rsidTr="001B749F">
        <w:tc>
          <w:tcPr>
            <w:tcW w:w="4211" w:type="dxa"/>
          </w:tcPr>
          <w:p w14:paraId="0C9834E8" w14:textId="7E8BCFD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3254CA" w14:textId="54B0C07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18.290,60</w:t>
            </w:r>
          </w:p>
        </w:tc>
        <w:tc>
          <w:tcPr>
            <w:tcW w:w="1300" w:type="dxa"/>
          </w:tcPr>
          <w:p w14:paraId="13EB9F2E" w14:textId="1BD4AE5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18.290,60</w:t>
            </w:r>
          </w:p>
        </w:tc>
        <w:tc>
          <w:tcPr>
            <w:tcW w:w="1300" w:type="dxa"/>
          </w:tcPr>
          <w:p w14:paraId="51465A5D" w14:textId="492FEA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18.290,60</w:t>
            </w:r>
          </w:p>
        </w:tc>
        <w:tc>
          <w:tcPr>
            <w:tcW w:w="960" w:type="dxa"/>
          </w:tcPr>
          <w:p w14:paraId="13057389" w14:textId="4E3327B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2E08C3" w14:textId="1B87E21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73F8736" w14:textId="77777777" w:rsidTr="001B749F">
        <w:tc>
          <w:tcPr>
            <w:tcW w:w="4211" w:type="dxa"/>
            <w:shd w:val="clear" w:color="auto" w:fill="CBFFCB"/>
          </w:tcPr>
          <w:p w14:paraId="7A2C6066" w14:textId="4B32DB3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137B2EBB" w14:textId="790F9F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77BC7134" w14:textId="676A7E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134FDDB7" w14:textId="7B7B77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CBFFCB"/>
          </w:tcPr>
          <w:p w14:paraId="79F978D6" w14:textId="4AB4D5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9DB542" w14:textId="1665F8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C44F334" w14:textId="77777777" w:rsidTr="001B749F">
        <w:tc>
          <w:tcPr>
            <w:tcW w:w="4211" w:type="dxa"/>
            <w:shd w:val="clear" w:color="auto" w:fill="F2F2F2"/>
          </w:tcPr>
          <w:p w14:paraId="22380EB1" w14:textId="2C32FD3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985C70" w14:textId="3B27F8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F1F211B" w14:textId="077412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684602A4" w14:textId="0AEBED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60E034E7" w14:textId="180304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45A6E44" w14:textId="46CA6A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B1276C2" w14:textId="77777777" w:rsidTr="001B749F">
        <w:tc>
          <w:tcPr>
            <w:tcW w:w="4211" w:type="dxa"/>
          </w:tcPr>
          <w:p w14:paraId="663A2A45" w14:textId="5E629C8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747873" w14:textId="081C06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F3DB661" w14:textId="3623784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2D8AA8F1" w14:textId="09CA0B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3B7FE936" w14:textId="27200B5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229748" w14:textId="13610E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0E6F290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579CDB2B" w14:textId="66F4755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00305 Proračunski korisnik: 34619 - Javna vatrogasna postrojba Grada Daruvara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90F56F" w14:textId="4B47AF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1.037.000,00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2483FB" w14:textId="1823BF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1.035.000,00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E81A29" w14:textId="2E7F05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1.035.000,00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14078E6" w14:textId="59FC61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99,81%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16AFFE0" w14:textId="423AF9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99,81%</w:t>
            </w:r>
          </w:p>
        </w:tc>
      </w:tr>
      <w:tr w:rsidR="001B749F" w:rsidRPr="001B749F" w14:paraId="375FEDB7" w14:textId="77777777" w:rsidTr="001B749F">
        <w:tc>
          <w:tcPr>
            <w:tcW w:w="4211" w:type="dxa"/>
            <w:shd w:val="clear" w:color="auto" w:fill="CBFFCB"/>
          </w:tcPr>
          <w:p w14:paraId="257F60E4" w14:textId="762F55E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B4C9EB" w14:textId="10FE6E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388.563,00</w:t>
            </w:r>
          </w:p>
        </w:tc>
        <w:tc>
          <w:tcPr>
            <w:tcW w:w="1300" w:type="dxa"/>
            <w:shd w:val="clear" w:color="auto" w:fill="CBFFCB"/>
          </w:tcPr>
          <w:p w14:paraId="0CB313F7" w14:textId="0BEBD0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388.563,00</w:t>
            </w:r>
          </w:p>
        </w:tc>
        <w:tc>
          <w:tcPr>
            <w:tcW w:w="1300" w:type="dxa"/>
            <w:shd w:val="clear" w:color="auto" w:fill="CBFFCB"/>
          </w:tcPr>
          <w:p w14:paraId="4D11AB2B" w14:textId="7098AE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388.563,00</w:t>
            </w:r>
          </w:p>
        </w:tc>
        <w:tc>
          <w:tcPr>
            <w:tcW w:w="960" w:type="dxa"/>
            <w:shd w:val="clear" w:color="auto" w:fill="CBFFCB"/>
          </w:tcPr>
          <w:p w14:paraId="39E0728E" w14:textId="2C711E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977492" w14:textId="0A9E7D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989D147" w14:textId="77777777" w:rsidTr="001B749F">
        <w:tc>
          <w:tcPr>
            <w:tcW w:w="4211" w:type="dxa"/>
            <w:shd w:val="clear" w:color="auto" w:fill="CBFFCB"/>
          </w:tcPr>
          <w:p w14:paraId="675A0021" w14:textId="072E3CA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02C3DA98" w14:textId="13D8A9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49.397,00</w:t>
            </w:r>
          </w:p>
        </w:tc>
        <w:tc>
          <w:tcPr>
            <w:tcW w:w="1300" w:type="dxa"/>
            <w:shd w:val="clear" w:color="auto" w:fill="CBFFCB"/>
          </w:tcPr>
          <w:p w14:paraId="2EA59C36" w14:textId="79FBE7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47.397,00</w:t>
            </w:r>
          </w:p>
        </w:tc>
        <w:tc>
          <w:tcPr>
            <w:tcW w:w="1300" w:type="dxa"/>
            <w:shd w:val="clear" w:color="auto" w:fill="CBFFCB"/>
          </w:tcPr>
          <w:p w14:paraId="226696CB" w14:textId="4FE184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47.397,00</w:t>
            </w:r>
          </w:p>
        </w:tc>
        <w:tc>
          <w:tcPr>
            <w:tcW w:w="960" w:type="dxa"/>
            <w:shd w:val="clear" w:color="auto" w:fill="CBFFCB"/>
          </w:tcPr>
          <w:p w14:paraId="54B3A5B0" w14:textId="199BFE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95,95%</w:t>
            </w:r>
          </w:p>
        </w:tc>
        <w:tc>
          <w:tcPr>
            <w:tcW w:w="960" w:type="dxa"/>
            <w:shd w:val="clear" w:color="auto" w:fill="CBFFCB"/>
          </w:tcPr>
          <w:p w14:paraId="0AE836C5" w14:textId="1080EC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95,95%</w:t>
            </w:r>
          </w:p>
        </w:tc>
      </w:tr>
      <w:tr w:rsidR="001B749F" w:rsidRPr="001B749F" w14:paraId="79531DA1" w14:textId="77777777" w:rsidTr="001B749F">
        <w:tc>
          <w:tcPr>
            <w:tcW w:w="4211" w:type="dxa"/>
            <w:shd w:val="clear" w:color="auto" w:fill="CBFFCB"/>
          </w:tcPr>
          <w:p w14:paraId="57CDD591" w14:textId="04A4A16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0E8710B8" w14:textId="3ACFC2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200.660,00</w:t>
            </w:r>
          </w:p>
        </w:tc>
        <w:tc>
          <w:tcPr>
            <w:tcW w:w="1300" w:type="dxa"/>
            <w:shd w:val="clear" w:color="auto" w:fill="CBFFCB"/>
          </w:tcPr>
          <w:p w14:paraId="6E990BAD" w14:textId="4F61E4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200.660,00</w:t>
            </w:r>
          </w:p>
        </w:tc>
        <w:tc>
          <w:tcPr>
            <w:tcW w:w="1300" w:type="dxa"/>
            <w:shd w:val="clear" w:color="auto" w:fill="CBFFCB"/>
          </w:tcPr>
          <w:p w14:paraId="0061EBD4" w14:textId="797A73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200.660,00</w:t>
            </w:r>
          </w:p>
        </w:tc>
        <w:tc>
          <w:tcPr>
            <w:tcW w:w="960" w:type="dxa"/>
            <w:shd w:val="clear" w:color="auto" w:fill="CBFFCB"/>
          </w:tcPr>
          <w:p w14:paraId="47A0E0C8" w14:textId="69BC2B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1DC3E6A" w14:textId="72E524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D20528F" w14:textId="77777777" w:rsidTr="001B749F">
        <w:tc>
          <w:tcPr>
            <w:tcW w:w="4211" w:type="dxa"/>
            <w:shd w:val="clear" w:color="auto" w:fill="CBFFCB"/>
          </w:tcPr>
          <w:p w14:paraId="0D64984F" w14:textId="4C0BF4C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510 Pomoći izravnanja za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dec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. funkcije</w:t>
            </w:r>
          </w:p>
        </w:tc>
        <w:tc>
          <w:tcPr>
            <w:tcW w:w="1300" w:type="dxa"/>
            <w:shd w:val="clear" w:color="auto" w:fill="CBFFCB"/>
          </w:tcPr>
          <w:p w14:paraId="6733D4AE" w14:textId="01BAD6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374.380,00</w:t>
            </w:r>
          </w:p>
        </w:tc>
        <w:tc>
          <w:tcPr>
            <w:tcW w:w="1300" w:type="dxa"/>
            <w:shd w:val="clear" w:color="auto" w:fill="CBFFCB"/>
          </w:tcPr>
          <w:p w14:paraId="4A730A13" w14:textId="77B492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374.380,00</w:t>
            </w:r>
          </w:p>
        </w:tc>
        <w:tc>
          <w:tcPr>
            <w:tcW w:w="1300" w:type="dxa"/>
            <w:shd w:val="clear" w:color="auto" w:fill="CBFFCB"/>
          </w:tcPr>
          <w:p w14:paraId="3A566633" w14:textId="657026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374.380,00</w:t>
            </w:r>
          </w:p>
        </w:tc>
        <w:tc>
          <w:tcPr>
            <w:tcW w:w="960" w:type="dxa"/>
            <w:shd w:val="clear" w:color="auto" w:fill="CBFFCB"/>
          </w:tcPr>
          <w:p w14:paraId="1F9B9091" w14:textId="1A719D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E05BC94" w14:textId="13C018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12BEA7E" w14:textId="77777777" w:rsidTr="001B749F">
        <w:tc>
          <w:tcPr>
            <w:tcW w:w="4211" w:type="dxa"/>
            <w:shd w:val="clear" w:color="auto" w:fill="CBFFCB"/>
          </w:tcPr>
          <w:p w14:paraId="04E7557A" w14:textId="4CCFB34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39C6E9E9" w14:textId="571D53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1F085927" w14:textId="1B1B41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1E50E7EA" w14:textId="7FA25B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960" w:type="dxa"/>
            <w:shd w:val="clear" w:color="auto" w:fill="CBFFCB"/>
          </w:tcPr>
          <w:p w14:paraId="20DDBF12" w14:textId="12A42D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5F7DED1" w14:textId="3F83BA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E721DA9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419C2E0" w14:textId="0AE8C45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1080 Organiziranje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55F972" w14:textId="1EC055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1.037.000,00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4F5DBC" w14:textId="538FB1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CBCE89" w14:textId="4A9690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1.035.000,00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4BF446B" w14:textId="0D4163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99,81%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B0B73B" w14:textId="2081DC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99,81%</w:t>
            </w:r>
          </w:p>
        </w:tc>
      </w:tr>
      <w:tr w:rsidR="001B749F" w:rsidRPr="001B749F" w14:paraId="2CCE1F4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DB0A526" w14:textId="7A92AB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A100075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C8F74" w14:textId="67BBDD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389.504,75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81727" w14:textId="2D32AF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389.504,75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D0DFB" w14:textId="0C8484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389.504,75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0E35B9" w14:textId="52D9B7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2F9E06" w14:textId="057291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7E9BFD1" w14:textId="77777777" w:rsidTr="001B749F">
        <w:tc>
          <w:tcPr>
            <w:tcW w:w="4211" w:type="dxa"/>
            <w:shd w:val="clear" w:color="auto" w:fill="CBFFCB"/>
          </w:tcPr>
          <w:p w14:paraId="3FABB129" w14:textId="7D70865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B838B4" w14:textId="60DFD5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33.181,00</w:t>
            </w:r>
          </w:p>
        </w:tc>
        <w:tc>
          <w:tcPr>
            <w:tcW w:w="1300" w:type="dxa"/>
            <w:shd w:val="clear" w:color="auto" w:fill="CBFFCB"/>
          </w:tcPr>
          <w:p w14:paraId="0E641DD2" w14:textId="060905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33.181,00</w:t>
            </w:r>
          </w:p>
        </w:tc>
        <w:tc>
          <w:tcPr>
            <w:tcW w:w="1300" w:type="dxa"/>
            <w:shd w:val="clear" w:color="auto" w:fill="CBFFCB"/>
          </w:tcPr>
          <w:p w14:paraId="31D8BF42" w14:textId="2317CE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33.181,00</w:t>
            </w:r>
          </w:p>
        </w:tc>
        <w:tc>
          <w:tcPr>
            <w:tcW w:w="960" w:type="dxa"/>
            <w:shd w:val="clear" w:color="auto" w:fill="CBFFCB"/>
          </w:tcPr>
          <w:p w14:paraId="632E02C4" w14:textId="635853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72D1774" w14:textId="4E7B6B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526500F" w14:textId="77777777" w:rsidTr="001B749F">
        <w:tc>
          <w:tcPr>
            <w:tcW w:w="4211" w:type="dxa"/>
            <w:shd w:val="clear" w:color="auto" w:fill="F2F2F2"/>
          </w:tcPr>
          <w:p w14:paraId="126068FE" w14:textId="69DA26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A8884E" w14:textId="7112D1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33.181,00</w:t>
            </w:r>
          </w:p>
        </w:tc>
        <w:tc>
          <w:tcPr>
            <w:tcW w:w="1300" w:type="dxa"/>
            <w:shd w:val="clear" w:color="auto" w:fill="F2F2F2"/>
          </w:tcPr>
          <w:p w14:paraId="3781DC5F" w14:textId="7A035D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33.181,00</w:t>
            </w:r>
          </w:p>
        </w:tc>
        <w:tc>
          <w:tcPr>
            <w:tcW w:w="1300" w:type="dxa"/>
            <w:shd w:val="clear" w:color="auto" w:fill="F2F2F2"/>
          </w:tcPr>
          <w:p w14:paraId="0BEFFFA8" w14:textId="6E25D3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33.181,00</w:t>
            </w:r>
          </w:p>
        </w:tc>
        <w:tc>
          <w:tcPr>
            <w:tcW w:w="960" w:type="dxa"/>
            <w:shd w:val="clear" w:color="auto" w:fill="F2F2F2"/>
          </w:tcPr>
          <w:p w14:paraId="112F8D07" w14:textId="3C34BE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841F379" w14:textId="4E7373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EDA53CB" w14:textId="77777777" w:rsidTr="001B749F">
        <w:tc>
          <w:tcPr>
            <w:tcW w:w="4211" w:type="dxa"/>
          </w:tcPr>
          <w:p w14:paraId="0337A55D" w14:textId="78CD746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8CF9264" w14:textId="7CF67A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33.181,00</w:t>
            </w:r>
          </w:p>
        </w:tc>
        <w:tc>
          <w:tcPr>
            <w:tcW w:w="1300" w:type="dxa"/>
          </w:tcPr>
          <w:p w14:paraId="1E2FC340" w14:textId="16CE91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33.181,00</w:t>
            </w:r>
          </w:p>
        </w:tc>
        <w:tc>
          <w:tcPr>
            <w:tcW w:w="1300" w:type="dxa"/>
          </w:tcPr>
          <w:p w14:paraId="29622C35" w14:textId="0DADDF7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33.181,00</w:t>
            </w:r>
          </w:p>
        </w:tc>
        <w:tc>
          <w:tcPr>
            <w:tcW w:w="960" w:type="dxa"/>
          </w:tcPr>
          <w:p w14:paraId="3646C02A" w14:textId="626181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46D15A" w14:textId="51A5DC7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F077CA9" w14:textId="77777777" w:rsidTr="001B749F">
        <w:tc>
          <w:tcPr>
            <w:tcW w:w="4211" w:type="dxa"/>
            <w:shd w:val="clear" w:color="auto" w:fill="CBFFCB"/>
          </w:tcPr>
          <w:p w14:paraId="6E0D6A61" w14:textId="3D46476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13B70407" w14:textId="4C2DCC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6F222C86" w14:textId="13F8F6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0D13026D" w14:textId="510E70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CBFFCB"/>
          </w:tcPr>
          <w:p w14:paraId="2D50B8E2" w14:textId="31EF2D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CD1932A" w14:textId="3FAE66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F953FB4" w14:textId="77777777" w:rsidTr="001B749F">
        <w:tc>
          <w:tcPr>
            <w:tcW w:w="4211" w:type="dxa"/>
            <w:shd w:val="clear" w:color="auto" w:fill="F2F2F2"/>
          </w:tcPr>
          <w:p w14:paraId="3BED680C" w14:textId="0BB9A23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BD65CF" w14:textId="6B9149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05F77AB0" w14:textId="3FC2BF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022A662B" w14:textId="2D353C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F2F2F2"/>
          </w:tcPr>
          <w:p w14:paraId="2F9E23E3" w14:textId="6E68F2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0D39202" w14:textId="4B1C09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22FC041" w14:textId="77777777" w:rsidTr="001B749F">
        <w:tc>
          <w:tcPr>
            <w:tcW w:w="4211" w:type="dxa"/>
          </w:tcPr>
          <w:p w14:paraId="7ABD2DD8" w14:textId="2CEF7C5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694C30F" w14:textId="7A810F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540BFF93" w14:textId="44333D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6B587E2B" w14:textId="7CB91E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</w:tcPr>
          <w:p w14:paraId="3CED3AAC" w14:textId="64DA59E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F0A67B" w14:textId="27B75C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A9A53A1" w14:textId="77777777" w:rsidTr="001B749F">
        <w:tc>
          <w:tcPr>
            <w:tcW w:w="4211" w:type="dxa"/>
            <w:shd w:val="clear" w:color="auto" w:fill="CBFFCB"/>
          </w:tcPr>
          <w:p w14:paraId="239F122D" w14:textId="1D87320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28890C89" w14:textId="669768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2CB2A27C" w14:textId="598AF9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5C104A29" w14:textId="43905F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960" w:type="dxa"/>
            <w:shd w:val="clear" w:color="auto" w:fill="CBFFCB"/>
          </w:tcPr>
          <w:p w14:paraId="77F9DBEF" w14:textId="14AAEB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777663F" w14:textId="7C1BC7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FD12515" w14:textId="77777777" w:rsidTr="001B749F">
        <w:tc>
          <w:tcPr>
            <w:tcW w:w="4211" w:type="dxa"/>
            <w:shd w:val="clear" w:color="auto" w:fill="F2F2F2"/>
          </w:tcPr>
          <w:p w14:paraId="5D9CCC48" w14:textId="1588906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55DB0B" w14:textId="331806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6FC11C9F" w14:textId="3BB488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5E73E19E" w14:textId="17E10E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960" w:type="dxa"/>
            <w:shd w:val="clear" w:color="auto" w:fill="F2F2F2"/>
          </w:tcPr>
          <w:p w14:paraId="1EA34CEE" w14:textId="2FEB1C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CB1AD4" w14:textId="69A061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CF0A02B" w14:textId="77777777" w:rsidTr="001B749F">
        <w:tc>
          <w:tcPr>
            <w:tcW w:w="4211" w:type="dxa"/>
          </w:tcPr>
          <w:p w14:paraId="4D9D0769" w14:textId="063D4D4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C32178C" w14:textId="78C9F3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48BE0583" w14:textId="7695589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3CE66083" w14:textId="5A7443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960" w:type="dxa"/>
          </w:tcPr>
          <w:p w14:paraId="6D1146F9" w14:textId="39483A2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ADC9FF0" w14:textId="22EB799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1C9B5F8" w14:textId="77777777" w:rsidTr="001B749F">
        <w:tc>
          <w:tcPr>
            <w:tcW w:w="4211" w:type="dxa"/>
            <w:shd w:val="clear" w:color="auto" w:fill="CBFFCB"/>
          </w:tcPr>
          <w:p w14:paraId="23F8FECD" w14:textId="2256BF2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510 Pomoći izravnanja za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dec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. funkcije</w:t>
            </w:r>
          </w:p>
        </w:tc>
        <w:tc>
          <w:tcPr>
            <w:tcW w:w="1300" w:type="dxa"/>
            <w:shd w:val="clear" w:color="auto" w:fill="CBFFCB"/>
          </w:tcPr>
          <w:p w14:paraId="2253C655" w14:textId="74F080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333.623,75</w:t>
            </w:r>
          </w:p>
        </w:tc>
        <w:tc>
          <w:tcPr>
            <w:tcW w:w="1300" w:type="dxa"/>
            <w:shd w:val="clear" w:color="auto" w:fill="CBFFCB"/>
          </w:tcPr>
          <w:p w14:paraId="02EC65C7" w14:textId="497CC5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333.623,75</w:t>
            </w:r>
          </w:p>
        </w:tc>
        <w:tc>
          <w:tcPr>
            <w:tcW w:w="1300" w:type="dxa"/>
            <w:shd w:val="clear" w:color="auto" w:fill="CBFFCB"/>
          </w:tcPr>
          <w:p w14:paraId="42092DED" w14:textId="52C2AC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333.623,75</w:t>
            </w:r>
          </w:p>
        </w:tc>
        <w:tc>
          <w:tcPr>
            <w:tcW w:w="960" w:type="dxa"/>
            <w:shd w:val="clear" w:color="auto" w:fill="CBFFCB"/>
          </w:tcPr>
          <w:p w14:paraId="7533C480" w14:textId="116677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E064674" w14:textId="22FFAA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8A04E71" w14:textId="77777777" w:rsidTr="001B749F">
        <w:tc>
          <w:tcPr>
            <w:tcW w:w="4211" w:type="dxa"/>
            <w:shd w:val="clear" w:color="auto" w:fill="F2F2F2"/>
          </w:tcPr>
          <w:p w14:paraId="4EF0E39A" w14:textId="78EE14D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586ED4" w14:textId="60A2B3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333.623,75</w:t>
            </w:r>
          </w:p>
        </w:tc>
        <w:tc>
          <w:tcPr>
            <w:tcW w:w="1300" w:type="dxa"/>
            <w:shd w:val="clear" w:color="auto" w:fill="F2F2F2"/>
          </w:tcPr>
          <w:p w14:paraId="7DA0735C" w14:textId="5CD9B4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333.623,75</w:t>
            </w:r>
          </w:p>
        </w:tc>
        <w:tc>
          <w:tcPr>
            <w:tcW w:w="1300" w:type="dxa"/>
            <w:shd w:val="clear" w:color="auto" w:fill="F2F2F2"/>
          </w:tcPr>
          <w:p w14:paraId="0F76810B" w14:textId="26EFFA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333.623,75</w:t>
            </w:r>
          </w:p>
        </w:tc>
        <w:tc>
          <w:tcPr>
            <w:tcW w:w="960" w:type="dxa"/>
            <w:shd w:val="clear" w:color="auto" w:fill="F2F2F2"/>
          </w:tcPr>
          <w:p w14:paraId="504136C5" w14:textId="5F7887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0DF111C" w14:textId="2DEEF8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23A6FFE" w14:textId="77777777" w:rsidTr="001B749F">
        <w:tc>
          <w:tcPr>
            <w:tcW w:w="4211" w:type="dxa"/>
          </w:tcPr>
          <w:p w14:paraId="064211F6" w14:textId="16E7248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FB7C6C3" w14:textId="3C717D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333.623,75</w:t>
            </w:r>
          </w:p>
        </w:tc>
        <w:tc>
          <w:tcPr>
            <w:tcW w:w="1300" w:type="dxa"/>
          </w:tcPr>
          <w:p w14:paraId="3850E9C0" w14:textId="68ED5C8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333.623,75</w:t>
            </w:r>
          </w:p>
        </w:tc>
        <w:tc>
          <w:tcPr>
            <w:tcW w:w="1300" w:type="dxa"/>
          </w:tcPr>
          <w:p w14:paraId="13244C76" w14:textId="7502CAF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333.623,75</w:t>
            </w:r>
          </w:p>
        </w:tc>
        <w:tc>
          <w:tcPr>
            <w:tcW w:w="960" w:type="dxa"/>
          </w:tcPr>
          <w:p w14:paraId="7295F8F2" w14:textId="0730E9C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E7C50F3" w14:textId="7A8549F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E51FDB9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D50063" w14:textId="5A7F959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A100076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CCE87" w14:textId="6B9AE9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77.753,25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BCE8F" w14:textId="30FB87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77.753,25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0022A9" w14:textId="3C7A90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77.753,25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3E77A7" w14:textId="44F888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80F55F" w14:textId="0D9B4A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C51BCB6" w14:textId="77777777" w:rsidTr="001B749F">
        <w:tc>
          <w:tcPr>
            <w:tcW w:w="4211" w:type="dxa"/>
            <w:shd w:val="clear" w:color="auto" w:fill="CBFFCB"/>
          </w:tcPr>
          <w:p w14:paraId="14CDA168" w14:textId="16C189C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2FB5D804" w14:textId="19CF74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36.997,00</w:t>
            </w:r>
          </w:p>
        </w:tc>
        <w:tc>
          <w:tcPr>
            <w:tcW w:w="1300" w:type="dxa"/>
            <w:shd w:val="clear" w:color="auto" w:fill="CBFFCB"/>
          </w:tcPr>
          <w:p w14:paraId="6E2CE4FF" w14:textId="46ACB1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36.997,00</w:t>
            </w:r>
          </w:p>
        </w:tc>
        <w:tc>
          <w:tcPr>
            <w:tcW w:w="1300" w:type="dxa"/>
            <w:shd w:val="clear" w:color="auto" w:fill="CBFFCB"/>
          </w:tcPr>
          <w:p w14:paraId="4B59F8C8" w14:textId="6A25D9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36.997,00</w:t>
            </w:r>
          </w:p>
        </w:tc>
        <w:tc>
          <w:tcPr>
            <w:tcW w:w="960" w:type="dxa"/>
            <w:shd w:val="clear" w:color="auto" w:fill="CBFFCB"/>
          </w:tcPr>
          <w:p w14:paraId="55A9EB18" w14:textId="492829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ACDAC5" w14:textId="24D7AE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F0B9278" w14:textId="77777777" w:rsidTr="001B749F">
        <w:tc>
          <w:tcPr>
            <w:tcW w:w="4211" w:type="dxa"/>
            <w:shd w:val="clear" w:color="auto" w:fill="F2F2F2"/>
          </w:tcPr>
          <w:p w14:paraId="1363599E" w14:textId="79FF0AF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71B5CC" w14:textId="48548B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36.997,00</w:t>
            </w:r>
          </w:p>
        </w:tc>
        <w:tc>
          <w:tcPr>
            <w:tcW w:w="1300" w:type="dxa"/>
            <w:shd w:val="clear" w:color="auto" w:fill="F2F2F2"/>
          </w:tcPr>
          <w:p w14:paraId="5658442D" w14:textId="6E8640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36.997,00</w:t>
            </w:r>
          </w:p>
        </w:tc>
        <w:tc>
          <w:tcPr>
            <w:tcW w:w="1300" w:type="dxa"/>
            <w:shd w:val="clear" w:color="auto" w:fill="F2F2F2"/>
          </w:tcPr>
          <w:p w14:paraId="133C4FDC" w14:textId="2F6836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36.997,00</w:t>
            </w:r>
          </w:p>
        </w:tc>
        <w:tc>
          <w:tcPr>
            <w:tcW w:w="960" w:type="dxa"/>
            <w:shd w:val="clear" w:color="auto" w:fill="F2F2F2"/>
          </w:tcPr>
          <w:p w14:paraId="0BD078C7" w14:textId="4BFD94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B61334" w14:textId="5A403B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F0298CA" w14:textId="77777777" w:rsidTr="001B749F">
        <w:tc>
          <w:tcPr>
            <w:tcW w:w="4211" w:type="dxa"/>
          </w:tcPr>
          <w:p w14:paraId="26923617" w14:textId="51AC7A5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31C4F4" w14:textId="60DF264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35.797,00</w:t>
            </w:r>
          </w:p>
        </w:tc>
        <w:tc>
          <w:tcPr>
            <w:tcW w:w="1300" w:type="dxa"/>
          </w:tcPr>
          <w:p w14:paraId="5A5DB21C" w14:textId="6BCBC8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35.797,00</w:t>
            </w:r>
          </w:p>
        </w:tc>
        <w:tc>
          <w:tcPr>
            <w:tcW w:w="1300" w:type="dxa"/>
          </w:tcPr>
          <w:p w14:paraId="5786C479" w14:textId="03D519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35.797,00</w:t>
            </w:r>
          </w:p>
        </w:tc>
        <w:tc>
          <w:tcPr>
            <w:tcW w:w="960" w:type="dxa"/>
          </w:tcPr>
          <w:p w14:paraId="682C29CD" w14:textId="215242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14C8122" w14:textId="6BD192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90D1BB9" w14:textId="77777777" w:rsidTr="001B749F">
        <w:tc>
          <w:tcPr>
            <w:tcW w:w="4211" w:type="dxa"/>
          </w:tcPr>
          <w:p w14:paraId="75F6753B" w14:textId="56ED343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AFC41DC" w14:textId="64F8072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0A775E48" w14:textId="1A383F3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0689CF7" w14:textId="7ADDC9B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685A7B08" w14:textId="299150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22ED0CC" w14:textId="46D097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5020BEA" w14:textId="77777777" w:rsidTr="001B749F">
        <w:tc>
          <w:tcPr>
            <w:tcW w:w="4211" w:type="dxa"/>
            <w:shd w:val="clear" w:color="auto" w:fill="CBFFCB"/>
          </w:tcPr>
          <w:p w14:paraId="2BA3FEBF" w14:textId="6A8FFD0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510 Pomoći izravnanja za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dec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. funkcije</w:t>
            </w:r>
          </w:p>
        </w:tc>
        <w:tc>
          <w:tcPr>
            <w:tcW w:w="1300" w:type="dxa"/>
            <w:shd w:val="clear" w:color="auto" w:fill="CBFFCB"/>
          </w:tcPr>
          <w:p w14:paraId="4D70ABBE" w14:textId="30EADA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40.756,25</w:t>
            </w:r>
          </w:p>
        </w:tc>
        <w:tc>
          <w:tcPr>
            <w:tcW w:w="1300" w:type="dxa"/>
            <w:shd w:val="clear" w:color="auto" w:fill="CBFFCB"/>
          </w:tcPr>
          <w:p w14:paraId="7679875D" w14:textId="3CCC21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40.756,25</w:t>
            </w:r>
          </w:p>
        </w:tc>
        <w:tc>
          <w:tcPr>
            <w:tcW w:w="1300" w:type="dxa"/>
            <w:shd w:val="clear" w:color="auto" w:fill="CBFFCB"/>
          </w:tcPr>
          <w:p w14:paraId="2F4AF7D8" w14:textId="7E1FF2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40.756,25</w:t>
            </w:r>
          </w:p>
        </w:tc>
        <w:tc>
          <w:tcPr>
            <w:tcW w:w="960" w:type="dxa"/>
            <w:shd w:val="clear" w:color="auto" w:fill="CBFFCB"/>
          </w:tcPr>
          <w:p w14:paraId="6A12D316" w14:textId="2AAC36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F38E6FB" w14:textId="2BB48E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80E992B" w14:textId="77777777" w:rsidTr="001B749F">
        <w:tc>
          <w:tcPr>
            <w:tcW w:w="4211" w:type="dxa"/>
            <w:shd w:val="clear" w:color="auto" w:fill="F2F2F2"/>
          </w:tcPr>
          <w:p w14:paraId="4014F58C" w14:textId="7316CFF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1CC715" w14:textId="4D357C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40.756,25</w:t>
            </w:r>
          </w:p>
        </w:tc>
        <w:tc>
          <w:tcPr>
            <w:tcW w:w="1300" w:type="dxa"/>
            <w:shd w:val="clear" w:color="auto" w:fill="F2F2F2"/>
          </w:tcPr>
          <w:p w14:paraId="0E0E7EEC" w14:textId="1808E7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40.756,25</w:t>
            </w:r>
          </w:p>
        </w:tc>
        <w:tc>
          <w:tcPr>
            <w:tcW w:w="1300" w:type="dxa"/>
            <w:shd w:val="clear" w:color="auto" w:fill="F2F2F2"/>
          </w:tcPr>
          <w:p w14:paraId="5D27D4D0" w14:textId="28AEA1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40.756,25</w:t>
            </w:r>
          </w:p>
        </w:tc>
        <w:tc>
          <w:tcPr>
            <w:tcW w:w="960" w:type="dxa"/>
            <w:shd w:val="clear" w:color="auto" w:fill="F2F2F2"/>
          </w:tcPr>
          <w:p w14:paraId="5C1C086D" w14:textId="4E64C7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A7C27C6" w14:textId="0B4B8B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2EBDEF9" w14:textId="77777777" w:rsidTr="001B749F">
        <w:tc>
          <w:tcPr>
            <w:tcW w:w="4211" w:type="dxa"/>
          </w:tcPr>
          <w:p w14:paraId="197464F2" w14:textId="2DD5AE4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514FE3" w14:textId="798BBFF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40.756,25</w:t>
            </w:r>
          </w:p>
        </w:tc>
        <w:tc>
          <w:tcPr>
            <w:tcW w:w="1300" w:type="dxa"/>
          </w:tcPr>
          <w:p w14:paraId="4772853E" w14:textId="0151813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40.756,25</w:t>
            </w:r>
          </w:p>
        </w:tc>
        <w:tc>
          <w:tcPr>
            <w:tcW w:w="1300" w:type="dxa"/>
          </w:tcPr>
          <w:p w14:paraId="0F6E63D5" w14:textId="2ED5E97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40.756,25</w:t>
            </w:r>
          </w:p>
        </w:tc>
        <w:tc>
          <w:tcPr>
            <w:tcW w:w="960" w:type="dxa"/>
          </w:tcPr>
          <w:p w14:paraId="18F8A0B9" w14:textId="5F6ABB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53A917B" w14:textId="1CA4016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8B35796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F53EB9" w14:textId="6333D40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A100077 Financiranje JVP iznad standarda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74257C" w14:textId="565B10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533.942,00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CEDD91" w14:textId="7E99A7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533.942,00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6BD25" w14:textId="67B846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533.942,00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631A7F" w14:textId="2373AB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FC3CC0" w14:textId="2791D0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9554A78" w14:textId="77777777" w:rsidTr="001B749F">
        <w:tc>
          <w:tcPr>
            <w:tcW w:w="4211" w:type="dxa"/>
            <w:shd w:val="clear" w:color="auto" w:fill="CBFFCB"/>
          </w:tcPr>
          <w:p w14:paraId="73B9D25B" w14:textId="6816C83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C7E7CB" w14:textId="4D0BD2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348.782,00</w:t>
            </w:r>
          </w:p>
        </w:tc>
        <w:tc>
          <w:tcPr>
            <w:tcW w:w="1300" w:type="dxa"/>
            <w:shd w:val="clear" w:color="auto" w:fill="CBFFCB"/>
          </w:tcPr>
          <w:p w14:paraId="22141E9B" w14:textId="59852D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348.782,00</w:t>
            </w:r>
          </w:p>
        </w:tc>
        <w:tc>
          <w:tcPr>
            <w:tcW w:w="1300" w:type="dxa"/>
            <w:shd w:val="clear" w:color="auto" w:fill="CBFFCB"/>
          </w:tcPr>
          <w:p w14:paraId="78E6DB33" w14:textId="6530B6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348.782,00</w:t>
            </w:r>
          </w:p>
        </w:tc>
        <w:tc>
          <w:tcPr>
            <w:tcW w:w="960" w:type="dxa"/>
            <w:shd w:val="clear" w:color="auto" w:fill="CBFFCB"/>
          </w:tcPr>
          <w:p w14:paraId="4B742AE3" w14:textId="18CA2B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29E2DF1" w14:textId="1F05D5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284A337" w14:textId="77777777" w:rsidTr="001B749F">
        <w:tc>
          <w:tcPr>
            <w:tcW w:w="4211" w:type="dxa"/>
            <w:shd w:val="clear" w:color="auto" w:fill="F2F2F2"/>
          </w:tcPr>
          <w:p w14:paraId="77C1F2CC" w14:textId="05762CA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8C6575" w14:textId="219BDA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348.782,00</w:t>
            </w:r>
          </w:p>
        </w:tc>
        <w:tc>
          <w:tcPr>
            <w:tcW w:w="1300" w:type="dxa"/>
            <w:shd w:val="clear" w:color="auto" w:fill="F2F2F2"/>
          </w:tcPr>
          <w:p w14:paraId="331D2254" w14:textId="732ADB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348.782,00</w:t>
            </w:r>
          </w:p>
        </w:tc>
        <w:tc>
          <w:tcPr>
            <w:tcW w:w="1300" w:type="dxa"/>
            <w:shd w:val="clear" w:color="auto" w:fill="F2F2F2"/>
          </w:tcPr>
          <w:p w14:paraId="7FBACEC6" w14:textId="4E37F9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348.782,00</w:t>
            </w:r>
          </w:p>
        </w:tc>
        <w:tc>
          <w:tcPr>
            <w:tcW w:w="960" w:type="dxa"/>
            <w:shd w:val="clear" w:color="auto" w:fill="F2F2F2"/>
          </w:tcPr>
          <w:p w14:paraId="3C9B6F1A" w14:textId="546185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0204F3" w14:textId="3C59F8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D891865" w14:textId="77777777" w:rsidTr="001B749F">
        <w:tc>
          <w:tcPr>
            <w:tcW w:w="4211" w:type="dxa"/>
          </w:tcPr>
          <w:p w14:paraId="2ED12C6D" w14:textId="0F79C7F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9A20D3E" w14:textId="4DF815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348.782,00</w:t>
            </w:r>
          </w:p>
        </w:tc>
        <w:tc>
          <w:tcPr>
            <w:tcW w:w="1300" w:type="dxa"/>
          </w:tcPr>
          <w:p w14:paraId="48E2CD7A" w14:textId="4166951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348.782,00</w:t>
            </w:r>
          </w:p>
        </w:tc>
        <w:tc>
          <w:tcPr>
            <w:tcW w:w="1300" w:type="dxa"/>
          </w:tcPr>
          <w:p w14:paraId="3FF1A5E0" w14:textId="1771FA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348.782,00</w:t>
            </w:r>
          </w:p>
        </w:tc>
        <w:tc>
          <w:tcPr>
            <w:tcW w:w="960" w:type="dxa"/>
          </w:tcPr>
          <w:p w14:paraId="34755313" w14:textId="0AA5EE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400CB6F" w14:textId="1AC3566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2C380F8" w14:textId="77777777" w:rsidTr="001B749F">
        <w:tc>
          <w:tcPr>
            <w:tcW w:w="4211" w:type="dxa"/>
            <w:shd w:val="clear" w:color="auto" w:fill="CBFFCB"/>
          </w:tcPr>
          <w:p w14:paraId="7AD546B5" w14:textId="21374AB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430 Prihodi za posebne namjene</w:t>
            </w:r>
          </w:p>
        </w:tc>
        <w:tc>
          <w:tcPr>
            <w:tcW w:w="1300" w:type="dxa"/>
            <w:shd w:val="clear" w:color="auto" w:fill="CBFFCB"/>
          </w:tcPr>
          <w:p w14:paraId="630696F2" w14:textId="61391C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185.160,00</w:t>
            </w:r>
          </w:p>
        </w:tc>
        <w:tc>
          <w:tcPr>
            <w:tcW w:w="1300" w:type="dxa"/>
            <w:shd w:val="clear" w:color="auto" w:fill="CBFFCB"/>
          </w:tcPr>
          <w:p w14:paraId="0ED9B23C" w14:textId="66FFA9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185.160,00</w:t>
            </w:r>
          </w:p>
        </w:tc>
        <w:tc>
          <w:tcPr>
            <w:tcW w:w="1300" w:type="dxa"/>
            <w:shd w:val="clear" w:color="auto" w:fill="CBFFCB"/>
          </w:tcPr>
          <w:p w14:paraId="509765FD" w14:textId="7905A4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185.160,00</w:t>
            </w:r>
          </w:p>
        </w:tc>
        <w:tc>
          <w:tcPr>
            <w:tcW w:w="960" w:type="dxa"/>
            <w:shd w:val="clear" w:color="auto" w:fill="CBFFCB"/>
          </w:tcPr>
          <w:p w14:paraId="5B306B9B" w14:textId="688A6C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B9D0B32" w14:textId="216B1F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E24E7AA" w14:textId="77777777" w:rsidTr="001B749F">
        <w:tc>
          <w:tcPr>
            <w:tcW w:w="4211" w:type="dxa"/>
            <w:shd w:val="clear" w:color="auto" w:fill="F2F2F2"/>
          </w:tcPr>
          <w:p w14:paraId="752F3C10" w14:textId="18D8508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2023EE" w14:textId="3D9546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185.160,00</w:t>
            </w:r>
          </w:p>
        </w:tc>
        <w:tc>
          <w:tcPr>
            <w:tcW w:w="1300" w:type="dxa"/>
            <w:shd w:val="clear" w:color="auto" w:fill="F2F2F2"/>
          </w:tcPr>
          <w:p w14:paraId="5C0F2D83" w14:textId="22BE43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185.160,00</w:t>
            </w:r>
          </w:p>
        </w:tc>
        <w:tc>
          <w:tcPr>
            <w:tcW w:w="1300" w:type="dxa"/>
            <w:shd w:val="clear" w:color="auto" w:fill="F2F2F2"/>
          </w:tcPr>
          <w:p w14:paraId="4D51E271" w14:textId="7834B0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185.160,00</w:t>
            </w:r>
          </w:p>
        </w:tc>
        <w:tc>
          <w:tcPr>
            <w:tcW w:w="960" w:type="dxa"/>
            <w:shd w:val="clear" w:color="auto" w:fill="F2F2F2"/>
          </w:tcPr>
          <w:p w14:paraId="5968D973" w14:textId="1870AA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6AE6CC" w14:textId="353E6A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8A8B91E" w14:textId="77777777" w:rsidTr="001B749F">
        <w:tc>
          <w:tcPr>
            <w:tcW w:w="4211" w:type="dxa"/>
          </w:tcPr>
          <w:p w14:paraId="30F4085D" w14:textId="5BD29B7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CF1A723" w14:textId="39A265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182.160,00</w:t>
            </w:r>
          </w:p>
        </w:tc>
        <w:tc>
          <w:tcPr>
            <w:tcW w:w="1300" w:type="dxa"/>
          </w:tcPr>
          <w:p w14:paraId="7DA5AAE6" w14:textId="2623114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182.160,00</w:t>
            </w:r>
          </w:p>
        </w:tc>
        <w:tc>
          <w:tcPr>
            <w:tcW w:w="1300" w:type="dxa"/>
          </w:tcPr>
          <w:p w14:paraId="579A3ACE" w14:textId="2A59FD6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182.160,00</w:t>
            </w:r>
          </w:p>
        </w:tc>
        <w:tc>
          <w:tcPr>
            <w:tcW w:w="960" w:type="dxa"/>
          </w:tcPr>
          <w:p w14:paraId="52CED769" w14:textId="595B058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2ACA88" w14:textId="13EFCCD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AEFCF3C" w14:textId="77777777" w:rsidTr="001B749F">
        <w:tc>
          <w:tcPr>
            <w:tcW w:w="4211" w:type="dxa"/>
          </w:tcPr>
          <w:p w14:paraId="3FBC01FF" w14:textId="1CEDF31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A57A11" w14:textId="6F9449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9489D44" w14:textId="26D45C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1C6114B" w14:textId="3BE1693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0692510D" w14:textId="518D48C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63C1B4B" w14:textId="342DDB2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50DFF7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EA90F7" w14:textId="050E3F5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A100200 Dislokacije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83EF4" w14:textId="0EA0AE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3EDB5" w14:textId="4554DE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631524" w14:textId="63E293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2EDE7E" w14:textId="06383B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1A6E81" w14:textId="3641D1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6A86771" w14:textId="77777777" w:rsidTr="001B749F">
        <w:tc>
          <w:tcPr>
            <w:tcW w:w="4211" w:type="dxa"/>
            <w:shd w:val="clear" w:color="auto" w:fill="CBFFCB"/>
          </w:tcPr>
          <w:p w14:paraId="2E36C39F" w14:textId="45953D5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05FB6C7A" w14:textId="095EB3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97D4343" w14:textId="110DBD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58A2AFE" w14:textId="571CD8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50A04151" w14:textId="08AE68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EF6A1C2" w14:textId="25E55D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0CECD1A" w14:textId="77777777" w:rsidTr="001B749F">
        <w:tc>
          <w:tcPr>
            <w:tcW w:w="4211" w:type="dxa"/>
            <w:shd w:val="clear" w:color="auto" w:fill="F2F2F2"/>
          </w:tcPr>
          <w:p w14:paraId="4B849035" w14:textId="389F2F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9D1BFE" w14:textId="4DEBE9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147B7D7" w14:textId="6E67D4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7648168" w14:textId="204065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45C54581" w14:textId="61735B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082DB8" w14:textId="219995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10CAD58" w14:textId="77777777" w:rsidTr="001B749F">
        <w:tc>
          <w:tcPr>
            <w:tcW w:w="4211" w:type="dxa"/>
          </w:tcPr>
          <w:p w14:paraId="1C0ED154" w14:textId="0E62EEF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F813F01" w14:textId="04759C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1C5B121C" w14:textId="2EEE569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6CD282AD" w14:textId="087B8C6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</w:tcPr>
          <w:p w14:paraId="62EC2420" w14:textId="06C55C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832D471" w14:textId="5C8120D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7D7763B" w14:textId="77777777" w:rsidTr="001B749F">
        <w:tc>
          <w:tcPr>
            <w:tcW w:w="4211" w:type="dxa"/>
          </w:tcPr>
          <w:p w14:paraId="0E9AE226" w14:textId="3FDF7A4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E2813A" w14:textId="7B6366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1A847B78" w14:textId="2F58E7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6781658F" w14:textId="00B3FF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7.100,00</w:t>
            </w:r>
          </w:p>
        </w:tc>
        <w:tc>
          <w:tcPr>
            <w:tcW w:w="960" w:type="dxa"/>
          </w:tcPr>
          <w:p w14:paraId="6A221D47" w14:textId="1454C16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9CA1013" w14:textId="128C3C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E7CEC8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8120E1" w14:textId="498A090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K100181 Nabava nefinancijske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7078B" w14:textId="4F89F8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934FE" w14:textId="7B163D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2B16B" w14:textId="1F5253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DD11BE" w14:textId="345010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92,25%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FE5E85" w14:textId="7E8926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92,25%</w:t>
            </w:r>
          </w:p>
        </w:tc>
      </w:tr>
      <w:tr w:rsidR="001B749F" w:rsidRPr="001B749F" w14:paraId="6832A6BE" w14:textId="77777777" w:rsidTr="001B749F">
        <w:tc>
          <w:tcPr>
            <w:tcW w:w="4211" w:type="dxa"/>
            <w:shd w:val="clear" w:color="auto" w:fill="CBFFCB"/>
          </w:tcPr>
          <w:p w14:paraId="2E421034" w14:textId="7A33A55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7745902" w14:textId="2A5B88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05876B76" w14:textId="1484D4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7323727" w14:textId="46EB93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960" w:type="dxa"/>
            <w:shd w:val="clear" w:color="auto" w:fill="CBFFCB"/>
          </w:tcPr>
          <w:p w14:paraId="1C7AB03B" w14:textId="5692DC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9C791D7" w14:textId="5B107C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6FA113E" w14:textId="77777777" w:rsidTr="001B749F">
        <w:tc>
          <w:tcPr>
            <w:tcW w:w="4211" w:type="dxa"/>
            <w:shd w:val="clear" w:color="auto" w:fill="F2F2F2"/>
          </w:tcPr>
          <w:p w14:paraId="611857F7" w14:textId="427420C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F38754" w14:textId="7C1B82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029B913D" w14:textId="46610E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251F7E0B" w14:textId="147F77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14:paraId="44333E45" w14:textId="7908DF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E8B87A" w14:textId="646EA2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ACAEC13" w14:textId="77777777" w:rsidTr="001B749F">
        <w:tc>
          <w:tcPr>
            <w:tcW w:w="4211" w:type="dxa"/>
          </w:tcPr>
          <w:p w14:paraId="4B0D4311" w14:textId="45CF5D5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6D2D092" w14:textId="3F3D5E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7098525E" w14:textId="3066CF6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1E9CDE7B" w14:textId="733026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960" w:type="dxa"/>
          </w:tcPr>
          <w:p w14:paraId="030FD1C1" w14:textId="1938FC3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EE8E04" w14:textId="3A3060A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A293CCD" w14:textId="77777777" w:rsidTr="001B749F">
        <w:tc>
          <w:tcPr>
            <w:tcW w:w="4211" w:type="dxa"/>
            <w:shd w:val="clear" w:color="auto" w:fill="CBFFCB"/>
          </w:tcPr>
          <w:p w14:paraId="7D3F07E6" w14:textId="5B0E653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761EF38B" w14:textId="524D68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1C721867" w14:textId="7EBBB7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601EF976" w14:textId="028065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3.200,00</w:t>
            </w:r>
          </w:p>
        </w:tc>
        <w:tc>
          <w:tcPr>
            <w:tcW w:w="960" w:type="dxa"/>
            <w:shd w:val="clear" w:color="auto" w:fill="CBFFCB"/>
          </w:tcPr>
          <w:p w14:paraId="1F55201A" w14:textId="12CEE3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61,54%</w:t>
            </w:r>
          </w:p>
        </w:tc>
        <w:tc>
          <w:tcPr>
            <w:tcW w:w="960" w:type="dxa"/>
            <w:shd w:val="clear" w:color="auto" w:fill="CBFFCB"/>
          </w:tcPr>
          <w:p w14:paraId="1FBD3F11" w14:textId="260C10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61,54%</w:t>
            </w:r>
          </w:p>
        </w:tc>
      </w:tr>
      <w:tr w:rsidR="001B749F" w:rsidRPr="001B749F" w14:paraId="00C5A26C" w14:textId="77777777" w:rsidTr="001B749F">
        <w:tc>
          <w:tcPr>
            <w:tcW w:w="4211" w:type="dxa"/>
            <w:shd w:val="clear" w:color="auto" w:fill="F2F2F2"/>
          </w:tcPr>
          <w:p w14:paraId="054597B4" w14:textId="38F4B8A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D98D8F" w14:textId="1F5D2AC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0A18977F" w14:textId="543ECB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6C788FDE" w14:textId="0803FC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960" w:type="dxa"/>
            <w:shd w:val="clear" w:color="auto" w:fill="F2F2F2"/>
          </w:tcPr>
          <w:p w14:paraId="68342258" w14:textId="1BF774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61,54%</w:t>
            </w:r>
          </w:p>
        </w:tc>
        <w:tc>
          <w:tcPr>
            <w:tcW w:w="960" w:type="dxa"/>
            <w:shd w:val="clear" w:color="auto" w:fill="F2F2F2"/>
          </w:tcPr>
          <w:p w14:paraId="33167CFC" w14:textId="7F4223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61,54%</w:t>
            </w:r>
          </w:p>
        </w:tc>
      </w:tr>
      <w:tr w:rsidR="001B749F" w14:paraId="510FB1AF" w14:textId="77777777" w:rsidTr="001B749F">
        <w:tc>
          <w:tcPr>
            <w:tcW w:w="4211" w:type="dxa"/>
          </w:tcPr>
          <w:p w14:paraId="5C9A7F65" w14:textId="622054A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E161BB6" w14:textId="0D5C48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2131DCAD" w14:textId="285591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10EB9E3C" w14:textId="75B2BD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960" w:type="dxa"/>
          </w:tcPr>
          <w:p w14:paraId="3A221EEA" w14:textId="652996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61,54%</w:t>
            </w:r>
          </w:p>
        </w:tc>
        <w:tc>
          <w:tcPr>
            <w:tcW w:w="960" w:type="dxa"/>
          </w:tcPr>
          <w:p w14:paraId="4A08DCE9" w14:textId="077806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61,54%</w:t>
            </w:r>
          </w:p>
        </w:tc>
      </w:tr>
      <w:tr w:rsidR="001B749F" w:rsidRPr="001B749F" w14:paraId="5DEA3A93" w14:textId="77777777" w:rsidTr="001B749F">
        <w:tc>
          <w:tcPr>
            <w:tcW w:w="4211" w:type="dxa"/>
            <w:shd w:val="clear" w:color="auto" w:fill="CBFFCB"/>
          </w:tcPr>
          <w:p w14:paraId="1BD9AD12" w14:textId="7DD5F66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08D157BF" w14:textId="145A1D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21FE372" w14:textId="6034AD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C657AEE" w14:textId="600294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5C29F997" w14:textId="5E012B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158FCE2" w14:textId="6DFAA7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D4BF7B6" w14:textId="77777777" w:rsidTr="001B749F">
        <w:tc>
          <w:tcPr>
            <w:tcW w:w="4211" w:type="dxa"/>
            <w:shd w:val="clear" w:color="auto" w:fill="F2F2F2"/>
          </w:tcPr>
          <w:p w14:paraId="38A4679C" w14:textId="166AFBE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279F12" w14:textId="214F81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90E2F63" w14:textId="023538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03CA523" w14:textId="4EB22D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3197DDB9" w14:textId="24881E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A21C9EB" w14:textId="14FE83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9C333CC" w14:textId="77777777" w:rsidTr="001B749F">
        <w:tc>
          <w:tcPr>
            <w:tcW w:w="4211" w:type="dxa"/>
          </w:tcPr>
          <w:p w14:paraId="25B98CCD" w14:textId="50A7028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5B60D3" w14:textId="32190B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E9E5C02" w14:textId="05CC9D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C3CC55F" w14:textId="15CE66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626C7EBD" w14:textId="2A3BB9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746FF75" w14:textId="503687E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82B7EF6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02C42CFE" w14:textId="37B29A9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00307 Proračunski korisnik: Zavičajni muzej Daruvar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FEC897" w14:textId="59E0F9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622B2A" w14:textId="26C901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1EC0B9" w14:textId="084B4F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127.000,00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6D46A94" w14:textId="4C22F2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095C6C" w14:textId="73CA15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6ACD72A" w14:textId="77777777" w:rsidTr="001B749F">
        <w:tc>
          <w:tcPr>
            <w:tcW w:w="4211" w:type="dxa"/>
            <w:shd w:val="clear" w:color="auto" w:fill="CBFFCB"/>
          </w:tcPr>
          <w:p w14:paraId="4B78F4BB" w14:textId="3FC75CD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A51833F" w14:textId="5E429F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2424F582" w14:textId="3CDE2B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38EB4C2D" w14:textId="323851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960" w:type="dxa"/>
            <w:shd w:val="clear" w:color="auto" w:fill="CBFFCB"/>
          </w:tcPr>
          <w:p w14:paraId="35D62CEB" w14:textId="35ACBF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48613A7" w14:textId="3F4704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A139A7B" w14:textId="77777777" w:rsidTr="001B749F">
        <w:tc>
          <w:tcPr>
            <w:tcW w:w="4211" w:type="dxa"/>
            <w:shd w:val="clear" w:color="auto" w:fill="CBFFCB"/>
          </w:tcPr>
          <w:p w14:paraId="41A568AB" w14:textId="0D1A579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01AD2D82" w14:textId="469F46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BB78F58" w14:textId="6753EB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C0308DF" w14:textId="19849E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1B784521" w14:textId="0FD06B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000CF0A" w14:textId="49AFF2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78EB956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5E94CCA" w14:textId="1968FFB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1082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338439" w14:textId="6C2709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646A4D" w14:textId="30AE68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4F05E2" w14:textId="2DEA62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A176F5" w14:textId="13E461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5D7642" w14:textId="3B8B79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10B79F8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1A076D" w14:textId="6F6FA64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A100338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BC4C8" w14:textId="294AE0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61.640,00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8DA83" w14:textId="388F13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61.640,00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43B3B8" w14:textId="63F39C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61.640,00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529BC6" w14:textId="13D28D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2EAD34" w14:textId="0F9BC5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F240AEF" w14:textId="77777777" w:rsidTr="001B749F">
        <w:tc>
          <w:tcPr>
            <w:tcW w:w="4211" w:type="dxa"/>
            <w:shd w:val="clear" w:color="auto" w:fill="CBFFCB"/>
          </w:tcPr>
          <w:p w14:paraId="760F64A5" w14:textId="44C435A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950AB2" w14:textId="364B6F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61.640,00</w:t>
            </w:r>
          </w:p>
        </w:tc>
        <w:tc>
          <w:tcPr>
            <w:tcW w:w="1300" w:type="dxa"/>
            <w:shd w:val="clear" w:color="auto" w:fill="CBFFCB"/>
          </w:tcPr>
          <w:p w14:paraId="3BC83923" w14:textId="06F343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61.640,00</w:t>
            </w:r>
          </w:p>
        </w:tc>
        <w:tc>
          <w:tcPr>
            <w:tcW w:w="1300" w:type="dxa"/>
            <w:shd w:val="clear" w:color="auto" w:fill="CBFFCB"/>
          </w:tcPr>
          <w:p w14:paraId="0B44D1D4" w14:textId="3D815C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61.640,00</w:t>
            </w:r>
          </w:p>
        </w:tc>
        <w:tc>
          <w:tcPr>
            <w:tcW w:w="960" w:type="dxa"/>
            <w:shd w:val="clear" w:color="auto" w:fill="CBFFCB"/>
          </w:tcPr>
          <w:p w14:paraId="6A326AE2" w14:textId="26CD05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B3B5B23" w14:textId="224D8A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C3024B2" w14:textId="77777777" w:rsidTr="001B749F">
        <w:tc>
          <w:tcPr>
            <w:tcW w:w="4211" w:type="dxa"/>
            <w:shd w:val="clear" w:color="auto" w:fill="F2F2F2"/>
          </w:tcPr>
          <w:p w14:paraId="22CD05A6" w14:textId="4DFC7E4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5E73B1" w14:textId="6A8469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61.640,00</w:t>
            </w:r>
          </w:p>
        </w:tc>
        <w:tc>
          <w:tcPr>
            <w:tcW w:w="1300" w:type="dxa"/>
            <w:shd w:val="clear" w:color="auto" w:fill="F2F2F2"/>
          </w:tcPr>
          <w:p w14:paraId="78892497" w14:textId="74C828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61.640,00</w:t>
            </w:r>
          </w:p>
        </w:tc>
        <w:tc>
          <w:tcPr>
            <w:tcW w:w="1300" w:type="dxa"/>
            <w:shd w:val="clear" w:color="auto" w:fill="F2F2F2"/>
          </w:tcPr>
          <w:p w14:paraId="404DA626" w14:textId="3DC1EB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61.640,00</w:t>
            </w:r>
          </w:p>
        </w:tc>
        <w:tc>
          <w:tcPr>
            <w:tcW w:w="960" w:type="dxa"/>
            <w:shd w:val="clear" w:color="auto" w:fill="F2F2F2"/>
          </w:tcPr>
          <w:p w14:paraId="7DEBCBDA" w14:textId="537B2E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9F87868" w14:textId="37C612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988CCC9" w14:textId="77777777" w:rsidTr="001B749F">
        <w:tc>
          <w:tcPr>
            <w:tcW w:w="4211" w:type="dxa"/>
          </w:tcPr>
          <w:p w14:paraId="0D7C26EB" w14:textId="502502E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EEDB074" w14:textId="36EC2C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61.640,00</w:t>
            </w:r>
          </w:p>
        </w:tc>
        <w:tc>
          <w:tcPr>
            <w:tcW w:w="1300" w:type="dxa"/>
          </w:tcPr>
          <w:p w14:paraId="2F973CFD" w14:textId="1D7913D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61.640,00</w:t>
            </w:r>
          </w:p>
        </w:tc>
        <w:tc>
          <w:tcPr>
            <w:tcW w:w="1300" w:type="dxa"/>
          </w:tcPr>
          <w:p w14:paraId="580B90A6" w14:textId="48FB53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61.640,00</w:t>
            </w:r>
          </w:p>
        </w:tc>
        <w:tc>
          <w:tcPr>
            <w:tcW w:w="960" w:type="dxa"/>
          </w:tcPr>
          <w:p w14:paraId="4EB908DF" w14:textId="6CB4F1B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B962150" w14:textId="74AB1B2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5A65C0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88CEED" w14:textId="7A26671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A100339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72A7E" w14:textId="2E4DCD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43.260,00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62028" w14:textId="79D824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43.260,00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2C6616" w14:textId="73EE44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43.260,00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5545BC" w14:textId="16BB46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614524" w14:textId="298A6F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0A3C359" w14:textId="77777777" w:rsidTr="001B749F">
        <w:tc>
          <w:tcPr>
            <w:tcW w:w="4211" w:type="dxa"/>
            <w:shd w:val="clear" w:color="auto" w:fill="CBFFCB"/>
          </w:tcPr>
          <w:p w14:paraId="5D430048" w14:textId="4589E72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6EB1C8" w14:textId="56768B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38.060,00</w:t>
            </w:r>
          </w:p>
        </w:tc>
        <w:tc>
          <w:tcPr>
            <w:tcW w:w="1300" w:type="dxa"/>
            <w:shd w:val="clear" w:color="auto" w:fill="CBFFCB"/>
          </w:tcPr>
          <w:p w14:paraId="27A72784" w14:textId="1CE10B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38.060,00</w:t>
            </w:r>
          </w:p>
        </w:tc>
        <w:tc>
          <w:tcPr>
            <w:tcW w:w="1300" w:type="dxa"/>
            <w:shd w:val="clear" w:color="auto" w:fill="CBFFCB"/>
          </w:tcPr>
          <w:p w14:paraId="52A3AF1F" w14:textId="0073F8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38.060,00</w:t>
            </w:r>
          </w:p>
        </w:tc>
        <w:tc>
          <w:tcPr>
            <w:tcW w:w="960" w:type="dxa"/>
            <w:shd w:val="clear" w:color="auto" w:fill="CBFFCB"/>
          </w:tcPr>
          <w:p w14:paraId="6C820CA1" w14:textId="7C1FA3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42B6A8F" w14:textId="64BF4F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44599D8" w14:textId="77777777" w:rsidTr="001B749F">
        <w:tc>
          <w:tcPr>
            <w:tcW w:w="4211" w:type="dxa"/>
            <w:shd w:val="clear" w:color="auto" w:fill="F2F2F2"/>
          </w:tcPr>
          <w:p w14:paraId="537B8A08" w14:textId="3D2BDB0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6B37A9" w14:textId="567E29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38.060,00</w:t>
            </w:r>
          </w:p>
        </w:tc>
        <w:tc>
          <w:tcPr>
            <w:tcW w:w="1300" w:type="dxa"/>
            <w:shd w:val="clear" w:color="auto" w:fill="F2F2F2"/>
          </w:tcPr>
          <w:p w14:paraId="3D4337AB" w14:textId="4112C4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38.060,00</w:t>
            </w:r>
          </w:p>
        </w:tc>
        <w:tc>
          <w:tcPr>
            <w:tcW w:w="1300" w:type="dxa"/>
            <w:shd w:val="clear" w:color="auto" w:fill="F2F2F2"/>
          </w:tcPr>
          <w:p w14:paraId="56BB7CD4" w14:textId="08184B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38.060,00</w:t>
            </w:r>
          </w:p>
        </w:tc>
        <w:tc>
          <w:tcPr>
            <w:tcW w:w="960" w:type="dxa"/>
            <w:shd w:val="clear" w:color="auto" w:fill="F2F2F2"/>
          </w:tcPr>
          <w:p w14:paraId="71B0A575" w14:textId="270BA9B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0C86E8B" w14:textId="057ADF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92E1C84" w14:textId="77777777" w:rsidTr="001B749F">
        <w:tc>
          <w:tcPr>
            <w:tcW w:w="4211" w:type="dxa"/>
          </w:tcPr>
          <w:p w14:paraId="431E9E26" w14:textId="6908B51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A5F372" w14:textId="0E17211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38.010,00</w:t>
            </w:r>
          </w:p>
        </w:tc>
        <w:tc>
          <w:tcPr>
            <w:tcW w:w="1300" w:type="dxa"/>
          </w:tcPr>
          <w:p w14:paraId="61791582" w14:textId="285D80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38.010,00</w:t>
            </w:r>
          </w:p>
        </w:tc>
        <w:tc>
          <w:tcPr>
            <w:tcW w:w="1300" w:type="dxa"/>
          </w:tcPr>
          <w:p w14:paraId="7D3B05CC" w14:textId="261175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38.010,00</w:t>
            </w:r>
          </w:p>
        </w:tc>
        <w:tc>
          <w:tcPr>
            <w:tcW w:w="960" w:type="dxa"/>
          </w:tcPr>
          <w:p w14:paraId="5C5A60B0" w14:textId="06DB5E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23C2A44" w14:textId="28CB4ED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3EACF39" w14:textId="77777777" w:rsidTr="001B749F">
        <w:tc>
          <w:tcPr>
            <w:tcW w:w="4211" w:type="dxa"/>
          </w:tcPr>
          <w:p w14:paraId="5EB0AADD" w14:textId="121CB08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A97C716" w14:textId="71ABDC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6BBD78EC" w14:textId="6935A36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5ED4DF15" w14:textId="49C9E50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60" w:type="dxa"/>
          </w:tcPr>
          <w:p w14:paraId="277F1175" w14:textId="616341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0CD6D66" w14:textId="37D8ED3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540E767" w14:textId="77777777" w:rsidTr="001B749F">
        <w:tc>
          <w:tcPr>
            <w:tcW w:w="4211" w:type="dxa"/>
            <w:shd w:val="clear" w:color="auto" w:fill="CBFFCB"/>
          </w:tcPr>
          <w:p w14:paraId="1D7D2BDB" w14:textId="55FA639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6608272E" w14:textId="01CC47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61D3F982" w14:textId="14F299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1C17DC5A" w14:textId="39F63A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CBFFCB"/>
          </w:tcPr>
          <w:p w14:paraId="5A6D204A" w14:textId="363F9E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7CAE8C" w14:textId="41C34A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2C5E79B" w14:textId="77777777" w:rsidTr="001B749F">
        <w:tc>
          <w:tcPr>
            <w:tcW w:w="4211" w:type="dxa"/>
            <w:shd w:val="clear" w:color="auto" w:fill="F2F2F2"/>
          </w:tcPr>
          <w:p w14:paraId="50B66366" w14:textId="2D53193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101780" w14:textId="67FB79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04623C01" w14:textId="3572C1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47A4B62D" w14:textId="0E7757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F2F2F2"/>
          </w:tcPr>
          <w:p w14:paraId="14EDAC3E" w14:textId="136FFB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F58A41" w14:textId="4A09DD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8618676" w14:textId="77777777" w:rsidTr="001B749F">
        <w:tc>
          <w:tcPr>
            <w:tcW w:w="4211" w:type="dxa"/>
          </w:tcPr>
          <w:p w14:paraId="4B38DFF4" w14:textId="30703C1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F4769F" w14:textId="5CBE861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40778994" w14:textId="142BEA1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44E5C81C" w14:textId="73C143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4.900,00</w:t>
            </w:r>
          </w:p>
        </w:tc>
        <w:tc>
          <w:tcPr>
            <w:tcW w:w="960" w:type="dxa"/>
          </w:tcPr>
          <w:p w14:paraId="3E3AAFBE" w14:textId="58505E0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C74D022" w14:textId="1E3457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F86B439" w14:textId="77777777" w:rsidTr="001B749F">
        <w:tc>
          <w:tcPr>
            <w:tcW w:w="4211" w:type="dxa"/>
          </w:tcPr>
          <w:p w14:paraId="54C05202" w14:textId="5DBCC4C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116F223" w14:textId="2DD6BB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85419A2" w14:textId="21D0B0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D682B7F" w14:textId="5E06DC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059AA8F" w14:textId="483A4C8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AF120DE" w14:textId="7F975D4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95CDDF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CED047" w14:textId="6ABCE6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A100341 Ljeto u dvorcu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9326B" w14:textId="6BD3B6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0322D" w14:textId="33FFE0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1B334" w14:textId="7A42D2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C496FA" w14:textId="709DBC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E0BA6D" w14:textId="6E6550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FDCE3CA" w14:textId="77777777" w:rsidTr="001B749F">
        <w:tc>
          <w:tcPr>
            <w:tcW w:w="4211" w:type="dxa"/>
            <w:shd w:val="clear" w:color="auto" w:fill="CBFFCB"/>
          </w:tcPr>
          <w:p w14:paraId="1E74B883" w14:textId="181B8B9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D7299E" w14:textId="73C6AC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14.300,00</w:t>
            </w:r>
          </w:p>
        </w:tc>
        <w:tc>
          <w:tcPr>
            <w:tcW w:w="1300" w:type="dxa"/>
            <w:shd w:val="clear" w:color="auto" w:fill="CBFFCB"/>
          </w:tcPr>
          <w:p w14:paraId="1F647CCD" w14:textId="27DDD8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14.300,00</w:t>
            </w:r>
          </w:p>
        </w:tc>
        <w:tc>
          <w:tcPr>
            <w:tcW w:w="1300" w:type="dxa"/>
            <w:shd w:val="clear" w:color="auto" w:fill="CBFFCB"/>
          </w:tcPr>
          <w:p w14:paraId="6D147540" w14:textId="04BA36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14.300,00</w:t>
            </w:r>
          </w:p>
        </w:tc>
        <w:tc>
          <w:tcPr>
            <w:tcW w:w="960" w:type="dxa"/>
            <w:shd w:val="clear" w:color="auto" w:fill="CBFFCB"/>
          </w:tcPr>
          <w:p w14:paraId="44E2FB9B" w14:textId="76B64B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2DB3DC1" w14:textId="4A8330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A768656" w14:textId="77777777" w:rsidTr="001B749F">
        <w:tc>
          <w:tcPr>
            <w:tcW w:w="4211" w:type="dxa"/>
            <w:shd w:val="clear" w:color="auto" w:fill="F2F2F2"/>
          </w:tcPr>
          <w:p w14:paraId="2F4CE427" w14:textId="200C52B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D970CE" w14:textId="13CEA0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1300" w:type="dxa"/>
            <w:shd w:val="clear" w:color="auto" w:fill="F2F2F2"/>
          </w:tcPr>
          <w:p w14:paraId="37C95100" w14:textId="78E9B2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1300" w:type="dxa"/>
            <w:shd w:val="clear" w:color="auto" w:fill="F2F2F2"/>
          </w:tcPr>
          <w:p w14:paraId="41352F63" w14:textId="3880E9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960" w:type="dxa"/>
            <w:shd w:val="clear" w:color="auto" w:fill="F2F2F2"/>
          </w:tcPr>
          <w:p w14:paraId="3067C042" w14:textId="447BC2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7476EE8" w14:textId="5AF472B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4B402F1" w14:textId="77777777" w:rsidTr="001B749F">
        <w:tc>
          <w:tcPr>
            <w:tcW w:w="4211" w:type="dxa"/>
          </w:tcPr>
          <w:p w14:paraId="0CE4C8E3" w14:textId="48E1C0F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FB64E3" w14:textId="17B500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1300" w:type="dxa"/>
          </w:tcPr>
          <w:p w14:paraId="2A5A29B0" w14:textId="15D1B1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1300" w:type="dxa"/>
          </w:tcPr>
          <w:p w14:paraId="5FFE1AE1" w14:textId="2898FC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960" w:type="dxa"/>
          </w:tcPr>
          <w:p w14:paraId="325A10B1" w14:textId="10245A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43F1FCE" w14:textId="5DA0FB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6AE8D8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13C3A9" w14:textId="7177DBD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K100340 Nabava nefinancijske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460429" w14:textId="1E39B9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1A6398" w14:textId="277F3B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6BC217" w14:textId="572A6A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01E092" w14:textId="1146AE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111064" w14:textId="5FA78A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E75D009" w14:textId="77777777" w:rsidTr="001B749F">
        <w:tc>
          <w:tcPr>
            <w:tcW w:w="4211" w:type="dxa"/>
            <w:shd w:val="clear" w:color="auto" w:fill="CBFFCB"/>
          </w:tcPr>
          <w:p w14:paraId="2FAF29A7" w14:textId="58BA9D3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DDDA835" w14:textId="0A2D5C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B8AF076" w14:textId="093A1D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C37DEC5" w14:textId="157E64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166A07CE" w14:textId="2CE42B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CBA3450" w14:textId="4872E7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309DF58" w14:textId="77777777" w:rsidTr="001B749F">
        <w:tc>
          <w:tcPr>
            <w:tcW w:w="4211" w:type="dxa"/>
            <w:shd w:val="clear" w:color="auto" w:fill="F2F2F2"/>
          </w:tcPr>
          <w:p w14:paraId="0EEBD731" w14:textId="3CCA1BC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AB3903" w14:textId="309919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BB6E323" w14:textId="7C6128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2346E4A" w14:textId="365CDC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5077C5AE" w14:textId="23784E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DE771EA" w14:textId="596819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8B65E1F" w14:textId="77777777" w:rsidTr="001B749F">
        <w:tc>
          <w:tcPr>
            <w:tcW w:w="4211" w:type="dxa"/>
          </w:tcPr>
          <w:p w14:paraId="4C350CC0" w14:textId="0745B5F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A36F3B9" w14:textId="18626B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930CF1C" w14:textId="12B071B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08622EB" w14:textId="160642B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34F63843" w14:textId="093AD8F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D9203B" w14:textId="31A1B4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36BAB6" w14:textId="77777777" w:rsidTr="001B749F">
        <w:tc>
          <w:tcPr>
            <w:tcW w:w="4211" w:type="dxa"/>
            <w:shd w:val="clear" w:color="auto" w:fill="CBFFCB"/>
          </w:tcPr>
          <w:p w14:paraId="07A4EA2D" w14:textId="19A5C24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5CB87120" w14:textId="071B79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2AD8BBFB" w14:textId="441053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57B0607A" w14:textId="415C69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960" w:type="dxa"/>
            <w:shd w:val="clear" w:color="auto" w:fill="CBFFCB"/>
          </w:tcPr>
          <w:p w14:paraId="24720F6C" w14:textId="114B91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6C679AD" w14:textId="1B0C9A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BEFE898" w14:textId="77777777" w:rsidTr="001B749F">
        <w:tc>
          <w:tcPr>
            <w:tcW w:w="4211" w:type="dxa"/>
            <w:shd w:val="clear" w:color="auto" w:fill="F2F2F2"/>
          </w:tcPr>
          <w:p w14:paraId="39D43E97" w14:textId="6DBAF77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720A5D" w14:textId="38B39D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18044DA8" w14:textId="5DA8E7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7823DE86" w14:textId="33C9F1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960" w:type="dxa"/>
            <w:shd w:val="clear" w:color="auto" w:fill="F2F2F2"/>
          </w:tcPr>
          <w:p w14:paraId="131CB93D" w14:textId="6545DD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FFB04B1" w14:textId="445E11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FE90E1C" w14:textId="77777777" w:rsidTr="001B749F">
        <w:tc>
          <w:tcPr>
            <w:tcW w:w="4211" w:type="dxa"/>
          </w:tcPr>
          <w:p w14:paraId="55F8E82E" w14:textId="4ACF1A7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48F01550" w14:textId="06364B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3D6E676B" w14:textId="6C07B1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4F82470A" w14:textId="7E28992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960" w:type="dxa"/>
          </w:tcPr>
          <w:p w14:paraId="53EC3C4C" w14:textId="76894FF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8D21E81" w14:textId="0CCD202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B106CC9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CA5AA59" w14:textId="702A5B5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RAZDJEL 004 UPRAVNI ODJEL ZA GOSPODARSTVO, GRADITELJSTVO, PROSTORNO UREĐENJE I KOMUNALNE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84E0A3" w14:textId="24002B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2.125.571,98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AABF8F" w14:textId="3585F5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2.087.299,65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838B77" w14:textId="6F2275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2.087.299,65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48A4F1D" w14:textId="181120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98,20%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09E12D" w14:textId="6407F2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98,20%</w:t>
            </w:r>
          </w:p>
        </w:tc>
      </w:tr>
      <w:tr w:rsidR="001B749F" w:rsidRPr="001B749F" w14:paraId="0E3710D0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46499409" w14:textId="718CA89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00401 UPRAVNI ODJEL ZA GOSPODARSTVO, GRADITELJSTVO, PROSTORNO UREĐENJE I KOMUNALNE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C0F251" w14:textId="3C2CAF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1.898.571,98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1CC71E" w14:textId="1952CB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1.860.299,65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0FC4DC" w14:textId="184785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1.860.299,65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EFFE240" w14:textId="0AD3E2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97,98%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99758D1" w14:textId="7D96DF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97,98%</w:t>
            </w:r>
          </w:p>
        </w:tc>
      </w:tr>
      <w:tr w:rsidR="001B749F" w:rsidRPr="001B749F" w14:paraId="05961497" w14:textId="77777777" w:rsidTr="001B749F">
        <w:tc>
          <w:tcPr>
            <w:tcW w:w="4211" w:type="dxa"/>
            <w:shd w:val="clear" w:color="auto" w:fill="CBFFCB"/>
          </w:tcPr>
          <w:p w14:paraId="512EFCB0" w14:textId="69A0A91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A0D584" w14:textId="5384A9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692.593,64</w:t>
            </w:r>
          </w:p>
        </w:tc>
        <w:tc>
          <w:tcPr>
            <w:tcW w:w="1300" w:type="dxa"/>
            <w:shd w:val="clear" w:color="auto" w:fill="CBFFCB"/>
          </w:tcPr>
          <w:p w14:paraId="3F2BD9CF" w14:textId="236A90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687.496,31</w:t>
            </w:r>
          </w:p>
        </w:tc>
        <w:tc>
          <w:tcPr>
            <w:tcW w:w="1300" w:type="dxa"/>
            <w:shd w:val="clear" w:color="auto" w:fill="CBFFCB"/>
          </w:tcPr>
          <w:p w14:paraId="104F9E2A" w14:textId="4A27CA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687.496,31</w:t>
            </w:r>
          </w:p>
        </w:tc>
        <w:tc>
          <w:tcPr>
            <w:tcW w:w="960" w:type="dxa"/>
            <w:shd w:val="clear" w:color="auto" w:fill="CBFFCB"/>
          </w:tcPr>
          <w:p w14:paraId="59735B11" w14:textId="739751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99,26%</w:t>
            </w:r>
          </w:p>
        </w:tc>
        <w:tc>
          <w:tcPr>
            <w:tcW w:w="960" w:type="dxa"/>
            <w:shd w:val="clear" w:color="auto" w:fill="CBFFCB"/>
          </w:tcPr>
          <w:p w14:paraId="397982A7" w14:textId="0F27F2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99,26%</w:t>
            </w:r>
          </w:p>
        </w:tc>
      </w:tr>
      <w:tr w:rsidR="001B749F" w:rsidRPr="001B749F" w14:paraId="1262FC59" w14:textId="77777777" w:rsidTr="001B749F">
        <w:tc>
          <w:tcPr>
            <w:tcW w:w="4211" w:type="dxa"/>
            <w:shd w:val="clear" w:color="auto" w:fill="CBFFCB"/>
          </w:tcPr>
          <w:p w14:paraId="3CA544A2" w14:textId="7A779EC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2B46C0FC" w14:textId="5A13E8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665DFC" w14:textId="48C5A2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6306F99" w14:textId="60F538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3B3645BB" w14:textId="3A8DAD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C1DE83B" w14:textId="684FA6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799EB75" w14:textId="77777777" w:rsidTr="001B749F">
        <w:tc>
          <w:tcPr>
            <w:tcW w:w="4211" w:type="dxa"/>
            <w:shd w:val="clear" w:color="auto" w:fill="CBFFCB"/>
          </w:tcPr>
          <w:p w14:paraId="51F37059" w14:textId="66EAE3B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0329DCA7" w14:textId="5C2F83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7802AFBB" w14:textId="25D1EE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1A1C9A91" w14:textId="01B863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CBFFCB"/>
          </w:tcPr>
          <w:p w14:paraId="56625A02" w14:textId="19C156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623D473" w14:textId="291938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E20BA99" w14:textId="77777777" w:rsidTr="001B749F">
        <w:tc>
          <w:tcPr>
            <w:tcW w:w="4211" w:type="dxa"/>
            <w:shd w:val="clear" w:color="auto" w:fill="CBFFCB"/>
          </w:tcPr>
          <w:p w14:paraId="67BB707A" w14:textId="68A33E3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CD6E1AC" w14:textId="5996E4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522.921,09</w:t>
            </w:r>
          </w:p>
        </w:tc>
        <w:tc>
          <w:tcPr>
            <w:tcW w:w="1300" w:type="dxa"/>
            <w:shd w:val="clear" w:color="auto" w:fill="CBFFCB"/>
          </w:tcPr>
          <w:p w14:paraId="7A9C45CB" w14:textId="0CD658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522.921,09</w:t>
            </w:r>
          </w:p>
        </w:tc>
        <w:tc>
          <w:tcPr>
            <w:tcW w:w="1300" w:type="dxa"/>
            <w:shd w:val="clear" w:color="auto" w:fill="CBFFCB"/>
          </w:tcPr>
          <w:p w14:paraId="582E736E" w14:textId="1608A1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522.921,09</w:t>
            </w:r>
          </w:p>
        </w:tc>
        <w:tc>
          <w:tcPr>
            <w:tcW w:w="960" w:type="dxa"/>
            <w:shd w:val="clear" w:color="auto" w:fill="CBFFCB"/>
          </w:tcPr>
          <w:p w14:paraId="090F3861" w14:textId="641960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F2868E" w14:textId="3CA82E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B99A01E" w14:textId="77777777" w:rsidTr="001B749F">
        <w:tc>
          <w:tcPr>
            <w:tcW w:w="4211" w:type="dxa"/>
            <w:shd w:val="clear" w:color="auto" w:fill="CBFFCB"/>
          </w:tcPr>
          <w:p w14:paraId="029B397A" w14:textId="6FA052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17F8B0CC" w14:textId="7487DE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AA353C9" w14:textId="1B6C84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6D2100D" w14:textId="2D1907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63BE87E1" w14:textId="344650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F6FB5AE" w14:textId="087FB4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AF53FE8" w14:textId="77777777" w:rsidTr="001B749F">
        <w:tc>
          <w:tcPr>
            <w:tcW w:w="4211" w:type="dxa"/>
            <w:shd w:val="clear" w:color="auto" w:fill="CBFFCB"/>
          </w:tcPr>
          <w:p w14:paraId="5BCF0F97" w14:textId="0DA187B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415 Zakup i promjena namjene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polj.zemljišta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19601A0" w14:textId="08E048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8.692,72</w:t>
            </w:r>
          </w:p>
        </w:tc>
        <w:tc>
          <w:tcPr>
            <w:tcW w:w="1300" w:type="dxa"/>
            <w:shd w:val="clear" w:color="auto" w:fill="CBFFCB"/>
          </w:tcPr>
          <w:p w14:paraId="62C934EF" w14:textId="1F4C37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8.692,72</w:t>
            </w:r>
          </w:p>
        </w:tc>
        <w:tc>
          <w:tcPr>
            <w:tcW w:w="1300" w:type="dxa"/>
            <w:shd w:val="clear" w:color="auto" w:fill="CBFFCB"/>
          </w:tcPr>
          <w:p w14:paraId="5C009E8C" w14:textId="49FD8B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8.692,72</w:t>
            </w:r>
          </w:p>
        </w:tc>
        <w:tc>
          <w:tcPr>
            <w:tcW w:w="960" w:type="dxa"/>
            <w:shd w:val="clear" w:color="auto" w:fill="CBFFCB"/>
          </w:tcPr>
          <w:p w14:paraId="1ECF4604" w14:textId="1ECC3A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0BDC32D" w14:textId="1BEC42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B812E6F" w14:textId="77777777" w:rsidTr="001B749F">
        <w:tc>
          <w:tcPr>
            <w:tcW w:w="4211" w:type="dxa"/>
            <w:shd w:val="clear" w:color="auto" w:fill="CBFFCB"/>
          </w:tcPr>
          <w:p w14:paraId="2E9B2015" w14:textId="55DF571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02A9D99" w14:textId="741D67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26.427,00</w:t>
            </w:r>
          </w:p>
        </w:tc>
        <w:tc>
          <w:tcPr>
            <w:tcW w:w="1300" w:type="dxa"/>
            <w:shd w:val="clear" w:color="auto" w:fill="CBFFCB"/>
          </w:tcPr>
          <w:p w14:paraId="4DECB380" w14:textId="270BDD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26.427,00</w:t>
            </w:r>
          </w:p>
        </w:tc>
        <w:tc>
          <w:tcPr>
            <w:tcW w:w="1300" w:type="dxa"/>
            <w:shd w:val="clear" w:color="auto" w:fill="CBFFCB"/>
          </w:tcPr>
          <w:p w14:paraId="0CAF02D4" w14:textId="0D4E7A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26.427,00</w:t>
            </w:r>
          </w:p>
        </w:tc>
        <w:tc>
          <w:tcPr>
            <w:tcW w:w="960" w:type="dxa"/>
            <w:shd w:val="clear" w:color="auto" w:fill="CBFFCB"/>
          </w:tcPr>
          <w:p w14:paraId="310C43E0" w14:textId="16BFA9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E94BF71" w14:textId="51DBEA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80CBFC5" w14:textId="77777777" w:rsidTr="001B749F">
        <w:tc>
          <w:tcPr>
            <w:tcW w:w="4211" w:type="dxa"/>
            <w:shd w:val="clear" w:color="auto" w:fill="CBFFCB"/>
          </w:tcPr>
          <w:p w14:paraId="2FBFCDCB" w14:textId="2C25CD6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6C46AF86" w14:textId="41466E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CBFFCB"/>
          </w:tcPr>
          <w:p w14:paraId="6EC88C28" w14:textId="4607C6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CBFFCB"/>
          </w:tcPr>
          <w:p w14:paraId="1EB5CAB4" w14:textId="335555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22.368,00</w:t>
            </w:r>
          </w:p>
        </w:tc>
        <w:tc>
          <w:tcPr>
            <w:tcW w:w="960" w:type="dxa"/>
            <w:shd w:val="clear" w:color="auto" w:fill="CBFFCB"/>
          </w:tcPr>
          <w:p w14:paraId="3F2E0BB8" w14:textId="6BBB88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48471C0" w14:textId="147DBA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18201D7" w14:textId="77777777" w:rsidTr="001B749F">
        <w:tc>
          <w:tcPr>
            <w:tcW w:w="4211" w:type="dxa"/>
            <w:shd w:val="clear" w:color="auto" w:fill="CBFFCB"/>
          </w:tcPr>
          <w:p w14:paraId="35B9E021" w14:textId="638D676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36D81846" w14:textId="42C3B8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68.020,98</w:t>
            </w:r>
          </w:p>
        </w:tc>
        <w:tc>
          <w:tcPr>
            <w:tcW w:w="1300" w:type="dxa"/>
            <w:shd w:val="clear" w:color="auto" w:fill="CBFFCB"/>
          </w:tcPr>
          <w:p w14:paraId="1B27F772" w14:textId="698F8B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41.480,98</w:t>
            </w:r>
          </w:p>
        </w:tc>
        <w:tc>
          <w:tcPr>
            <w:tcW w:w="1300" w:type="dxa"/>
            <w:shd w:val="clear" w:color="auto" w:fill="CBFFCB"/>
          </w:tcPr>
          <w:p w14:paraId="674C84DD" w14:textId="42F7D1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41.480,98</w:t>
            </w:r>
          </w:p>
        </w:tc>
        <w:tc>
          <w:tcPr>
            <w:tcW w:w="960" w:type="dxa"/>
            <w:shd w:val="clear" w:color="auto" w:fill="CBFFCB"/>
          </w:tcPr>
          <w:p w14:paraId="7D91F1D1" w14:textId="383A48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60,98%</w:t>
            </w:r>
          </w:p>
        </w:tc>
        <w:tc>
          <w:tcPr>
            <w:tcW w:w="960" w:type="dxa"/>
            <w:shd w:val="clear" w:color="auto" w:fill="CBFFCB"/>
          </w:tcPr>
          <w:p w14:paraId="62F6CF77" w14:textId="2EE8FD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60,98%</w:t>
            </w:r>
          </w:p>
        </w:tc>
      </w:tr>
      <w:tr w:rsidR="001B749F" w:rsidRPr="001B749F" w14:paraId="4A83A07B" w14:textId="77777777" w:rsidTr="001B749F">
        <w:tc>
          <w:tcPr>
            <w:tcW w:w="4211" w:type="dxa"/>
            <w:shd w:val="clear" w:color="auto" w:fill="CBFFCB"/>
          </w:tcPr>
          <w:p w14:paraId="73917F80" w14:textId="36B06A8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2FD54484" w14:textId="28F44A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23B24EE7" w14:textId="3EE8B7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0A89AA52" w14:textId="00C66B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960" w:type="dxa"/>
            <w:shd w:val="clear" w:color="auto" w:fill="CBFFCB"/>
          </w:tcPr>
          <w:p w14:paraId="5E57BA51" w14:textId="571E45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693ADE9" w14:textId="3F4C2F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CDAF103" w14:textId="77777777" w:rsidTr="001B749F">
        <w:tc>
          <w:tcPr>
            <w:tcW w:w="4211" w:type="dxa"/>
            <w:shd w:val="clear" w:color="auto" w:fill="CBFFCB"/>
          </w:tcPr>
          <w:p w14:paraId="2438EBEE" w14:textId="765CFA3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6BFD36B" w14:textId="67F8398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444.498,55</w:t>
            </w:r>
          </w:p>
        </w:tc>
        <w:tc>
          <w:tcPr>
            <w:tcW w:w="1300" w:type="dxa"/>
            <w:shd w:val="clear" w:color="auto" w:fill="CBFFCB"/>
          </w:tcPr>
          <w:p w14:paraId="781E6E0F" w14:textId="38C465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437.863,55</w:t>
            </w:r>
          </w:p>
        </w:tc>
        <w:tc>
          <w:tcPr>
            <w:tcW w:w="1300" w:type="dxa"/>
            <w:shd w:val="clear" w:color="auto" w:fill="CBFFCB"/>
          </w:tcPr>
          <w:p w14:paraId="42712C83" w14:textId="617428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437.863,55</w:t>
            </w:r>
          </w:p>
        </w:tc>
        <w:tc>
          <w:tcPr>
            <w:tcW w:w="960" w:type="dxa"/>
            <w:shd w:val="clear" w:color="auto" w:fill="CBFFCB"/>
          </w:tcPr>
          <w:p w14:paraId="0AC56932" w14:textId="403A9E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98,51%</w:t>
            </w:r>
          </w:p>
        </w:tc>
        <w:tc>
          <w:tcPr>
            <w:tcW w:w="960" w:type="dxa"/>
            <w:shd w:val="clear" w:color="auto" w:fill="CBFFCB"/>
          </w:tcPr>
          <w:p w14:paraId="52616134" w14:textId="23D921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98,51%</w:t>
            </w:r>
          </w:p>
        </w:tc>
      </w:tr>
      <w:tr w:rsidR="001B749F" w:rsidRPr="001B749F" w14:paraId="22A52E44" w14:textId="77777777" w:rsidTr="001B749F">
        <w:tc>
          <w:tcPr>
            <w:tcW w:w="4211" w:type="dxa"/>
            <w:shd w:val="clear" w:color="auto" w:fill="CBFFCB"/>
          </w:tcPr>
          <w:p w14:paraId="4E28676E" w14:textId="35ECAE4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720 Prihodi od prodaje nefin. imovine u vlasništvu RH</w:t>
            </w:r>
          </w:p>
        </w:tc>
        <w:tc>
          <w:tcPr>
            <w:tcW w:w="1300" w:type="dxa"/>
            <w:shd w:val="clear" w:color="auto" w:fill="CBFFCB"/>
          </w:tcPr>
          <w:p w14:paraId="7F14D567" w14:textId="53E605B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5D4BC694" w14:textId="3A766B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3F0E06D7" w14:textId="6C0E24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14:paraId="18292F3D" w14:textId="75A827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F05F56C" w14:textId="4EF284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0DAD84D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7E39B77" w14:textId="66A8A72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1024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CFE62C" w14:textId="6F20C7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291.055,79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BDD377" w14:textId="5784F5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291.055,79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665FE2" w14:textId="22CB94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291.055,79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79516B" w14:textId="770930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3355A6E" w14:textId="368CD2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1003200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F69274" w14:textId="62F086E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A100081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5D4D40" w14:textId="40744E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239.375,34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9534F" w14:textId="48EF4F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239.375,34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ADED57" w14:textId="1FB89C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239.375,34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771551" w14:textId="086956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79C83A" w14:textId="4C202A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79420D7" w14:textId="77777777" w:rsidTr="001B749F">
        <w:tc>
          <w:tcPr>
            <w:tcW w:w="4211" w:type="dxa"/>
            <w:shd w:val="clear" w:color="auto" w:fill="CBFFCB"/>
          </w:tcPr>
          <w:p w14:paraId="56B33859" w14:textId="38BCB3B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485974F" w14:textId="3A485F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239.375,34</w:t>
            </w:r>
          </w:p>
        </w:tc>
        <w:tc>
          <w:tcPr>
            <w:tcW w:w="1300" w:type="dxa"/>
            <w:shd w:val="clear" w:color="auto" w:fill="CBFFCB"/>
          </w:tcPr>
          <w:p w14:paraId="040A7789" w14:textId="0583DB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239.375,34</w:t>
            </w:r>
          </w:p>
        </w:tc>
        <w:tc>
          <w:tcPr>
            <w:tcW w:w="1300" w:type="dxa"/>
            <w:shd w:val="clear" w:color="auto" w:fill="CBFFCB"/>
          </w:tcPr>
          <w:p w14:paraId="20988156" w14:textId="2E7F4A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239.375,34</w:t>
            </w:r>
          </w:p>
        </w:tc>
        <w:tc>
          <w:tcPr>
            <w:tcW w:w="960" w:type="dxa"/>
            <w:shd w:val="clear" w:color="auto" w:fill="CBFFCB"/>
          </w:tcPr>
          <w:p w14:paraId="15A68D6C" w14:textId="644E24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18C1F28" w14:textId="24CCAF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A0484E0" w14:textId="77777777" w:rsidTr="001B749F">
        <w:tc>
          <w:tcPr>
            <w:tcW w:w="4211" w:type="dxa"/>
            <w:shd w:val="clear" w:color="auto" w:fill="F2F2F2"/>
          </w:tcPr>
          <w:p w14:paraId="6BA6435B" w14:textId="4A6A876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72F35E" w14:textId="73D84D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239.375,34</w:t>
            </w:r>
          </w:p>
        </w:tc>
        <w:tc>
          <w:tcPr>
            <w:tcW w:w="1300" w:type="dxa"/>
            <w:shd w:val="clear" w:color="auto" w:fill="F2F2F2"/>
          </w:tcPr>
          <w:p w14:paraId="28EF39FC" w14:textId="4C1B9F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239.375,34</w:t>
            </w:r>
          </w:p>
        </w:tc>
        <w:tc>
          <w:tcPr>
            <w:tcW w:w="1300" w:type="dxa"/>
            <w:shd w:val="clear" w:color="auto" w:fill="F2F2F2"/>
          </w:tcPr>
          <w:p w14:paraId="7C905468" w14:textId="5AC0FC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239.375,34</w:t>
            </w:r>
          </w:p>
        </w:tc>
        <w:tc>
          <w:tcPr>
            <w:tcW w:w="960" w:type="dxa"/>
            <w:shd w:val="clear" w:color="auto" w:fill="F2F2F2"/>
          </w:tcPr>
          <w:p w14:paraId="48030E25" w14:textId="38A0F9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427EBA" w14:textId="1286FE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E2A5C3B" w14:textId="77777777" w:rsidTr="001B749F">
        <w:tc>
          <w:tcPr>
            <w:tcW w:w="4211" w:type="dxa"/>
          </w:tcPr>
          <w:p w14:paraId="669D74CF" w14:textId="4A2114A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197225C" w14:textId="722246F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239.375,34</w:t>
            </w:r>
          </w:p>
        </w:tc>
        <w:tc>
          <w:tcPr>
            <w:tcW w:w="1300" w:type="dxa"/>
          </w:tcPr>
          <w:p w14:paraId="5E0DF23F" w14:textId="2809A5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239.375,34</w:t>
            </w:r>
          </w:p>
        </w:tc>
        <w:tc>
          <w:tcPr>
            <w:tcW w:w="1300" w:type="dxa"/>
          </w:tcPr>
          <w:p w14:paraId="58133805" w14:textId="151B76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239.375,34</w:t>
            </w:r>
          </w:p>
        </w:tc>
        <w:tc>
          <w:tcPr>
            <w:tcW w:w="960" w:type="dxa"/>
          </w:tcPr>
          <w:p w14:paraId="74590F8D" w14:textId="59A95F2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7B6781B" w14:textId="51B43C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0D320F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145709" w14:textId="0EA451D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A100082 Materijalni i ostali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5BC2DE" w14:textId="50E367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24.812,45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4FAD3E" w14:textId="3EFC5E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24.812,45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B60142" w14:textId="72BCC9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24.812,45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5B23BC" w14:textId="4F7941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76A636" w14:textId="79CECB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BECDD1F" w14:textId="77777777" w:rsidTr="001B749F">
        <w:tc>
          <w:tcPr>
            <w:tcW w:w="4211" w:type="dxa"/>
            <w:shd w:val="clear" w:color="auto" w:fill="CBFFCB"/>
          </w:tcPr>
          <w:p w14:paraId="3F362FB3" w14:textId="38EBBCB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D0CB68" w14:textId="46B372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24.812,45</w:t>
            </w:r>
          </w:p>
        </w:tc>
        <w:tc>
          <w:tcPr>
            <w:tcW w:w="1300" w:type="dxa"/>
            <w:shd w:val="clear" w:color="auto" w:fill="CBFFCB"/>
          </w:tcPr>
          <w:p w14:paraId="11182568" w14:textId="6D46FB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24.812,45</w:t>
            </w:r>
          </w:p>
        </w:tc>
        <w:tc>
          <w:tcPr>
            <w:tcW w:w="1300" w:type="dxa"/>
            <w:shd w:val="clear" w:color="auto" w:fill="CBFFCB"/>
          </w:tcPr>
          <w:p w14:paraId="665FCB57" w14:textId="573AD5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24.812,45</w:t>
            </w:r>
          </w:p>
        </w:tc>
        <w:tc>
          <w:tcPr>
            <w:tcW w:w="960" w:type="dxa"/>
            <w:shd w:val="clear" w:color="auto" w:fill="CBFFCB"/>
          </w:tcPr>
          <w:p w14:paraId="0408AA2B" w14:textId="071541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B74D3C4" w14:textId="558B93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313A6F9" w14:textId="77777777" w:rsidTr="001B749F">
        <w:tc>
          <w:tcPr>
            <w:tcW w:w="4211" w:type="dxa"/>
            <w:shd w:val="clear" w:color="auto" w:fill="F2F2F2"/>
          </w:tcPr>
          <w:p w14:paraId="745CAEB9" w14:textId="43F967D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A7E6CB" w14:textId="521069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24.812,45</w:t>
            </w:r>
          </w:p>
        </w:tc>
        <w:tc>
          <w:tcPr>
            <w:tcW w:w="1300" w:type="dxa"/>
            <w:shd w:val="clear" w:color="auto" w:fill="F2F2F2"/>
          </w:tcPr>
          <w:p w14:paraId="1E4DCFB1" w14:textId="5AB51C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24.812,45</w:t>
            </w:r>
          </w:p>
        </w:tc>
        <w:tc>
          <w:tcPr>
            <w:tcW w:w="1300" w:type="dxa"/>
            <w:shd w:val="clear" w:color="auto" w:fill="F2F2F2"/>
          </w:tcPr>
          <w:p w14:paraId="2A2579E4" w14:textId="711708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24.812,45</w:t>
            </w:r>
          </w:p>
        </w:tc>
        <w:tc>
          <w:tcPr>
            <w:tcW w:w="960" w:type="dxa"/>
            <w:shd w:val="clear" w:color="auto" w:fill="F2F2F2"/>
          </w:tcPr>
          <w:p w14:paraId="7AC1E954" w14:textId="1BAD03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2142FC" w14:textId="576EA4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8001AA7" w14:textId="77777777" w:rsidTr="001B749F">
        <w:tc>
          <w:tcPr>
            <w:tcW w:w="4211" w:type="dxa"/>
          </w:tcPr>
          <w:p w14:paraId="40D26EED" w14:textId="670B760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3F63EA8" w14:textId="3DBB999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24.812,45</w:t>
            </w:r>
          </w:p>
        </w:tc>
        <w:tc>
          <w:tcPr>
            <w:tcW w:w="1300" w:type="dxa"/>
          </w:tcPr>
          <w:p w14:paraId="78CE9496" w14:textId="61005F1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24.812,45</w:t>
            </w:r>
          </w:p>
        </w:tc>
        <w:tc>
          <w:tcPr>
            <w:tcW w:w="1300" w:type="dxa"/>
          </w:tcPr>
          <w:p w14:paraId="28272B5D" w14:textId="664DE8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24.812,45</w:t>
            </w:r>
          </w:p>
        </w:tc>
        <w:tc>
          <w:tcPr>
            <w:tcW w:w="960" w:type="dxa"/>
          </w:tcPr>
          <w:p w14:paraId="01B765C8" w14:textId="55D3BDB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C858B5" w14:textId="3722B10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3B4BCD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DF1B3A" w14:textId="37BC63C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A100083 Javni radovi - rashodi za zaposlene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244C46" w14:textId="514BEE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EE8DA" w14:textId="6905D8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87E1B7" w14:textId="20610C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22.368,00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EB003F" w14:textId="462152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7557C3" w14:textId="075AFD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46FE9F4" w14:textId="77777777" w:rsidTr="001B749F">
        <w:tc>
          <w:tcPr>
            <w:tcW w:w="4211" w:type="dxa"/>
            <w:shd w:val="clear" w:color="auto" w:fill="CBFFCB"/>
          </w:tcPr>
          <w:p w14:paraId="15CD24FC" w14:textId="346F323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A109A14" w14:textId="28E777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CBFFCB"/>
          </w:tcPr>
          <w:p w14:paraId="69F3FCDB" w14:textId="52DA70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CBFFCB"/>
          </w:tcPr>
          <w:p w14:paraId="503846AF" w14:textId="2122FF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22.368,00</w:t>
            </w:r>
          </w:p>
        </w:tc>
        <w:tc>
          <w:tcPr>
            <w:tcW w:w="960" w:type="dxa"/>
            <w:shd w:val="clear" w:color="auto" w:fill="CBFFCB"/>
          </w:tcPr>
          <w:p w14:paraId="19FC7B59" w14:textId="56A0CA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614BBA9" w14:textId="717EE2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FEC34F7" w14:textId="77777777" w:rsidTr="001B749F">
        <w:tc>
          <w:tcPr>
            <w:tcW w:w="4211" w:type="dxa"/>
            <w:shd w:val="clear" w:color="auto" w:fill="F2F2F2"/>
          </w:tcPr>
          <w:p w14:paraId="5F520151" w14:textId="53B8D2A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097649" w14:textId="747632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F2F2F2"/>
          </w:tcPr>
          <w:p w14:paraId="4E0BC402" w14:textId="7574817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1300" w:type="dxa"/>
            <w:shd w:val="clear" w:color="auto" w:fill="F2F2F2"/>
          </w:tcPr>
          <w:p w14:paraId="346B5360" w14:textId="1196EB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22.368,00</w:t>
            </w:r>
          </w:p>
        </w:tc>
        <w:tc>
          <w:tcPr>
            <w:tcW w:w="960" w:type="dxa"/>
            <w:shd w:val="clear" w:color="auto" w:fill="F2F2F2"/>
          </w:tcPr>
          <w:p w14:paraId="146A4AC4" w14:textId="65DDF5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C30038" w14:textId="0F0E82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0EEAF06" w14:textId="77777777" w:rsidTr="001B749F">
        <w:tc>
          <w:tcPr>
            <w:tcW w:w="4211" w:type="dxa"/>
          </w:tcPr>
          <w:p w14:paraId="2B8A05E3" w14:textId="4FBD55A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910978D" w14:textId="2D8B53F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21.100,00</w:t>
            </w:r>
          </w:p>
        </w:tc>
        <w:tc>
          <w:tcPr>
            <w:tcW w:w="1300" w:type="dxa"/>
          </w:tcPr>
          <w:p w14:paraId="3C92DE01" w14:textId="5520E6F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21.100,00</w:t>
            </w:r>
          </w:p>
        </w:tc>
        <w:tc>
          <w:tcPr>
            <w:tcW w:w="1300" w:type="dxa"/>
          </w:tcPr>
          <w:p w14:paraId="695BA7C6" w14:textId="6A49B9C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21.100,00</w:t>
            </w:r>
          </w:p>
        </w:tc>
        <w:tc>
          <w:tcPr>
            <w:tcW w:w="960" w:type="dxa"/>
          </w:tcPr>
          <w:p w14:paraId="7C4047D8" w14:textId="29698A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9111F68" w14:textId="50FAA25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9299625" w14:textId="77777777" w:rsidTr="001B749F">
        <w:tc>
          <w:tcPr>
            <w:tcW w:w="4211" w:type="dxa"/>
          </w:tcPr>
          <w:p w14:paraId="36FA6B4C" w14:textId="1B71D1E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F305A2" w14:textId="788E30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1.268,00</w:t>
            </w:r>
          </w:p>
        </w:tc>
        <w:tc>
          <w:tcPr>
            <w:tcW w:w="1300" w:type="dxa"/>
          </w:tcPr>
          <w:p w14:paraId="692BF0DD" w14:textId="01F431C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1.268,00</w:t>
            </w:r>
          </w:p>
        </w:tc>
        <w:tc>
          <w:tcPr>
            <w:tcW w:w="1300" w:type="dxa"/>
          </w:tcPr>
          <w:p w14:paraId="55C44665" w14:textId="10263D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1.268,00</w:t>
            </w:r>
          </w:p>
        </w:tc>
        <w:tc>
          <w:tcPr>
            <w:tcW w:w="960" w:type="dxa"/>
          </w:tcPr>
          <w:p w14:paraId="65CD710C" w14:textId="260086B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576C9D4" w14:textId="7D3E1D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1DB850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E65B74B" w14:textId="7D8A680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K100205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5BCF2" w14:textId="41C6C2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9E5DC3" w14:textId="0111DB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7FF77A" w14:textId="251BDF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45E40E" w14:textId="395387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4AB3AB" w14:textId="548564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8242225" w14:textId="77777777" w:rsidTr="001B749F">
        <w:tc>
          <w:tcPr>
            <w:tcW w:w="4211" w:type="dxa"/>
            <w:shd w:val="clear" w:color="auto" w:fill="CBFFCB"/>
          </w:tcPr>
          <w:p w14:paraId="3AD445B0" w14:textId="5D3EB6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824BF9" w14:textId="49FB0D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2DA983E6" w14:textId="3F3A90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5B35CC85" w14:textId="44CC21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CBFFCB"/>
          </w:tcPr>
          <w:p w14:paraId="39F3EC79" w14:textId="662637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DC3B5D9" w14:textId="631EA5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22DF3BC" w14:textId="77777777" w:rsidTr="001B749F">
        <w:tc>
          <w:tcPr>
            <w:tcW w:w="4211" w:type="dxa"/>
            <w:shd w:val="clear" w:color="auto" w:fill="F2F2F2"/>
          </w:tcPr>
          <w:p w14:paraId="7C6CEF83" w14:textId="17EC67D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2D6BCC" w14:textId="63575B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B8D7103" w14:textId="295835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C355C54" w14:textId="38069D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6623CCFE" w14:textId="70D3DC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67C1B3F" w14:textId="0AC41D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52BF0F5" w14:textId="77777777" w:rsidTr="001B749F">
        <w:tc>
          <w:tcPr>
            <w:tcW w:w="4211" w:type="dxa"/>
          </w:tcPr>
          <w:p w14:paraId="1A024566" w14:textId="61C7C9F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2D0750" w14:textId="489CA05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2E7E6DD1" w14:textId="3BC0E52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4347B807" w14:textId="7222F8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316BBADD" w14:textId="42A64A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EC6D5B" w14:textId="0073FF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1090738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1EF3436" w14:textId="2266A6F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1025 Jačanje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B2D0BC" w14:textId="571F3C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100.780,70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FEA353" w14:textId="646E2D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100.780,70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CC77A1" w14:textId="71DDB4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100.780,70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C16121C" w14:textId="616FFF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C1A5F9" w14:textId="20A749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4359F5E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13145F" w14:textId="6D3C493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A100088 Poticanje malog poduzetništva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16418" w14:textId="3CD154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9AF8D" w14:textId="459E53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0B552" w14:textId="65E3BB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B909CB" w14:textId="6C9C67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B98618" w14:textId="47404E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38E2ABC" w14:textId="77777777" w:rsidTr="001B749F">
        <w:tc>
          <w:tcPr>
            <w:tcW w:w="4211" w:type="dxa"/>
            <w:shd w:val="clear" w:color="auto" w:fill="CBFFCB"/>
          </w:tcPr>
          <w:p w14:paraId="2BB3E9DA" w14:textId="500A25E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01F1428" w14:textId="305CAA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335512B5" w14:textId="6E0577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61BB6ADD" w14:textId="62CACC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2.700,00</w:t>
            </w:r>
          </w:p>
        </w:tc>
        <w:tc>
          <w:tcPr>
            <w:tcW w:w="960" w:type="dxa"/>
            <w:shd w:val="clear" w:color="auto" w:fill="CBFFCB"/>
          </w:tcPr>
          <w:p w14:paraId="6DFF9A91" w14:textId="1902FF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1D9974E" w14:textId="22FF07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59B8A04" w14:textId="77777777" w:rsidTr="001B749F">
        <w:tc>
          <w:tcPr>
            <w:tcW w:w="4211" w:type="dxa"/>
            <w:shd w:val="clear" w:color="auto" w:fill="F2F2F2"/>
          </w:tcPr>
          <w:p w14:paraId="7405D255" w14:textId="7B0A83D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63019D" w14:textId="5D706E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5741ABE4" w14:textId="3D3AC3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0D6C2B17" w14:textId="12639E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960" w:type="dxa"/>
            <w:shd w:val="clear" w:color="auto" w:fill="F2F2F2"/>
          </w:tcPr>
          <w:p w14:paraId="09BDBBFE" w14:textId="12CBC2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EE1C050" w14:textId="2DFEAA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BF7D94E" w14:textId="77777777" w:rsidTr="001B749F">
        <w:tc>
          <w:tcPr>
            <w:tcW w:w="4211" w:type="dxa"/>
          </w:tcPr>
          <w:p w14:paraId="3DED41F6" w14:textId="2E58472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2084F56" w14:textId="0BAD5C8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23D86F55" w14:textId="14C3B9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4133E898" w14:textId="33A8AE6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960" w:type="dxa"/>
          </w:tcPr>
          <w:p w14:paraId="7F6EEB74" w14:textId="69370FF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D4BB1FB" w14:textId="006D38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BCC22E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9C4E159" w14:textId="5164C95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A100089 Sajmovi od interesa za grad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060C6A" w14:textId="228C25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72CBB" w14:textId="75951E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BBCE6" w14:textId="74D102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2AC1E3" w14:textId="115337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5CDE61" w14:textId="407B20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BDD9E0F" w14:textId="77777777" w:rsidTr="001B749F">
        <w:tc>
          <w:tcPr>
            <w:tcW w:w="4211" w:type="dxa"/>
            <w:shd w:val="clear" w:color="auto" w:fill="CBFFCB"/>
          </w:tcPr>
          <w:p w14:paraId="673241E1" w14:textId="30059C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E16328D" w14:textId="626078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49E0E96" w14:textId="2A0042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EA24F48" w14:textId="67051B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73C85F3C" w14:textId="4A0CEF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8FA7815" w14:textId="6D440F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EBCF466" w14:textId="77777777" w:rsidTr="001B749F">
        <w:tc>
          <w:tcPr>
            <w:tcW w:w="4211" w:type="dxa"/>
            <w:shd w:val="clear" w:color="auto" w:fill="F2F2F2"/>
          </w:tcPr>
          <w:p w14:paraId="0BD44991" w14:textId="31F8E61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16EAE8" w14:textId="349EDB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C3EBF12" w14:textId="4D49BA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E34C185" w14:textId="2073C4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8F0FD0F" w14:textId="143F1C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028F7F3" w14:textId="542FD3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52BF9F1" w14:textId="77777777" w:rsidTr="001B749F">
        <w:tc>
          <w:tcPr>
            <w:tcW w:w="4211" w:type="dxa"/>
          </w:tcPr>
          <w:p w14:paraId="4ABFAE98" w14:textId="4320604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99EA3E" w14:textId="4C195EF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9BC0B03" w14:textId="045C79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DFF5EA9" w14:textId="6A9EB8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58DF5ACD" w14:textId="6620BE8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BAB4969" w14:textId="113B66B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234AC6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32D45E" w14:textId="09C7609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A100138 Termalni vodeni park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0A0B25" w14:textId="40D11A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81.080,70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A3A9F" w14:textId="30F49F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81.080,70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7B7BC" w14:textId="33861A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81.080,70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A083D6" w14:textId="3AA8E3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EE68BB" w14:textId="7C2CD4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A947022" w14:textId="77777777" w:rsidTr="001B749F">
        <w:tc>
          <w:tcPr>
            <w:tcW w:w="4211" w:type="dxa"/>
            <w:shd w:val="clear" w:color="auto" w:fill="CBFFCB"/>
          </w:tcPr>
          <w:p w14:paraId="17F09FBF" w14:textId="4B9E76A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52D13D8" w14:textId="193AEE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81.080,70</w:t>
            </w:r>
          </w:p>
        </w:tc>
        <w:tc>
          <w:tcPr>
            <w:tcW w:w="1300" w:type="dxa"/>
            <w:shd w:val="clear" w:color="auto" w:fill="CBFFCB"/>
          </w:tcPr>
          <w:p w14:paraId="2D5EF473" w14:textId="04E0BF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81.080,70</w:t>
            </w:r>
          </w:p>
        </w:tc>
        <w:tc>
          <w:tcPr>
            <w:tcW w:w="1300" w:type="dxa"/>
            <w:shd w:val="clear" w:color="auto" w:fill="CBFFCB"/>
          </w:tcPr>
          <w:p w14:paraId="2ED4B559" w14:textId="3D2DA8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81.080,70</w:t>
            </w:r>
          </w:p>
        </w:tc>
        <w:tc>
          <w:tcPr>
            <w:tcW w:w="960" w:type="dxa"/>
            <w:shd w:val="clear" w:color="auto" w:fill="CBFFCB"/>
          </w:tcPr>
          <w:p w14:paraId="313DDB71" w14:textId="1BAFA6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D185C2A" w14:textId="3C8C3F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BC72890" w14:textId="77777777" w:rsidTr="001B749F">
        <w:tc>
          <w:tcPr>
            <w:tcW w:w="4211" w:type="dxa"/>
            <w:shd w:val="clear" w:color="auto" w:fill="F2F2F2"/>
          </w:tcPr>
          <w:p w14:paraId="01E20712" w14:textId="226C09B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35EA1F" w14:textId="25BD46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81.080,70</w:t>
            </w:r>
          </w:p>
        </w:tc>
        <w:tc>
          <w:tcPr>
            <w:tcW w:w="1300" w:type="dxa"/>
            <w:shd w:val="clear" w:color="auto" w:fill="F2F2F2"/>
          </w:tcPr>
          <w:p w14:paraId="4A638406" w14:textId="693691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81.080,70</w:t>
            </w:r>
          </w:p>
        </w:tc>
        <w:tc>
          <w:tcPr>
            <w:tcW w:w="1300" w:type="dxa"/>
            <w:shd w:val="clear" w:color="auto" w:fill="F2F2F2"/>
          </w:tcPr>
          <w:p w14:paraId="66CCC613" w14:textId="6D8A47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81.080,70</w:t>
            </w:r>
          </w:p>
        </w:tc>
        <w:tc>
          <w:tcPr>
            <w:tcW w:w="960" w:type="dxa"/>
            <w:shd w:val="clear" w:color="auto" w:fill="F2F2F2"/>
          </w:tcPr>
          <w:p w14:paraId="58D7B652" w14:textId="6CDD88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67A4573" w14:textId="09D7B1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17117E6" w14:textId="77777777" w:rsidTr="001B749F">
        <w:tc>
          <w:tcPr>
            <w:tcW w:w="4211" w:type="dxa"/>
          </w:tcPr>
          <w:p w14:paraId="02E22B5B" w14:textId="2AAE98C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39A5EBDF" w14:textId="072752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47.900,00</w:t>
            </w:r>
          </w:p>
        </w:tc>
        <w:tc>
          <w:tcPr>
            <w:tcW w:w="1300" w:type="dxa"/>
          </w:tcPr>
          <w:p w14:paraId="2D568B21" w14:textId="0A8B19D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47.900,00</w:t>
            </w:r>
          </w:p>
        </w:tc>
        <w:tc>
          <w:tcPr>
            <w:tcW w:w="1300" w:type="dxa"/>
          </w:tcPr>
          <w:p w14:paraId="6C24358C" w14:textId="156A6C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47.900,00</w:t>
            </w:r>
          </w:p>
        </w:tc>
        <w:tc>
          <w:tcPr>
            <w:tcW w:w="960" w:type="dxa"/>
          </w:tcPr>
          <w:p w14:paraId="44271D6B" w14:textId="2ECF45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BA05888" w14:textId="60A9410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927AB76" w14:textId="77777777" w:rsidTr="001B749F">
        <w:tc>
          <w:tcPr>
            <w:tcW w:w="4211" w:type="dxa"/>
          </w:tcPr>
          <w:p w14:paraId="626EFD8B" w14:textId="01E9D4E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70199CF" w14:textId="0298EE9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33.180,70</w:t>
            </w:r>
          </w:p>
        </w:tc>
        <w:tc>
          <w:tcPr>
            <w:tcW w:w="1300" w:type="dxa"/>
          </w:tcPr>
          <w:p w14:paraId="73766BA5" w14:textId="400606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33.180,70</w:t>
            </w:r>
          </w:p>
        </w:tc>
        <w:tc>
          <w:tcPr>
            <w:tcW w:w="1300" w:type="dxa"/>
          </w:tcPr>
          <w:p w14:paraId="210C83CB" w14:textId="423FBF2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33.180,70</w:t>
            </w:r>
          </w:p>
        </w:tc>
        <w:tc>
          <w:tcPr>
            <w:tcW w:w="960" w:type="dxa"/>
          </w:tcPr>
          <w:p w14:paraId="7828B71E" w14:textId="229642A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D05F8D4" w14:textId="798876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F1D149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1909E5" w14:textId="09AC581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A100267 Održavanje poslovnih građevinskih objekata (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Dalit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9D7F18" w14:textId="33BB9B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217A96" w14:textId="3F4D66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88F2E" w14:textId="176E54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49A483" w14:textId="7E9EB8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391666" w14:textId="2A1335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3264C3C" w14:textId="77777777" w:rsidTr="001B749F">
        <w:tc>
          <w:tcPr>
            <w:tcW w:w="4211" w:type="dxa"/>
            <w:shd w:val="clear" w:color="auto" w:fill="CBFFCB"/>
          </w:tcPr>
          <w:p w14:paraId="5069492D" w14:textId="0F474E7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22913BE" w14:textId="3D9A46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2CE75C68" w14:textId="627D85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2D0C957" w14:textId="046771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5EC8D3FD" w14:textId="0F6F04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9797264" w14:textId="311615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C9312B8" w14:textId="77777777" w:rsidTr="001B749F">
        <w:tc>
          <w:tcPr>
            <w:tcW w:w="4211" w:type="dxa"/>
            <w:shd w:val="clear" w:color="auto" w:fill="F2F2F2"/>
          </w:tcPr>
          <w:p w14:paraId="69B3EB06" w14:textId="3142097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4C23D1" w14:textId="4D72E8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206CC37" w14:textId="4C5F01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9D511CD" w14:textId="73CC3B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7E18CBAC" w14:textId="7D1AE6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4A7C66" w14:textId="0C0D21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661CDAF" w14:textId="77777777" w:rsidTr="001B749F">
        <w:tc>
          <w:tcPr>
            <w:tcW w:w="4211" w:type="dxa"/>
          </w:tcPr>
          <w:p w14:paraId="48A9A375" w14:textId="711C6AC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F0AD33" w14:textId="6A38EA3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231545E" w14:textId="247F554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97E87FF" w14:textId="43F6FE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2634000E" w14:textId="758E44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3F2D854" w14:textId="6DE4C25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9677EF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B96231" w14:textId="227DC2C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A100342 Poticaji za jačanje konkurentnosti obrtnika i poduzetnika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F8CBB6" w14:textId="4DA66D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AC041F" w14:textId="04CADC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6EE9B" w14:textId="757A9D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9C85E1" w14:textId="7BEBBB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C8CCDA" w14:textId="1D948B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68E7644" w14:textId="77777777" w:rsidTr="001B749F">
        <w:tc>
          <w:tcPr>
            <w:tcW w:w="4211" w:type="dxa"/>
            <w:shd w:val="clear" w:color="auto" w:fill="CBFFCB"/>
          </w:tcPr>
          <w:p w14:paraId="6F464355" w14:textId="725BC6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591FD13" w14:textId="45D909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CA6C300" w14:textId="323B8C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493D601" w14:textId="3196B1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5685B9B5" w14:textId="7D34B6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3322A52" w14:textId="6A3DB7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DAEAE74" w14:textId="77777777" w:rsidTr="001B749F">
        <w:tc>
          <w:tcPr>
            <w:tcW w:w="4211" w:type="dxa"/>
            <w:shd w:val="clear" w:color="auto" w:fill="F2F2F2"/>
          </w:tcPr>
          <w:p w14:paraId="1515B5EB" w14:textId="7167748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F0ABFE" w14:textId="28EE37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803353F" w14:textId="55D26A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E1E8308" w14:textId="044234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2395BF3F" w14:textId="7AE0F4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2D698BF" w14:textId="2303B1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D747C80" w14:textId="77777777" w:rsidTr="001B749F">
        <w:tc>
          <w:tcPr>
            <w:tcW w:w="4211" w:type="dxa"/>
          </w:tcPr>
          <w:p w14:paraId="6945F473" w14:textId="78D9260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3BBFC7DA" w14:textId="3D9480D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762DB80" w14:textId="051F3E5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68B8728" w14:textId="1AA6D2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1CCD237" w14:textId="0CF62FE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9A942CD" w14:textId="5B9883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C248FF5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FF6DA3E" w14:textId="51B39FF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1026 Poticanje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1F4342" w14:textId="730BB6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218.678,30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64006F" w14:textId="237066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218.678,30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718AC7" w14:textId="2A0DDE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218.678,30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FE5AFB5" w14:textId="7128B5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92B487" w14:textId="41CA286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54FD801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17719A1" w14:textId="1C27EA7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A100092 Projekti  - Turistička zajednica Daruvar-Papuk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EE239" w14:textId="425AB7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9690B" w14:textId="2D41E5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9F97A7" w14:textId="541FDA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898E2E" w14:textId="650E02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202A25" w14:textId="65864D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A0D0689" w14:textId="77777777" w:rsidTr="001B749F">
        <w:tc>
          <w:tcPr>
            <w:tcW w:w="4211" w:type="dxa"/>
            <w:shd w:val="clear" w:color="auto" w:fill="CBFFCB"/>
          </w:tcPr>
          <w:p w14:paraId="1FB281C6" w14:textId="30C073F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E294EB1" w14:textId="622D75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1BC93E6" w14:textId="04F0D8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2A82AFDB" w14:textId="26B64E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72A11B1B" w14:textId="3AFAE1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999BDA4" w14:textId="45B907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11C046D" w14:textId="77777777" w:rsidTr="001B749F">
        <w:tc>
          <w:tcPr>
            <w:tcW w:w="4211" w:type="dxa"/>
            <w:shd w:val="clear" w:color="auto" w:fill="F2F2F2"/>
          </w:tcPr>
          <w:p w14:paraId="55CB6F61" w14:textId="0AE2C16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7CB746" w14:textId="38229D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38FECDE" w14:textId="230604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37EE4FB" w14:textId="38D73D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56232CFA" w14:textId="346E50B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E814AB7" w14:textId="071C0E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8252A84" w14:textId="77777777" w:rsidTr="001B749F">
        <w:tc>
          <w:tcPr>
            <w:tcW w:w="4211" w:type="dxa"/>
          </w:tcPr>
          <w:p w14:paraId="59B1B222" w14:textId="04DCD08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10B9813" w14:textId="263901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4D5BC97" w14:textId="73ECC4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6B09C5D" w14:textId="5D3E0BB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106B5569" w14:textId="3054AD9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0B84469" w14:textId="3B95787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74280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2B1392" w14:textId="4E31915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A100093 Refundacija plaća - Turistička zajednica Daruvar-Papuk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9AB37D" w14:textId="5EA121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47.806,02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4882C" w14:textId="667FB7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47.806,02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8B795" w14:textId="4CA676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47.806,02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B7A06E" w14:textId="292A90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925282" w14:textId="60F6F3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6428E8D" w14:textId="77777777" w:rsidTr="001B749F">
        <w:tc>
          <w:tcPr>
            <w:tcW w:w="4211" w:type="dxa"/>
            <w:shd w:val="clear" w:color="auto" w:fill="CBFFCB"/>
          </w:tcPr>
          <w:p w14:paraId="65495BBC" w14:textId="02639DE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511F8D" w14:textId="42AC85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47.806,02</w:t>
            </w:r>
          </w:p>
        </w:tc>
        <w:tc>
          <w:tcPr>
            <w:tcW w:w="1300" w:type="dxa"/>
            <w:shd w:val="clear" w:color="auto" w:fill="CBFFCB"/>
          </w:tcPr>
          <w:p w14:paraId="25343F6A" w14:textId="6F8576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47.806,02</w:t>
            </w:r>
          </w:p>
        </w:tc>
        <w:tc>
          <w:tcPr>
            <w:tcW w:w="1300" w:type="dxa"/>
            <w:shd w:val="clear" w:color="auto" w:fill="CBFFCB"/>
          </w:tcPr>
          <w:p w14:paraId="60717B28" w14:textId="6E0E37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47.806,02</w:t>
            </w:r>
          </w:p>
        </w:tc>
        <w:tc>
          <w:tcPr>
            <w:tcW w:w="960" w:type="dxa"/>
            <w:shd w:val="clear" w:color="auto" w:fill="CBFFCB"/>
          </w:tcPr>
          <w:p w14:paraId="7C8E8977" w14:textId="3261AF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33C9591" w14:textId="6895D4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C985B62" w14:textId="77777777" w:rsidTr="001B749F">
        <w:tc>
          <w:tcPr>
            <w:tcW w:w="4211" w:type="dxa"/>
            <w:shd w:val="clear" w:color="auto" w:fill="F2F2F2"/>
          </w:tcPr>
          <w:p w14:paraId="4B1714EC" w14:textId="2BF6C00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8A81A4" w14:textId="3430B4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47.806,02</w:t>
            </w:r>
          </w:p>
        </w:tc>
        <w:tc>
          <w:tcPr>
            <w:tcW w:w="1300" w:type="dxa"/>
            <w:shd w:val="clear" w:color="auto" w:fill="F2F2F2"/>
          </w:tcPr>
          <w:p w14:paraId="0F9C5D9A" w14:textId="4B89F0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47.806,02</w:t>
            </w:r>
          </w:p>
        </w:tc>
        <w:tc>
          <w:tcPr>
            <w:tcW w:w="1300" w:type="dxa"/>
            <w:shd w:val="clear" w:color="auto" w:fill="F2F2F2"/>
          </w:tcPr>
          <w:p w14:paraId="7CBF9B6F" w14:textId="05E552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47.806,02</w:t>
            </w:r>
          </w:p>
        </w:tc>
        <w:tc>
          <w:tcPr>
            <w:tcW w:w="960" w:type="dxa"/>
            <w:shd w:val="clear" w:color="auto" w:fill="F2F2F2"/>
          </w:tcPr>
          <w:p w14:paraId="5DBADDE5" w14:textId="49A4BC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4DF7BAC" w14:textId="4FF2E7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FFF3B4A" w14:textId="77777777" w:rsidTr="001B749F">
        <w:tc>
          <w:tcPr>
            <w:tcW w:w="4211" w:type="dxa"/>
          </w:tcPr>
          <w:p w14:paraId="61EAA95F" w14:textId="2D927D8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270888B" w14:textId="67E71A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47.806,02</w:t>
            </w:r>
          </w:p>
        </w:tc>
        <w:tc>
          <w:tcPr>
            <w:tcW w:w="1300" w:type="dxa"/>
          </w:tcPr>
          <w:p w14:paraId="3232E69B" w14:textId="27EFCA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47.806,02</w:t>
            </w:r>
          </w:p>
        </w:tc>
        <w:tc>
          <w:tcPr>
            <w:tcW w:w="1300" w:type="dxa"/>
          </w:tcPr>
          <w:p w14:paraId="65C5A54C" w14:textId="3537BC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47.806,02</w:t>
            </w:r>
          </w:p>
        </w:tc>
        <w:tc>
          <w:tcPr>
            <w:tcW w:w="960" w:type="dxa"/>
          </w:tcPr>
          <w:p w14:paraId="6A632F0C" w14:textId="365308C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A10C269" w14:textId="2A854B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B052549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2C1666" w14:textId="5F74137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A100095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Vinodar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7E64424F" w14:textId="031CCE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58.600,00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50C92F" w14:textId="033A06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58.600,00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42ECEA" w14:textId="640F98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58.600,00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878282" w14:textId="455B4F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A6833A" w14:textId="5B05B9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5889300" w14:textId="77777777" w:rsidTr="001B749F">
        <w:tc>
          <w:tcPr>
            <w:tcW w:w="4211" w:type="dxa"/>
            <w:shd w:val="clear" w:color="auto" w:fill="CBFFCB"/>
          </w:tcPr>
          <w:p w14:paraId="7B017AB1" w14:textId="137C62E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2CCDBCE" w14:textId="25EC2F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43.950,00</w:t>
            </w:r>
          </w:p>
        </w:tc>
        <w:tc>
          <w:tcPr>
            <w:tcW w:w="1300" w:type="dxa"/>
            <w:shd w:val="clear" w:color="auto" w:fill="CBFFCB"/>
          </w:tcPr>
          <w:p w14:paraId="081918EC" w14:textId="70D724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43.950,00</w:t>
            </w:r>
          </w:p>
        </w:tc>
        <w:tc>
          <w:tcPr>
            <w:tcW w:w="1300" w:type="dxa"/>
            <w:shd w:val="clear" w:color="auto" w:fill="CBFFCB"/>
          </w:tcPr>
          <w:p w14:paraId="45DDDA39" w14:textId="08A6D7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43.950,00</w:t>
            </w:r>
          </w:p>
        </w:tc>
        <w:tc>
          <w:tcPr>
            <w:tcW w:w="960" w:type="dxa"/>
            <w:shd w:val="clear" w:color="auto" w:fill="CBFFCB"/>
          </w:tcPr>
          <w:p w14:paraId="6B0987EC" w14:textId="03B328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7B067BC" w14:textId="0B2959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B744812" w14:textId="77777777" w:rsidTr="001B749F">
        <w:tc>
          <w:tcPr>
            <w:tcW w:w="4211" w:type="dxa"/>
            <w:shd w:val="clear" w:color="auto" w:fill="F2F2F2"/>
          </w:tcPr>
          <w:p w14:paraId="58BF084A" w14:textId="46FDABE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ADED07" w14:textId="0CB8ED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43.950,00</w:t>
            </w:r>
          </w:p>
        </w:tc>
        <w:tc>
          <w:tcPr>
            <w:tcW w:w="1300" w:type="dxa"/>
            <w:shd w:val="clear" w:color="auto" w:fill="F2F2F2"/>
          </w:tcPr>
          <w:p w14:paraId="326AFFD5" w14:textId="2D7D0C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43.950,00</w:t>
            </w:r>
          </w:p>
        </w:tc>
        <w:tc>
          <w:tcPr>
            <w:tcW w:w="1300" w:type="dxa"/>
            <w:shd w:val="clear" w:color="auto" w:fill="F2F2F2"/>
          </w:tcPr>
          <w:p w14:paraId="4DE5637F" w14:textId="315122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43.950,00</w:t>
            </w:r>
          </w:p>
        </w:tc>
        <w:tc>
          <w:tcPr>
            <w:tcW w:w="960" w:type="dxa"/>
            <w:shd w:val="clear" w:color="auto" w:fill="F2F2F2"/>
          </w:tcPr>
          <w:p w14:paraId="7426E629" w14:textId="10A888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358A9BC" w14:textId="2C7DA6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2D13F08" w14:textId="77777777" w:rsidTr="001B749F">
        <w:tc>
          <w:tcPr>
            <w:tcW w:w="4211" w:type="dxa"/>
          </w:tcPr>
          <w:p w14:paraId="37B11028" w14:textId="506BDA8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5A11B" w14:textId="54ABC8A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43.950,00</w:t>
            </w:r>
          </w:p>
        </w:tc>
        <w:tc>
          <w:tcPr>
            <w:tcW w:w="1300" w:type="dxa"/>
          </w:tcPr>
          <w:p w14:paraId="1EC242BB" w14:textId="5D3DBDC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43.950,00</w:t>
            </w:r>
          </w:p>
        </w:tc>
        <w:tc>
          <w:tcPr>
            <w:tcW w:w="1300" w:type="dxa"/>
          </w:tcPr>
          <w:p w14:paraId="1D86C312" w14:textId="24A678F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43.950,00</w:t>
            </w:r>
          </w:p>
        </w:tc>
        <w:tc>
          <w:tcPr>
            <w:tcW w:w="960" w:type="dxa"/>
          </w:tcPr>
          <w:p w14:paraId="55F659C9" w14:textId="217ACD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6DF6276" w14:textId="7F1F36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E9697CC" w14:textId="77777777" w:rsidTr="001B749F">
        <w:tc>
          <w:tcPr>
            <w:tcW w:w="4211" w:type="dxa"/>
            <w:shd w:val="clear" w:color="auto" w:fill="CBFFCB"/>
          </w:tcPr>
          <w:p w14:paraId="75AD3EB4" w14:textId="524A440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124B6FF0" w14:textId="06208E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311F711" w14:textId="2A1A86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3403FD0" w14:textId="56B73E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22DCD320" w14:textId="4EE330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C9C2DD2" w14:textId="7CCFE6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6BF252A" w14:textId="77777777" w:rsidTr="001B749F">
        <w:tc>
          <w:tcPr>
            <w:tcW w:w="4211" w:type="dxa"/>
            <w:shd w:val="clear" w:color="auto" w:fill="F2F2F2"/>
          </w:tcPr>
          <w:p w14:paraId="1BFB2783" w14:textId="4E01A4B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2790F7" w14:textId="3018958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1F110AF" w14:textId="3A2D84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819ED91" w14:textId="7F34C9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5BBA9B1" w14:textId="2727F5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B69D939" w14:textId="42F13D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E27E9B3" w14:textId="77777777" w:rsidTr="001B749F">
        <w:tc>
          <w:tcPr>
            <w:tcW w:w="4211" w:type="dxa"/>
          </w:tcPr>
          <w:p w14:paraId="4A3D97CC" w14:textId="6C3D560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7F53F28" w14:textId="081B7C1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684B766" w14:textId="2173E4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C7CA40A" w14:textId="7606900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14ADE143" w14:textId="74D0676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A781B5" w14:textId="7A1B0A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19FB895" w14:textId="77777777" w:rsidTr="001B749F">
        <w:tc>
          <w:tcPr>
            <w:tcW w:w="4211" w:type="dxa"/>
            <w:shd w:val="clear" w:color="auto" w:fill="CBFFCB"/>
          </w:tcPr>
          <w:p w14:paraId="2B703F31" w14:textId="5778F09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610 Namjenske donacije</w:t>
            </w:r>
          </w:p>
        </w:tc>
        <w:tc>
          <w:tcPr>
            <w:tcW w:w="1300" w:type="dxa"/>
            <w:shd w:val="clear" w:color="auto" w:fill="CBFFCB"/>
          </w:tcPr>
          <w:p w14:paraId="0C35073B" w14:textId="55B391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69632066" w14:textId="64E671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1ADECB37" w14:textId="77A6CF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960" w:type="dxa"/>
            <w:shd w:val="clear" w:color="auto" w:fill="CBFFCB"/>
          </w:tcPr>
          <w:p w14:paraId="7026AE81" w14:textId="557932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7018D8B" w14:textId="25801F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BC0E6B6" w14:textId="77777777" w:rsidTr="001B749F">
        <w:tc>
          <w:tcPr>
            <w:tcW w:w="4211" w:type="dxa"/>
            <w:shd w:val="clear" w:color="auto" w:fill="F2F2F2"/>
          </w:tcPr>
          <w:p w14:paraId="2FA86ABF" w14:textId="025F90F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13EC3D" w14:textId="2748F3B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765ACB9B" w14:textId="34BAEF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F2F2F2"/>
          </w:tcPr>
          <w:p w14:paraId="1441E56F" w14:textId="0284E1E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  <w:shd w:val="clear" w:color="auto" w:fill="F2F2F2"/>
          </w:tcPr>
          <w:p w14:paraId="3F0B8AFF" w14:textId="3EDBCB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E030E7" w14:textId="110FC4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56E6E7D" w14:textId="77777777" w:rsidTr="001B749F">
        <w:tc>
          <w:tcPr>
            <w:tcW w:w="4211" w:type="dxa"/>
          </w:tcPr>
          <w:p w14:paraId="72698BE3" w14:textId="0891923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28816B" w14:textId="53A33BE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6AF9CCBF" w14:textId="383D99F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0C30A44A" w14:textId="2E4816B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960" w:type="dxa"/>
          </w:tcPr>
          <w:p w14:paraId="411B69BF" w14:textId="1E9BFB4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3B4AD6F" w14:textId="61032D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DE23B2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AF76DA" w14:textId="2B0411C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A100096 Martinje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F70F9" w14:textId="562B95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DD85A" w14:textId="6118F9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71AAA5" w14:textId="162DD7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AC4D64" w14:textId="77B0476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21B9D1" w14:textId="40B0ED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E6A0937" w14:textId="77777777" w:rsidTr="001B749F">
        <w:tc>
          <w:tcPr>
            <w:tcW w:w="4211" w:type="dxa"/>
            <w:shd w:val="clear" w:color="auto" w:fill="CBFFCB"/>
          </w:tcPr>
          <w:p w14:paraId="29D4DDDF" w14:textId="54F05BE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6507B1E" w14:textId="240337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8901633" w14:textId="2A7581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AB07660" w14:textId="78E559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2EB9FE2B" w14:textId="119E7B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058816D" w14:textId="07FCF8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B6B1BE6" w14:textId="77777777" w:rsidTr="001B749F">
        <w:tc>
          <w:tcPr>
            <w:tcW w:w="4211" w:type="dxa"/>
            <w:shd w:val="clear" w:color="auto" w:fill="F2F2F2"/>
          </w:tcPr>
          <w:p w14:paraId="431653C0" w14:textId="771A075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97BC19" w14:textId="3C997F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A17F2A2" w14:textId="67BF65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3C40BBD" w14:textId="34AD21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3033829" w14:textId="70F866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D8E6951" w14:textId="0490D3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18AB33C" w14:textId="77777777" w:rsidTr="001B749F">
        <w:tc>
          <w:tcPr>
            <w:tcW w:w="4211" w:type="dxa"/>
          </w:tcPr>
          <w:p w14:paraId="00D03146" w14:textId="410AB1D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FF06F9" w14:textId="5254F2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BBB4F4E" w14:textId="1FDD62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BDE4843" w14:textId="0B205FB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498725E1" w14:textId="7405D96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0C5062C" w14:textId="1F716AE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FCE26A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320AD10" w14:textId="62AE49C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A100097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Vincekovo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779C30DA" w14:textId="535076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B0691" w14:textId="50EF98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7CDC1" w14:textId="12B658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6D4039" w14:textId="786539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45C61C" w14:textId="5E5781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822227F" w14:textId="77777777" w:rsidTr="001B749F">
        <w:tc>
          <w:tcPr>
            <w:tcW w:w="4211" w:type="dxa"/>
            <w:shd w:val="clear" w:color="auto" w:fill="CBFFCB"/>
          </w:tcPr>
          <w:p w14:paraId="36D43A2A" w14:textId="60924A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6C82066" w14:textId="674FBD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468F92F1" w14:textId="792F86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D04EFA3" w14:textId="2F440F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1169E9A7" w14:textId="612046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35704E" w14:textId="2E35F5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85AB6EF" w14:textId="77777777" w:rsidTr="001B749F">
        <w:tc>
          <w:tcPr>
            <w:tcW w:w="4211" w:type="dxa"/>
            <w:shd w:val="clear" w:color="auto" w:fill="F2F2F2"/>
          </w:tcPr>
          <w:p w14:paraId="6A6E21A2" w14:textId="1B28A16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0D3179" w14:textId="00C4B7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B2FBED4" w14:textId="15B4DD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1B8BCFB" w14:textId="56A7CC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5736CDA9" w14:textId="7E63BD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C7CBC8F" w14:textId="536EDB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D648F5A" w14:textId="77777777" w:rsidTr="001B749F">
        <w:tc>
          <w:tcPr>
            <w:tcW w:w="4211" w:type="dxa"/>
          </w:tcPr>
          <w:p w14:paraId="1D9048DC" w14:textId="75DC573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47D845" w14:textId="210BE6C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6409952" w14:textId="60A120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746B8DA" w14:textId="2068E8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1F2E69C6" w14:textId="73A2D4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29C9DF5" w14:textId="48D0C8E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3F98A3E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B300FD" w14:textId="173911F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A100098 Božićni sajam i doček Nove godine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9D7AE" w14:textId="0373E9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14.445,05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140C19" w14:textId="10DF53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14.445,05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0E56A" w14:textId="628C45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14.445,05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0DCE2D" w14:textId="3A5A1C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AB76CE" w14:textId="2E0BB5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EDFC568" w14:textId="77777777" w:rsidTr="001B749F">
        <w:tc>
          <w:tcPr>
            <w:tcW w:w="4211" w:type="dxa"/>
            <w:shd w:val="clear" w:color="auto" w:fill="CBFFCB"/>
          </w:tcPr>
          <w:p w14:paraId="60EEA5FC" w14:textId="49A5138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E62A76A" w14:textId="5CEA04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14.445,05</w:t>
            </w:r>
          </w:p>
        </w:tc>
        <w:tc>
          <w:tcPr>
            <w:tcW w:w="1300" w:type="dxa"/>
            <w:shd w:val="clear" w:color="auto" w:fill="CBFFCB"/>
          </w:tcPr>
          <w:p w14:paraId="69BD5271" w14:textId="18C8A9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14.445,05</w:t>
            </w:r>
          </w:p>
        </w:tc>
        <w:tc>
          <w:tcPr>
            <w:tcW w:w="1300" w:type="dxa"/>
            <w:shd w:val="clear" w:color="auto" w:fill="CBFFCB"/>
          </w:tcPr>
          <w:p w14:paraId="1F109717" w14:textId="650E69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14.445,05</w:t>
            </w:r>
          </w:p>
        </w:tc>
        <w:tc>
          <w:tcPr>
            <w:tcW w:w="960" w:type="dxa"/>
            <w:shd w:val="clear" w:color="auto" w:fill="CBFFCB"/>
          </w:tcPr>
          <w:p w14:paraId="5A80FF42" w14:textId="74FDCA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1CD5FC5" w14:textId="474E28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B12284C" w14:textId="77777777" w:rsidTr="001B749F">
        <w:tc>
          <w:tcPr>
            <w:tcW w:w="4211" w:type="dxa"/>
            <w:shd w:val="clear" w:color="auto" w:fill="F2F2F2"/>
          </w:tcPr>
          <w:p w14:paraId="55722A7E" w14:textId="62A0E4E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D501A9" w14:textId="517AE8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14.445,05</w:t>
            </w:r>
          </w:p>
        </w:tc>
        <w:tc>
          <w:tcPr>
            <w:tcW w:w="1300" w:type="dxa"/>
            <w:shd w:val="clear" w:color="auto" w:fill="F2F2F2"/>
          </w:tcPr>
          <w:p w14:paraId="61AD7AB9" w14:textId="732835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14.445,05</w:t>
            </w:r>
          </w:p>
        </w:tc>
        <w:tc>
          <w:tcPr>
            <w:tcW w:w="1300" w:type="dxa"/>
            <w:shd w:val="clear" w:color="auto" w:fill="F2F2F2"/>
          </w:tcPr>
          <w:p w14:paraId="5749EC3D" w14:textId="688F84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14.445,05</w:t>
            </w:r>
          </w:p>
        </w:tc>
        <w:tc>
          <w:tcPr>
            <w:tcW w:w="960" w:type="dxa"/>
            <w:shd w:val="clear" w:color="auto" w:fill="F2F2F2"/>
          </w:tcPr>
          <w:p w14:paraId="49F8C29E" w14:textId="64C81D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74EF4CC" w14:textId="6C22F9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4034531" w14:textId="77777777" w:rsidTr="001B749F">
        <w:tc>
          <w:tcPr>
            <w:tcW w:w="4211" w:type="dxa"/>
          </w:tcPr>
          <w:p w14:paraId="08A0FC70" w14:textId="6C82668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0118A6" w14:textId="61A441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14.445,05</w:t>
            </w:r>
          </w:p>
        </w:tc>
        <w:tc>
          <w:tcPr>
            <w:tcW w:w="1300" w:type="dxa"/>
          </w:tcPr>
          <w:p w14:paraId="7C1B687A" w14:textId="756A155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14.445,05</w:t>
            </w:r>
          </w:p>
        </w:tc>
        <w:tc>
          <w:tcPr>
            <w:tcW w:w="1300" w:type="dxa"/>
          </w:tcPr>
          <w:p w14:paraId="4283F7CC" w14:textId="01C199C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14.445,05</w:t>
            </w:r>
          </w:p>
        </w:tc>
        <w:tc>
          <w:tcPr>
            <w:tcW w:w="960" w:type="dxa"/>
          </w:tcPr>
          <w:p w14:paraId="5BC6211A" w14:textId="7B3616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AF0D409" w14:textId="64FF97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AD82F2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94F8367" w14:textId="1294FCF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A100208 Ostali materijalni rashodi za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0F6A9" w14:textId="78B8C8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52.527,23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B38EFB" w14:textId="63F84D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52.527,23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10801" w14:textId="47BD27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52.527,23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1CD985" w14:textId="3E9A97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D17DE8" w14:textId="4BC569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F5FCBE1" w14:textId="77777777" w:rsidTr="001B749F">
        <w:tc>
          <w:tcPr>
            <w:tcW w:w="4211" w:type="dxa"/>
            <w:shd w:val="clear" w:color="auto" w:fill="CBFFCB"/>
          </w:tcPr>
          <w:p w14:paraId="064AB320" w14:textId="791D5F6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AC6899E" w14:textId="76E235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52.527,23</w:t>
            </w:r>
          </w:p>
        </w:tc>
        <w:tc>
          <w:tcPr>
            <w:tcW w:w="1300" w:type="dxa"/>
            <w:shd w:val="clear" w:color="auto" w:fill="CBFFCB"/>
          </w:tcPr>
          <w:p w14:paraId="2D9A7F0A" w14:textId="5F37FB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52.527,23</w:t>
            </w:r>
          </w:p>
        </w:tc>
        <w:tc>
          <w:tcPr>
            <w:tcW w:w="1300" w:type="dxa"/>
            <w:shd w:val="clear" w:color="auto" w:fill="CBFFCB"/>
          </w:tcPr>
          <w:p w14:paraId="1B087A3A" w14:textId="01B576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52.527,23</w:t>
            </w:r>
          </w:p>
        </w:tc>
        <w:tc>
          <w:tcPr>
            <w:tcW w:w="960" w:type="dxa"/>
            <w:shd w:val="clear" w:color="auto" w:fill="CBFFCB"/>
          </w:tcPr>
          <w:p w14:paraId="2F45C383" w14:textId="299816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26A3429" w14:textId="4AA267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AE6E15A" w14:textId="77777777" w:rsidTr="001B749F">
        <w:tc>
          <w:tcPr>
            <w:tcW w:w="4211" w:type="dxa"/>
            <w:shd w:val="clear" w:color="auto" w:fill="F2F2F2"/>
          </w:tcPr>
          <w:p w14:paraId="05ED7B05" w14:textId="3660235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953388" w14:textId="2138C5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52.527,23</w:t>
            </w:r>
          </w:p>
        </w:tc>
        <w:tc>
          <w:tcPr>
            <w:tcW w:w="1300" w:type="dxa"/>
            <w:shd w:val="clear" w:color="auto" w:fill="F2F2F2"/>
          </w:tcPr>
          <w:p w14:paraId="30E68B2D" w14:textId="19F60F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52.527,23</w:t>
            </w:r>
          </w:p>
        </w:tc>
        <w:tc>
          <w:tcPr>
            <w:tcW w:w="1300" w:type="dxa"/>
            <w:shd w:val="clear" w:color="auto" w:fill="F2F2F2"/>
          </w:tcPr>
          <w:p w14:paraId="1775FB9E" w14:textId="0FAE93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52.527,23</w:t>
            </w:r>
          </w:p>
        </w:tc>
        <w:tc>
          <w:tcPr>
            <w:tcW w:w="960" w:type="dxa"/>
            <w:shd w:val="clear" w:color="auto" w:fill="F2F2F2"/>
          </w:tcPr>
          <w:p w14:paraId="2442A4B5" w14:textId="376A83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BB57219" w14:textId="0C4F7A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4696BFB" w14:textId="77777777" w:rsidTr="001B749F">
        <w:tc>
          <w:tcPr>
            <w:tcW w:w="4211" w:type="dxa"/>
          </w:tcPr>
          <w:p w14:paraId="44CD2D61" w14:textId="7B6035F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52C3B9" w14:textId="3502AD3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52.527,23</w:t>
            </w:r>
          </w:p>
        </w:tc>
        <w:tc>
          <w:tcPr>
            <w:tcW w:w="1300" w:type="dxa"/>
          </w:tcPr>
          <w:p w14:paraId="182B4FC0" w14:textId="42BB7C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52.527,23</w:t>
            </w:r>
          </w:p>
        </w:tc>
        <w:tc>
          <w:tcPr>
            <w:tcW w:w="1300" w:type="dxa"/>
          </w:tcPr>
          <w:p w14:paraId="509F2D6D" w14:textId="2DA542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52.527,23</w:t>
            </w:r>
          </w:p>
        </w:tc>
        <w:tc>
          <w:tcPr>
            <w:tcW w:w="960" w:type="dxa"/>
          </w:tcPr>
          <w:p w14:paraId="059E7CAD" w14:textId="37FBB5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C21B6AA" w14:textId="4E6CC5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7639CC8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B4CD97" w14:textId="1382592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A100258 Promicanje turizma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3FDB0A" w14:textId="0AA420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30FE2" w14:textId="5574A4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537AE" w14:textId="76C5E7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75DB3D" w14:textId="213FB7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688283" w14:textId="24742D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0A71C43" w14:textId="77777777" w:rsidTr="001B749F">
        <w:tc>
          <w:tcPr>
            <w:tcW w:w="4211" w:type="dxa"/>
            <w:shd w:val="clear" w:color="auto" w:fill="CBFFCB"/>
          </w:tcPr>
          <w:p w14:paraId="54CAE945" w14:textId="35F40A7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763E4BF" w14:textId="6E4310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1E4B1D59" w14:textId="1DD1C7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2B1AE62" w14:textId="13D7AD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357BB148" w14:textId="541AF6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54CDC2A" w14:textId="295F44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F8179FB" w14:textId="77777777" w:rsidTr="001B749F">
        <w:tc>
          <w:tcPr>
            <w:tcW w:w="4211" w:type="dxa"/>
            <w:shd w:val="clear" w:color="auto" w:fill="F2F2F2"/>
          </w:tcPr>
          <w:p w14:paraId="48469DC7" w14:textId="65315F5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1FC803" w14:textId="322429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6490A6F" w14:textId="3060E4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B221B04" w14:textId="101A15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7673485C" w14:textId="53B5BC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FABDE71" w14:textId="7E0333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CCBEC53" w14:textId="77777777" w:rsidTr="001B749F">
        <w:tc>
          <w:tcPr>
            <w:tcW w:w="4211" w:type="dxa"/>
          </w:tcPr>
          <w:p w14:paraId="15D3AA86" w14:textId="1636186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44187AE" w14:textId="3453D32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0FF1679" w14:textId="0ED788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250DE7F7" w14:textId="7D98DB7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2188B790" w14:textId="6C2759D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4F6D812" w14:textId="3CAE543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87034A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C92EA4" w14:textId="43A150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A100266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Rockabilly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festival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EF616" w14:textId="1E906FB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37FC8" w14:textId="261A3F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4A1B09" w14:textId="57F0EC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FBFA04" w14:textId="50A60A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B34BCF" w14:textId="0CDAC5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F89BECB" w14:textId="77777777" w:rsidTr="001B749F">
        <w:tc>
          <w:tcPr>
            <w:tcW w:w="4211" w:type="dxa"/>
            <w:shd w:val="clear" w:color="auto" w:fill="CBFFCB"/>
          </w:tcPr>
          <w:p w14:paraId="5F130F11" w14:textId="2269557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935EEE4" w14:textId="3E00FA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51A9A5D" w14:textId="46873D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8A0AD3E" w14:textId="4D4440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722D3A1" w14:textId="4E636A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E1D927E" w14:textId="570796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64DD789" w14:textId="77777777" w:rsidTr="001B749F">
        <w:tc>
          <w:tcPr>
            <w:tcW w:w="4211" w:type="dxa"/>
            <w:shd w:val="clear" w:color="auto" w:fill="F2F2F2"/>
          </w:tcPr>
          <w:p w14:paraId="78FEE7AA" w14:textId="33528B4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0A6854" w14:textId="00B6A5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8515D38" w14:textId="79E4A1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4720D1B" w14:textId="5324F2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466D7D87" w14:textId="4B73BD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1759123" w14:textId="3249C7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C63B459" w14:textId="77777777" w:rsidTr="001B749F">
        <w:tc>
          <w:tcPr>
            <w:tcW w:w="4211" w:type="dxa"/>
          </w:tcPr>
          <w:p w14:paraId="350AF989" w14:textId="280A94F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13BB7D" w14:textId="3902CC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0C5F28" w14:textId="3B61EC3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EAB7CF1" w14:textId="36AFF2B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63E4EEDC" w14:textId="16FE3B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0AC486F" w14:textId="324451B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C7AC59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84B47C" w14:textId="0CFB36E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A100314 Daruvar rock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city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1D0CC686" w14:textId="1C7712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8D57B" w14:textId="1F15D0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27825" w14:textId="22EE4B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180094" w14:textId="2AC2E4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DAFF23" w14:textId="11D54DD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76DBA1E0" w14:textId="77777777" w:rsidTr="001B749F">
        <w:tc>
          <w:tcPr>
            <w:tcW w:w="4211" w:type="dxa"/>
            <w:shd w:val="clear" w:color="auto" w:fill="CBFFCB"/>
          </w:tcPr>
          <w:p w14:paraId="03E40762" w14:textId="62DE0AA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DFBE95B" w14:textId="7B4C9C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23.172,77</w:t>
            </w:r>
          </w:p>
        </w:tc>
        <w:tc>
          <w:tcPr>
            <w:tcW w:w="1300" w:type="dxa"/>
            <w:shd w:val="clear" w:color="auto" w:fill="CBFFCB"/>
          </w:tcPr>
          <w:p w14:paraId="24342F16" w14:textId="4512A0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23.172,77</w:t>
            </w:r>
          </w:p>
        </w:tc>
        <w:tc>
          <w:tcPr>
            <w:tcW w:w="1300" w:type="dxa"/>
            <w:shd w:val="clear" w:color="auto" w:fill="CBFFCB"/>
          </w:tcPr>
          <w:p w14:paraId="00FF2F78" w14:textId="76A943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23.172,77</w:t>
            </w:r>
          </w:p>
        </w:tc>
        <w:tc>
          <w:tcPr>
            <w:tcW w:w="960" w:type="dxa"/>
            <w:shd w:val="clear" w:color="auto" w:fill="CBFFCB"/>
          </w:tcPr>
          <w:p w14:paraId="58CCC537" w14:textId="56A212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2B6B8C8" w14:textId="22A438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3169742" w14:textId="77777777" w:rsidTr="001B749F">
        <w:tc>
          <w:tcPr>
            <w:tcW w:w="4211" w:type="dxa"/>
            <w:shd w:val="clear" w:color="auto" w:fill="F2F2F2"/>
          </w:tcPr>
          <w:p w14:paraId="126D81F2" w14:textId="34B5795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1ECE40" w14:textId="30FD11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23.172,77</w:t>
            </w:r>
          </w:p>
        </w:tc>
        <w:tc>
          <w:tcPr>
            <w:tcW w:w="1300" w:type="dxa"/>
            <w:shd w:val="clear" w:color="auto" w:fill="F2F2F2"/>
          </w:tcPr>
          <w:p w14:paraId="4EDB1C9B" w14:textId="77A51B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23.172,77</w:t>
            </w:r>
          </w:p>
        </w:tc>
        <w:tc>
          <w:tcPr>
            <w:tcW w:w="1300" w:type="dxa"/>
            <w:shd w:val="clear" w:color="auto" w:fill="F2F2F2"/>
          </w:tcPr>
          <w:p w14:paraId="46E5385B" w14:textId="142BEA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23.172,77</w:t>
            </w:r>
          </w:p>
        </w:tc>
        <w:tc>
          <w:tcPr>
            <w:tcW w:w="960" w:type="dxa"/>
            <w:shd w:val="clear" w:color="auto" w:fill="F2F2F2"/>
          </w:tcPr>
          <w:p w14:paraId="62AFD0ED" w14:textId="73D0D1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DEEF416" w14:textId="2CFC25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6F78A15" w14:textId="77777777" w:rsidTr="001B749F">
        <w:tc>
          <w:tcPr>
            <w:tcW w:w="4211" w:type="dxa"/>
          </w:tcPr>
          <w:p w14:paraId="2B1FA4AF" w14:textId="0179050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FDA90F" w14:textId="1AC17B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23.172,77</w:t>
            </w:r>
          </w:p>
        </w:tc>
        <w:tc>
          <w:tcPr>
            <w:tcW w:w="1300" w:type="dxa"/>
          </w:tcPr>
          <w:p w14:paraId="594B9C55" w14:textId="0BA83DA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23.172,77</w:t>
            </w:r>
          </w:p>
        </w:tc>
        <w:tc>
          <w:tcPr>
            <w:tcW w:w="1300" w:type="dxa"/>
          </w:tcPr>
          <w:p w14:paraId="44B95AB2" w14:textId="5051A1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23.172,77</w:t>
            </w:r>
          </w:p>
        </w:tc>
        <w:tc>
          <w:tcPr>
            <w:tcW w:w="960" w:type="dxa"/>
          </w:tcPr>
          <w:p w14:paraId="15D93522" w14:textId="66A975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8D8245B" w14:textId="0E113E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F6E57C3" w14:textId="77777777" w:rsidTr="001B749F">
        <w:tc>
          <w:tcPr>
            <w:tcW w:w="4211" w:type="dxa"/>
            <w:shd w:val="clear" w:color="auto" w:fill="CBFFCB"/>
          </w:tcPr>
          <w:p w14:paraId="1BEDA909" w14:textId="2729B0C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077A7007" w14:textId="056E98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1.327,23</w:t>
            </w:r>
          </w:p>
        </w:tc>
        <w:tc>
          <w:tcPr>
            <w:tcW w:w="1300" w:type="dxa"/>
            <w:shd w:val="clear" w:color="auto" w:fill="CBFFCB"/>
          </w:tcPr>
          <w:p w14:paraId="7F286108" w14:textId="7EE056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1.327,23</w:t>
            </w:r>
          </w:p>
        </w:tc>
        <w:tc>
          <w:tcPr>
            <w:tcW w:w="1300" w:type="dxa"/>
            <w:shd w:val="clear" w:color="auto" w:fill="CBFFCB"/>
          </w:tcPr>
          <w:p w14:paraId="4B1F5B5A" w14:textId="7F5068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1.327,23</w:t>
            </w:r>
          </w:p>
        </w:tc>
        <w:tc>
          <w:tcPr>
            <w:tcW w:w="960" w:type="dxa"/>
            <w:shd w:val="clear" w:color="auto" w:fill="CBFFCB"/>
          </w:tcPr>
          <w:p w14:paraId="0D0077D2" w14:textId="4ABE99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6016AE2" w14:textId="0D251E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9E22306" w14:textId="77777777" w:rsidTr="001B749F">
        <w:tc>
          <w:tcPr>
            <w:tcW w:w="4211" w:type="dxa"/>
            <w:shd w:val="clear" w:color="auto" w:fill="F2F2F2"/>
          </w:tcPr>
          <w:p w14:paraId="006B09F9" w14:textId="1366648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6A41E4" w14:textId="5A2ACC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1.327,23</w:t>
            </w:r>
          </w:p>
        </w:tc>
        <w:tc>
          <w:tcPr>
            <w:tcW w:w="1300" w:type="dxa"/>
            <w:shd w:val="clear" w:color="auto" w:fill="F2F2F2"/>
          </w:tcPr>
          <w:p w14:paraId="786E96A7" w14:textId="36F185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1.327,23</w:t>
            </w:r>
          </w:p>
        </w:tc>
        <w:tc>
          <w:tcPr>
            <w:tcW w:w="1300" w:type="dxa"/>
            <w:shd w:val="clear" w:color="auto" w:fill="F2F2F2"/>
          </w:tcPr>
          <w:p w14:paraId="45966D4E" w14:textId="6AA714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1.327,23</w:t>
            </w:r>
          </w:p>
        </w:tc>
        <w:tc>
          <w:tcPr>
            <w:tcW w:w="960" w:type="dxa"/>
            <w:shd w:val="clear" w:color="auto" w:fill="F2F2F2"/>
          </w:tcPr>
          <w:p w14:paraId="36EC2978" w14:textId="26CEB0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CFFBC29" w14:textId="625B42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C67177F" w14:textId="77777777" w:rsidTr="001B749F">
        <w:tc>
          <w:tcPr>
            <w:tcW w:w="4211" w:type="dxa"/>
          </w:tcPr>
          <w:p w14:paraId="13F66390" w14:textId="29FD31F7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564A53" w14:textId="717287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1.327,23</w:t>
            </w:r>
          </w:p>
        </w:tc>
        <w:tc>
          <w:tcPr>
            <w:tcW w:w="1300" w:type="dxa"/>
          </w:tcPr>
          <w:p w14:paraId="7F6E4923" w14:textId="51C531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1.327,23</w:t>
            </w:r>
          </w:p>
        </w:tc>
        <w:tc>
          <w:tcPr>
            <w:tcW w:w="1300" w:type="dxa"/>
          </w:tcPr>
          <w:p w14:paraId="44F8AEA3" w14:textId="14FEAE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1.327,23</w:t>
            </w:r>
          </w:p>
        </w:tc>
        <w:tc>
          <w:tcPr>
            <w:tcW w:w="960" w:type="dxa"/>
          </w:tcPr>
          <w:p w14:paraId="135084D9" w14:textId="0985C14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054650" w14:textId="6B5568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AD91219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BD98126" w14:textId="049827C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1075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3C35EB" w14:textId="5C3B61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ED4B2B" w14:textId="6D0517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697F73" w14:textId="7752A7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25.217,34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4B158D" w14:textId="38EC74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9869398" w14:textId="623B76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10B0AD8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AEFC2B" w14:textId="64FEB6F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A100087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CBA63" w14:textId="1ABEEDA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74DB8" w14:textId="29B05F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4D58F1" w14:textId="6E5A51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25.217,34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5A123C" w14:textId="19EB74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7A44DC" w14:textId="78E4A0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8A349AB" w14:textId="77777777" w:rsidTr="001B749F">
        <w:tc>
          <w:tcPr>
            <w:tcW w:w="4211" w:type="dxa"/>
            <w:shd w:val="clear" w:color="auto" w:fill="CBFFCB"/>
          </w:tcPr>
          <w:p w14:paraId="2150FFA7" w14:textId="0B4E154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6C798B" w14:textId="4D938E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CBFFCB"/>
          </w:tcPr>
          <w:p w14:paraId="4B7F9519" w14:textId="30CE9D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CBFFCB"/>
          </w:tcPr>
          <w:p w14:paraId="7887C47C" w14:textId="017AC2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25.217,34</w:t>
            </w:r>
          </w:p>
        </w:tc>
        <w:tc>
          <w:tcPr>
            <w:tcW w:w="960" w:type="dxa"/>
            <w:shd w:val="clear" w:color="auto" w:fill="CBFFCB"/>
          </w:tcPr>
          <w:p w14:paraId="0B89B22D" w14:textId="5D9123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C8515D4" w14:textId="240B88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257AA90" w14:textId="77777777" w:rsidTr="001B749F">
        <w:tc>
          <w:tcPr>
            <w:tcW w:w="4211" w:type="dxa"/>
            <w:shd w:val="clear" w:color="auto" w:fill="F2F2F2"/>
          </w:tcPr>
          <w:p w14:paraId="6F557D13" w14:textId="3837348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C445A" w14:textId="38E5D2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F2F2F2"/>
          </w:tcPr>
          <w:p w14:paraId="14C713AE" w14:textId="63C324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25.217,34</w:t>
            </w:r>
          </w:p>
        </w:tc>
        <w:tc>
          <w:tcPr>
            <w:tcW w:w="1300" w:type="dxa"/>
            <w:shd w:val="clear" w:color="auto" w:fill="F2F2F2"/>
          </w:tcPr>
          <w:p w14:paraId="344AABAA" w14:textId="504ED0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25.217,34</w:t>
            </w:r>
          </w:p>
        </w:tc>
        <w:tc>
          <w:tcPr>
            <w:tcW w:w="960" w:type="dxa"/>
            <w:shd w:val="clear" w:color="auto" w:fill="F2F2F2"/>
          </w:tcPr>
          <w:p w14:paraId="2FA86E1A" w14:textId="7A931A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B94B103" w14:textId="787D55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666F4C2" w14:textId="77777777" w:rsidTr="001B749F">
        <w:tc>
          <w:tcPr>
            <w:tcW w:w="4211" w:type="dxa"/>
          </w:tcPr>
          <w:p w14:paraId="57AC221B" w14:textId="06C86D1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01A55A8D" w14:textId="520E41E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25.217,34</w:t>
            </w:r>
          </w:p>
        </w:tc>
        <w:tc>
          <w:tcPr>
            <w:tcW w:w="1300" w:type="dxa"/>
          </w:tcPr>
          <w:p w14:paraId="3F8F868D" w14:textId="080240D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25.217,34</w:t>
            </w:r>
          </w:p>
        </w:tc>
        <w:tc>
          <w:tcPr>
            <w:tcW w:w="1300" w:type="dxa"/>
          </w:tcPr>
          <w:p w14:paraId="002992F7" w14:textId="597F15E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25.217,34</w:t>
            </w:r>
          </w:p>
        </w:tc>
        <w:tc>
          <w:tcPr>
            <w:tcW w:w="960" w:type="dxa"/>
          </w:tcPr>
          <w:p w14:paraId="55F7AE19" w14:textId="7B77506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9DEE0E8" w14:textId="2B5435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CA62F34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88FB70B" w14:textId="0E6DD74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1076 Razvoj i upravljanje sustava vodoopskrbe, odvodnje i zaštite voda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6DCC3C" w14:textId="26E87C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40C5DA" w14:textId="3FF001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F334E8" w14:textId="757CCF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4173BC" w14:textId="5035B9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01C9C4" w14:textId="382268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378C32B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A31434" w14:textId="18818B0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A100333 Izgradnja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AE523" w14:textId="3CBFD7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525D0" w14:textId="26AF8D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87BF1" w14:textId="37E0D0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47D584" w14:textId="46B4AA8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D72AA7" w14:textId="1BFE6B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5400927" w14:textId="77777777" w:rsidTr="001B749F">
        <w:tc>
          <w:tcPr>
            <w:tcW w:w="4211" w:type="dxa"/>
            <w:shd w:val="clear" w:color="auto" w:fill="CBFFCB"/>
          </w:tcPr>
          <w:p w14:paraId="1629E173" w14:textId="44ABEC5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5FBAAD13" w14:textId="1297AB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78EA9DE" w14:textId="5FA53A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71755B5" w14:textId="60D421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353FD31A" w14:textId="45234E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C9257D2" w14:textId="7697FD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55C1CBA" w14:textId="77777777" w:rsidTr="001B749F">
        <w:tc>
          <w:tcPr>
            <w:tcW w:w="4211" w:type="dxa"/>
            <w:shd w:val="clear" w:color="auto" w:fill="F2F2F2"/>
          </w:tcPr>
          <w:p w14:paraId="0C2234E0" w14:textId="49C6EC9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532F26" w14:textId="6F6FB2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D447A00" w14:textId="2B1BE6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70950DA" w14:textId="6872D2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3B6FA8F7" w14:textId="17F67BB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5B1E99E" w14:textId="65F4F4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18FB261" w14:textId="77777777" w:rsidTr="001B749F">
        <w:tc>
          <w:tcPr>
            <w:tcW w:w="4211" w:type="dxa"/>
          </w:tcPr>
          <w:p w14:paraId="64AA0B96" w14:textId="70BAF12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A8B6F0D" w14:textId="4EC15A2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23045B4" w14:textId="6AAD4C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0EEC729" w14:textId="155A21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335B2F4A" w14:textId="3DB9A54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C31E7A0" w14:textId="160694A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019D306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2F306EA" w14:textId="59C1682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1077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5CFB2E" w14:textId="6BC51A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56.636,35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1CC1B7" w14:textId="039855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56.636,35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40778D" w14:textId="0607D9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56.636,35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372F8A" w14:textId="76390B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27C0BD" w14:textId="0573EC3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3A205F8C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9470D98" w14:textId="06FE4B1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A100130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15F61" w14:textId="649455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13.903,00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4D9F1" w14:textId="299E11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13.903,00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F9B3E3" w14:textId="301D28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13.903,00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76F44B" w14:textId="699596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86B026" w14:textId="2AC8B1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7971196" w14:textId="77777777" w:rsidTr="001B749F">
        <w:tc>
          <w:tcPr>
            <w:tcW w:w="4211" w:type="dxa"/>
            <w:shd w:val="clear" w:color="auto" w:fill="CBFFCB"/>
          </w:tcPr>
          <w:p w14:paraId="0C317AD5" w14:textId="398A758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61420502" w14:textId="0FCC67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13.903,00</w:t>
            </w:r>
          </w:p>
        </w:tc>
        <w:tc>
          <w:tcPr>
            <w:tcW w:w="1300" w:type="dxa"/>
            <w:shd w:val="clear" w:color="auto" w:fill="CBFFCB"/>
          </w:tcPr>
          <w:p w14:paraId="3CC71071" w14:textId="2FBB06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13.903,00</w:t>
            </w:r>
          </w:p>
        </w:tc>
        <w:tc>
          <w:tcPr>
            <w:tcW w:w="1300" w:type="dxa"/>
            <w:shd w:val="clear" w:color="auto" w:fill="CBFFCB"/>
          </w:tcPr>
          <w:p w14:paraId="3BCE9C69" w14:textId="34EC80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13.903,00</w:t>
            </w:r>
          </w:p>
        </w:tc>
        <w:tc>
          <w:tcPr>
            <w:tcW w:w="960" w:type="dxa"/>
            <w:shd w:val="clear" w:color="auto" w:fill="CBFFCB"/>
          </w:tcPr>
          <w:p w14:paraId="00534E6D" w14:textId="7017E1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6F45CC1" w14:textId="5F2DB9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C5A445F" w14:textId="77777777" w:rsidTr="001B749F">
        <w:tc>
          <w:tcPr>
            <w:tcW w:w="4211" w:type="dxa"/>
            <w:shd w:val="clear" w:color="auto" w:fill="F2F2F2"/>
          </w:tcPr>
          <w:p w14:paraId="3F366E5E" w14:textId="3DFDBF7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34CF83" w14:textId="4AA7E3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13.903,00</w:t>
            </w:r>
          </w:p>
        </w:tc>
        <w:tc>
          <w:tcPr>
            <w:tcW w:w="1300" w:type="dxa"/>
            <w:shd w:val="clear" w:color="auto" w:fill="F2F2F2"/>
          </w:tcPr>
          <w:p w14:paraId="53099361" w14:textId="25C0E5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13.903,00</w:t>
            </w:r>
          </w:p>
        </w:tc>
        <w:tc>
          <w:tcPr>
            <w:tcW w:w="1300" w:type="dxa"/>
            <w:shd w:val="clear" w:color="auto" w:fill="F2F2F2"/>
          </w:tcPr>
          <w:p w14:paraId="3167D252" w14:textId="742D11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13.903,00</w:t>
            </w:r>
          </w:p>
        </w:tc>
        <w:tc>
          <w:tcPr>
            <w:tcW w:w="960" w:type="dxa"/>
            <w:shd w:val="clear" w:color="auto" w:fill="F2F2F2"/>
          </w:tcPr>
          <w:p w14:paraId="76FC64B5" w14:textId="0016BB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BB07A8D" w14:textId="032A7D0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891D8D5" w14:textId="77777777" w:rsidTr="001B749F">
        <w:tc>
          <w:tcPr>
            <w:tcW w:w="4211" w:type="dxa"/>
          </w:tcPr>
          <w:p w14:paraId="5231C8A0" w14:textId="0E38499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EA9643" w14:textId="206BA9A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13.903,00</w:t>
            </w:r>
          </w:p>
        </w:tc>
        <w:tc>
          <w:tcPr>
            <w:tcW w:w="1300" w:type="dxa"/>
          </w:tcPr>
          <w:p w14:paraId="74937702" w14:textId="5D5935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13.903,00</w:t>
            </w:r>
          </w:p>
        </w:tc>
        <w:tc>
          <w:tcPr>
            <w:tcW w:w="1300" w:type="dxa"/>
          </w:tcPr>
          <w:p w14:paraId="58496C6E" w14:textId="4271DF2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13.903,00</w:t>
            </w:r>
          </w:p>
        </w:tc>
        <w:tc>
          <w:tcPr>
            <w:tcW w:w="960" w:type="dxa"/>
          </w:tcPr>
          <w:p w14:paraId="13D19699" w14:textId="258AA14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A8B2EDE" w14:textId="525AE1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45F404F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4235DB" w14:textId="0532FD8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A100131 Usluge zbrinjavanja životinja bez nadzora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8D5A0" w14:textId="1033F9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19.244,80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7FE0C" w14:textId="34F4DA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19.244,80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9B833" w14:textId="3067F1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19.244,80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CC62F5" w14:textId="1EA3C0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FD1018" w14:textId="0B1133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77BC258" w14:textId="77777777" w:rsidTr="001B749F">
        <w:tc>
          <w:tcPr>
            <w:tcW w:w="4211" w:type="dxa"/>
            <w:shd w:val="clear" w:color="auto" w:fill="CBFFCB"/>
          </w:tcPr>
          <w:p w14:paraId="070E7216" w14:textId="71DB76D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03B5ADB" w14:textId="0B6B24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19.244,80</w:t>
            </w:r>
          </w:p>
        </w:tc>
        <w:tc>
          <w:tcPr>
            <w:tcW w:w="1300" w:type="dxa"/>
            <w:shd w:val="clear" w:color="auto" w:fill="CBFFCB"/>
          </w:tcPr>
          <w:p w14:paraId="10196B7D" w14:textId="285A4E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19.244,80</w:t>
            </w:r>
          </w:p>
        </w:tc>
        <w:tc>
          <w:tcPr>
            <w:tcW w:w="1300" w:type="dxa"/>
            <w:shd w:val="clear" w:color="auto" w:fill="CBFFCB"/>
          </w:tcPr>
          <w:p w14:paraId="3A3D4B6A" w14:textId="2B7E33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19.244,80</w:t>
            </w:r>
          </w:p>
        </w:tc>
        <w:tc>
          <w:tcPr>
            <w:tcW w:w="960" w:type="dxa"/>
            <w:shd w:val="clear" w:color="auto" w:fill="CBFFCB"/>
          </w:tcPr>
          <w:p w14:paraId="5C82F367" w14:textId="238812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6C0A4B7" w14:textId="364419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87F85AF" w14:textId="77777777" w:rsidTr="001B749F">
        <w:tc>
          <w:tcPr>
            <w:tcW w:w="4211" w:type="dxa"/>
            <w:shd w:val="clear" w:color="auto" w:fill="F2F2F2"/>
          </w:tcPr>
          <w:p w14:paraId="0454E7CA" w14:textId="7F3868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4CF312" w14:textId="31FDE1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19.244,80</w:t>
            </w:r>
          </w:p>
        </w:tc>
        <w:tc>
          <w:tcPr>
            <w:tcW w:w="1300" w:type="dxa"/>
            <w:shd w:val="clear" w:color="auto" w:fill="F2F2F2"/>
          </w:tcPr>
          <w:p w14:paraId="4B15C657" w14:textId="73CDEA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19.244,80</w:t>
            </w:r>
          </w:p>
        </w:tc>
        <w:tc>
          <w:tcPr>
            <w:tcW w:w="1300" w:type="dxa"/>
            <w:shd w:val="clear" w:color="auto" w:fill="F2F2F2"/>
          </w:tcPr>
          <w:p w14:paraId="1D66D86A" w14:textId="3DB63B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19.244,80</w:t>
            </w:r>
          </w:p>
        </w:tc>
        <w:tc>
          <w:tcPr>
            <w:tcW w:w="960" w:type="dxa"/>
            <w:shd w:val="clear" w:color="auto" w:fill="F2F2F2"/>
          </w:tcPr>
          <w:p w14:paraId="0D892810" w14:textId="131492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1D2A136" w14:textId="173FA1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B3ACBFA" w14:textId="77777777" w:rsidTr="001B749F">
        <w:tc>
          <w:tcPr>
            <w:tcW w:w="4211" w:type="dxa"/>
          </w:tcPr>
          <w:p w14:paraId="1910D7C2" w14:textId="79B02AD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31F5B5" w14:textId="7669091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19.244,80</w:t>
            </w:r>
          </w:p>
        </w:tc>
        <w:tc>
          <w:tcPr>
            <w:tcW w:w="1300" w:type="dxa"/>
          </w:tcPr>
          <w:p w14:paraId="35ABFE7D" w14:textId="368FC3F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19.244,80</w:t>
            </w:r>
          </w:p>
        </w:tc>
        <w:tc>
          <w:tcPr>
            <w:tcW w:w="1300" w:type="dxa"/>
          </w:tcPr>
          <w:p w14:paraId="224EE42B" w14:textId="445D2B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19.244,80</w:t>
            </w:r>
          </w:p>
        </w:tc>
        <w:tc>
          <w:tcPr>
            <w:tcW w:w="960" w:type="dxa"/>
          </w:tcPr>
          <w:p w14:paraId="47940888" w14:textId="4558C3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5182B1E" w14:textId="794C29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0BC6DC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11DF26" w14:textId="57CB345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A100184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A72B1" w14:textId="29A2F1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EF1D9" w14:textId="6B26EE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11449" w14:textId="4F8A3F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C3F123" w14:textId="05A798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06A389" w14:textId="098746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6E99DC65" w14:textId="77777777" w:rsidTr="001B749F">
        <w:tc>
          <w:tcPr>
            <w:tcW w:w="4211" w:type="dxa"/>
            <w:shd w:val="clear" w:color="auto" w:fill="CBFFCB"/>
          </w:tcPr>
          <w:p w14:paraId="1BC5648E" w14:textId="1FA8F1F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AF5B92" w14:textId="2F57AA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2858F4E4" w14:textId="514285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77B78440" w14:textId="0011E9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CBFFCB"/>
          </w:tcPr>
          <w:p w14:paraId="565978A5" w14:textId="4A3F2E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1763346" w14:textId="74E4E0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9ABB7DE" w14:textId="77777777" w:rsidTr="001B749F">
        <w:tc>
          <w:tcPr>
            <w:tcW w:w="4211" w:type="dxa"/>
            <w:shd w:val="clear" w:color="auto" w:fill="F2F2F2"/>
          </w:tcPr>
          <w:p w14:paraId="73071C97" w14:textId="4BB9C13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E0C184" w14:textId="30359D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36CDE1D" w14:textId="13EC72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291CD6F" w14:textId="710258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5E82FF6D" w14:textId="02061A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28DEC36" w14:textId="3F3435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C0EB45A" w14:textId="77777777" w:rsidTr="001B749F">
        <w:tc>
          <w:tcPr>
            <w:tcW w:w="4211" w:type="dxa"/>
          </w:tcPr>
          <w:p w14:paraId="3AADD35C" w14:textId="4B29B3D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924B9C" w14:textId="19E616F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3C6B7BAF" w14:textId="2B0B572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274C484" w14:textId="6D1C06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960" w:type="dxa"/>
          </w:tcPr>
          <w:p w14:paraId="54A3AA8F" w14:textId="6727D7B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D3090B" w14:textId="7E8AFF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524188C" w14:textId="77777777" w:rsidTr="001B749F">
        <w:tc>
          <w:tcPr>
            <w:tcW w:w="4211" w:type="dxa"/>
            <w:shd w:val="clear" w:color="auto" w:fill="CBFFCB"/>
          </w:tcPr>
          <w:p w14:paraId="161C759B" w14:textId="24CE5F3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5CD8699D" w14:textId="1C27AF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5588F9D" w14:textId="397918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18A633C" w14:textId="75B8A8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150DCF8A" w14:textId="481288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DDF9356" w14:textId="0A19068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D511BEC" w14:textId="77777777" w:rsidTr="001B749F">
        <w:tc>
          <w:tcPr>
            <w:tcW w:w="4211" w:type="dxa"/>
            <w:shd w:val="clear" w:color="auto" w:fill="F2F2F2"/>
          </w:tcPr>
          <w:p w14:paraId="0C13E786" w14:textId="1BA9015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A5A4FE" w14:textId="3DA4D0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7B78FA5" w14:textId="76D148F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80E9205" w14:textId="55E846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2204A4EE" w14:textId="4ADCEE0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7381382" w14:textId="18A473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69163B5" w14:textId="77777777" w:rsidTr="001B749F">
        <w:tc>
          <w:tcPr>
            <w:tcW w:w="4211" w:type="dxa"/>
          </w:tcPr>
          <w:p w14:paraId="5B47329E" w14:textId="62AAD50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56DC265" w14:textId="4EBAF8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EC78537" w14:textId="75DB747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74E77BA" w14:textId="7F0F63F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18541861" w14:textId="0C7A4B0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37F3D0" w14:textId="4A9C243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B48E2C0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3CFC19" w14:textId="262FB99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A100345 Program zaštite divljači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A010B2" w14:textId="0FEFA7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4.488,55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AD2653" w14:textId="77FABF6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4.488,55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A417B1" w14:textId="698ED3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4.488,55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2DBD77" w14:textId="275693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CA41BE" w14:textId="3F77A9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AD2574D" w14:textId="77777777" w:rsidTr="001B749F">
        <w:tc>
          <w:tcPr>
            <w:tcW w:w="4211" w:type="dxa"/>
            <w:shd w:val="clear" w:color="auto" w:fill="CBFFCB"/>
          </w:tcPr>
          <w:p w14:paraId="279E4E71" w14:textId="426BD35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3416DE" w14:textId="3D980E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C5E5057" w14:textId="0D6745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93CDFAB" w14:textId="4DE600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4F5D503A" w14:textId="0B9D14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9DBA83F" w14:textId="242805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2ED13D1" w14:textId="77777777" w:rsidTr="001B749F">
        <w:tc>
          <w:tcPr>
            <w:tcW w:w="4211" w:type="dxa"/>
            <w:shd w:val="clear" w:color="auto" w:fill="F2F2F2"/>
          </w:tcPr>
          <w:p w14:paraId="72AEA8E6" w14:textId="2C1DE74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927F62" w14:textId="123F85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C2DA7F2" w14:textId="2A0014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E90C47B" w14:textId="601303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2CE8D27" w14:textId="54868A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0A15A3" w14:textId="4883AEB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30F5D11" w14:textId="77777777" w:rsidTr="001B749F">
        <w:tc>
          <w:tcPr>
            <w:tcW w:w="4211" w:type="dxa"/>
          </w:tcPr>
          <w:p w14:paraId="309E2FE2" w14:textId="6F72278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9FCE03" w14:textId="09630B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AF2BEB" w14:textId="37AC0E1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B34C69E" w14:textId="5EA5B22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02B452C6" w14:textId="15AFFFD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AD83252" w14:textId="1BF6E9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4A71366" w14:textId="77777777" w:rsidTr="001B749F">
        <w:tc>
          <w:tcPr>
            <w:tcW w:w="4211" w:type="dxa"/>
            <w:shd w:val="clear" w:color="auto" w:fill="CBFFCB"/>
          </w:tcPr>
          <w:p w14:paraId="0BF0365B" w14:textId="48A0131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96200E6" w14:textId="4009F8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2.488,55</w:t>
            </w:r>
          </w:p>
        </w:tc>
        <w:tc>
          <w:tcPr>
            <w:tcW w:w="1300" w:type="dxa"/>
            <w:shd w:val="clear" w:color="auto" w:fill="CBFFCB"/>
          </w:tcPr>
          <w:p w14:paraId="5FC9481A" w14:textId="598002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2.488,55</w:t>
            </w:r>
          </w:p>
        </w:tc>
        <w:tc>
          <w:tcPr>
            <w:tcW w:w="1300" w:type="dxa"/>
            <w:shd w:val="clear" w:color="auto" w:fill="CBFFCB"/>
          </w:tcPr>
          <w:p w14:paraId="47DFF166" w14:textId="1EFEB1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2.488,55</w:t>
            </w:r>
          </w:p>
        </w:tc>
        <w:tc>
          <w:tcPr>
            <w:tcW w:w="960" w:type="dxa"/>
            <w:shd w:val="clear" w:color="auto" w:fill="CBFFCB"/>
          </w:tcPr>
          <w:p w14:paraId="753CBBBB" w14:textId="2BF7A0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5FAE16E" w14:textId="55D31E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BCACD57" w14:textId="77777777" w:rsidTr="001B749F">
        <w:tc>
          <w:tcPr>
            <w:tcW w:w="4211" w:type="dxa"/>
            <w:shd w:val="clear" w:color="auto" w:fill="F2F2F2"/>
          </w:tcPr>
          <w:p w14:paraId="33BA551A" w14:textId="1E3443B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5F8FCE" w14:textId="5616BD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2.488,55</w:t>
            </w:r>
          </w:p>
        </w:tc>
        <w:tc>
          <w:tcPr>
            <w:tcW w:w="1300" w:type="dxa"/>
            <w:shd w:val="clear" w:color="auto" w:fill="F2F2F2"/>
          </w:tcPr>
          <w:p w14:paraId="031C7EA6" w14:textId="417ACC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2.488,55</w:t>
            </w:r>
          </w:p>
        </w:tc>
        <w:tc>
          <w:tcPr>
            <w:tcW w:w="1300" w:type="dxa"/>
            <w:shd w:val="clear" w:color="auto" w:fill="F2F2F2"/>
          </w:tcPr>
          <w:p w14:paraId="77334B3E" w14:textId="1F02B6E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2.488,55</w:t>
            </w:r>
          </w:p>
        </w:tc>
        <w:tc>
          <w:tcPr>
            <w:tcW w:w="960" w:type="dxa"/>
            <w:shd w:val="clear" w:color="auto" w:fill="F2F2F2"/>
          </w:tcPr>
          <w:p w14:paraId="05DA786C" w14:textId="463006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94A8B32" w14:textId="3B6303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5E70D0E" w14:textId="77777777" w:rsidTr="001B749F">
        <w:tc>
          <w:tcPr>
            <w:tcW w:w="4211" w:type="dxa"/>
          </w:tcPr>
          <w:p w14:paraId="56613073" w14:textId="2BEC873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8C8E9B" w14:textId="2C0BF42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2.488,55</w:t>
            </w:r>
          </w:p>
        </w:tc>
        <w:tc>
          <w:tcPr>
            <w:tcW w:w="1300" w:type="dxa"/>
          </w:tcPr>
          <w:p w14:paraId="5047C08D" w14:textId="61A1D48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2.488,55</w:t>
            </w:r>
          </w:p>
        </w:tc>
        <w:tc>
          <w:tcPr>
            <w:tcW w:w="1300" w:type="dxa"/>
          </w:tcPr>
          <w:p w14:paraId="6BB2BECE" w14:textId="18633BE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2.488,55</w:t>
            </w:r>
          </w:p>
        </w:tc>
        <w:tc>
          <w:tcPr>
            <w:tcW w:w="960" w:type="dxa"/>
          </w:tcPr>
          <w:p w14:paraId="434EE005" w14:textId="31FCCB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3F4EAF8" w14:textId="4A131B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C75B53D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473AD31" w14:textId="5AB6C4C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1079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C82324" w14:textId="30A78AB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900.254,22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F8FCF6" w14:textId="26815D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900.254,22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0D3DE4" w14:textId="4BEB163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900.254,22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20C031C" w14:textId="14C005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E01440" w14:textId="2590E7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586C534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578094" w14:textId="4EC344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EC8E33" w14:textId="341953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423.352,72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80B9A" w14:textId="4A95A6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423.352,72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81DAF4" w14:textId="6A307D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423.352,72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B98B79" w14:textId="614F51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2869B6" w14:textId="3AFDB7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CC5E32D" w14:textId="77777777" w:rsidTr="001B749F">
        <w:tc>
          <w:tcPr>
            <w:tcW w:w="4211" w:type="dxa"/>
            <w:shd w:val="clear" w:color="auto" w:fill="CBFFCB"/>
          </w:tcPr>
          <w:p w14:paraId="1C5DFD96" w14:textId="0EA9044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CD634F0" w14:textId="0514C8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108.307,28</w:t>
            </w:r>
          </w:p>
        </w:tc>
        <w:tc>
          <w:tcPr>
            <w:tcW w:w="1300" w:type="dxa"/>
            <w:shd w:val="clear" w:color="auto" w:fill="CBFFCB"/>
          </w:tcPr>
          <w:p w14:paraId="20B9C60A" w14:textId="096F858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108.307,28</w:t>
            </w:r>
          </w:p>
        </w:tc>
        <w:tc>
          <w:tcPr>
            <w:tcW w:w="1300" w:type="dxa"/>
            <w:shd w:val="clear" w:color="auto" w:fill="CBFFCB"/>
          </w:tcPr>
          <w:p w14:paraId="11EF21DC" w14:textId="166249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108.307,28</w:t>
            </w:r>
          </w:p>
        </w:tc>
        <w:tc>
          <w:tcPr>
            <w:tcW w:w="960" w:type="dxa"/>
            <w:shd w:val="clear" w:color="auto" w:fill="CBFFCB"/>
          </w:tcPr>
          <w:p w14:paraId="1DF2BF8E" w14:textId="53BB31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4AB5AC5" w14:textId="4F541C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480D1E1" w14:textId="77777777" w:rsidTr="001B749F">
        <w:tc>
          <w:tcPr>
            <w:tcW w:w="4211" w:type="dxa"/>
            <w:shd w:val="clear" w:color="auto" w:fill="F2F2F2"/>
          </w:tcPr>
          <w:p w14:paraId="65A03691" w14:textId="2D004EB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5A5522" w14:textId="7FD7F8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108.307,28</w:t>
            </w:r>
          </w:p>
        </w:tc>
        <w:tc>
          <w:tcPr>
            <w:tcW w:w="1300" w:type="dxa"/>
            <w:shd w:val="clear" w:color="auto" w:fill="F2F2F2"/>
          </w:tcPr>
          <w:p w14:paraId="7A80C7E0" w14:textId="1B54E2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108.307,28</w:t>
            </w:r>
          </w:p>
        </w:tc>
        <w:tc>
          <w:tcPr>
            <w:tcW w:w="1300" w:type="dxa"/>
            <w:shd w:val="clear" w:color="auto" w:fill="F2F2F2"/>
          </w:tcPr>
          <w:p w14:paraId="3980C400" w14:textId="229323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108.307,28</w:t>
            </w:r>
          </w:p>
        </w:tc>
        <w:tc>
          <w:tcPr>
            <w:tcW w:w="960" w:type="dxa"/>
            <w:shd w:val="clear" w:color="auto" w:fill="F2F2F2"/>
          </w:tcPr>
          <w:p w14:paraId="1BEC15EF" w14:textId="01B55C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B1234CF" w14:textId="25A9A6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079E298" w14:textId="77777777" w:rsidTr="001B749F">
        <w:tc>
          <w:tcPr>
            <w:tcW w:w="4211" w:type="dxa"/>
          </w:tcPr>
          <w:p w14:paraId="5F147D96" w14:textId="1EF6A66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22C56D" w14:textId="7759A3D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108.307,28</w:t>
            </w:r>
          </w:p>
        </w:tc>
        <w:tc>
          <w:tcPr>
            <w:tcW w:w="1300" w:type="dxa"/>
          </w:tcPr>
          <w:p w14:paraId="40FCA995" w14:textId="44EE54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108.307,28</w:t>
            </w:r>
          </w:p>
        </w:tc>
        <w:tc>
          <w:tcPr>
            <w:tcW w:w="1300" w:type="dxa"/>
          </w:tcPr>
          <w:p w14:paraId="3802A1CE" w14:textId="0639230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108.307,28</w:t>
            </w:r>
          </w:p>
        </w:tc>
        <w:tc>
          <w:tcPr>
            <w:tcW w:w="960" w:type="dxa"/>
          </w:tcPr>
          <w:p w14:paraId="58062C28" w14:textId="5900BCF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D8EFF1" w14:textId="0C5E6D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5877AF9" w14:textId="77777777" w:rsidTr="001B749F">
        <w:tc>
          <w:tcPr>
            <w:tcW w:w="4211" w:type="dxa"/>
            <w:shd w:val="clear" w:color="auto" w:fill="CBFFCB"/>
          </w:tcPr>
          <w:p w14:paraId="415D6473" w14:textId="69859A3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415 Zakup i promjena namjene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polj.zemljišta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6E379E0" w14:textId="45792D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8.692,72</w:t>
            </w:r>
          </w:p>
        </w:tc>
        <w:tc>
          <w:tcPr>
            <w:tcW w:w="1300" w:type="dxa"/>
            <w:shd w:val="clear" w:color="auto" w:fill="CBFFCB"/>
          </w:tcPr>
          <w:p w14:paraId="4FC76802" w14:textId="54E00A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8.692,72</w:t>
            </w:r>
          </w:p>
        </w:tc>
        <w:tc>
          <w:tcPr>
            <w:tcW w:w="1300" w:type="dxa"/>
            <w:shd w:val="clear" w:color="auto" w:fill="CBFFCB"/>
          </w:tcPr>
          <w:p w14:paraId="2FEDE234" w14:textId="3205DDC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8.692,72</w:t>
            </w:r>
          </w:p>
        </w:tc>
        <w:tc>
          <w:tcPr>
            <w:tcW w:w="960" w:type="dxa"/>
            <w:shd w:val="clear" w:color="auto" w:fill="CBFFCB"/>
          </w:tcPr>
          <w:p w14:paraId="540BB7AF" w14:textId="2619A9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092A9C3" w14:textId="4183CD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1D540C7" w14:textId="77777777" w:rsidTr="001B749F">
        <w:tc>
          <w:tcPr>
            <w:tcW w:w="4211" w:type="dxa"/>
            <w:shd w:val="clear" w:color="auto" w:fill="F2F2F2"/>
          </w:tcPr>
          <w:p w14:paraId="751240C5" w14:textId="5D22D1D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4BCBEA" w14:textId="1BD8B3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  <w:shd w:val="clear" w:color="auto" w:fill="F2F2F2"/>
          </w:tcPr>
          <w:p w14:paraId="6EDAB4A2" w14:textId="6367DD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  <w:shd w:val="clear" w:color="auto" w:fill="F2F2F2"/>
          </w:tcPr>
          <w:p w14:paraId="5750A8E1" w14:textId="22BA71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960" w:type="dxa"/>
            <w:shd w:val="clear" w:color="auto" w:fill="F2F2F2"/>
          </w:tcPr>
          <w:p w14:paraId="4C6BADA8" w14:textId="659179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9F1F1C7" w14:textId="18FFCC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FBC2998" w14:textId="77777777" w:rsidTr="001B749F">
        <w:tc>
          <w:tcPr>
            <w:tcW w:w="4211" w:type="dxa"/>
          </w:tcPr>
          <w:p w14:paraId="18AC5299" w14:textId="5094932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E97DB8" w14:textId="6EDEC87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</w:tcPr>
          <w:p w14:paraId="0988AFEC" w14:textId="73BE448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1300" w:type="dxa"/>
          </w:tcPr>
          <w:p w14:paraId="5BD1AD6D" w14:textId="6557656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8.692,72</w:t>
            </w:r>
          </w:p>
        </w:tc>
        <w:tc>
          <w:tcPr>
            <w:tcW w:w="960" w:type="dxa"/>
          </w:tcPr>
          <w:p w14:paraId="15F70D63" w14:textId="64D903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1C939D3" w14:textId="746BB16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3FBE1A6" w14:textId="77777777" w:rsidTr="001B749F">
        <w:tc>
          <w:tcPr>
            <w:tcW w:w="4211" w:type="dxa"/>
            <w:shd w:val="clear" w:color="auto" w:fill="CBFFCB"/>
          </w:tcPr>
          <w:p w14:paraId="43060C63" w14:textId="310C634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5A161578" w14:textId="4349DA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306.352,72</w:t>
            </w:r>
          </w:p>
        </w:tc>
        <w:tc>
          <w:tcPr>
            <w:tcW w:w="1300" w:type="dxa"/>
            <w:shd w:val="clear" w:color="auto" w:fill="CBFFCB"/>
          </w:tcPr>
          <w:p w14:paraId="1C427ED4" w14:textId="034BCC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306.352,72</w:t>
            </w:r>
          </w:p>
        </w:tc>
        <w:tc>
          <w:tcPr>
            <w:tcW w:w="1300" w:type="dxa"/>
            <w:shd w:val="clear" w:color="auto" w:fill="CBFFCB"/>
          </w:tcPr>
          <w:p w14:paraId="3E084383" w14:textId="0E00719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306.352,72</w:t>
            </w:r>
          </w:p>
        </w:tc>
        <w:tc>
          <w:tcPr>
            <w:tcW w:w="960" w:type="dxa"/>
            <w:shd w:val="clear" w:color="auto" w:fill="CBFFCB"/>
          </w:tcPr>
          <w:p w14:paraId="5E12D0C7" w14:textId="421286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2E05A7B" w14:textId="5BB0430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2F803F8" w14:textId="77777777" w:rsidTr="001B749F">
        <w:tc>
          <w:tcPr>
            <w:tcW w:w="4211" w:type="dxa"/>
            <w:shd w:val="clear" w:color="auto" w:fill="F2F2F2"/>
          </w:tcPr>
          <w:p w14:paraId="5D3FD102" w14:textId="0FBD2E9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421489" w14:textId="67B0329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306.352,72</w:t>
            </w:r>
          </w:p>
        </w:tc>
        <w:tc>
          <w:tcPr>
            <w:tcW w:w="1300" w:type="dxa"/>
            <w:shd w:val="clear" w:color="auto" w:fill="F2F2F2"/>
          </w:tcPr>
          <w:p w14:paraId="261AD1AB" w14:textId="6D9284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306.352,72</w:t>
            </w:r>
          </w:p>
        </w:tc>
        <w:tc>
          <w:tcPr>
            <w:tcW w:w="1300" w:type="dxa"/>
            <w:shd w:val="clear" w:color="auto" w:fill="F2F2F2"/>
          </w:tcPr>
          <w:p w14:paraId="6DEA575F" w14:textId="29008F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306.352,72</w:t>
            </w:r>
          </w:p>
        </w:tc>
        <w:tc>
          <w:tcPr>
            <w:tcW w:w="960" w:type="dxa"/>
            <w:shd w:val="clear" w:color="auto" w:fill="F2F2F2"/>
          </w:tcPr>
          <w:p w14:paraId="5226D7F0" w14:textId="1589DF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736F8EA" w14:textId="6555A1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9373C95" w14:textId="77777777" w:rsidTr="001B749F">
        <w:tc>
          <w:tcPr>
            <w:tcW w:w="4211" w:type="dxa"/>
          </w:tcPr>
          <w:p w14:paraId="6D41BBAF" w14:textId="471BE2D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CA1F30" w14:textId="13D938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306.352,72</w:t>
            </w:r>
          </w:p>
        </w:tc>
        <w:tc>
          <w:tcPr>
            <w:tcW w:w="1300" w:type="dxa"/>
          </w:tcPr>
          <w:p w14:paraId="1E1B3C99" w14:textId="0F62186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306.352,72</w:t>
            </w:r>
          </w:p>
        </w:tc>
        <w:tc>
          <w:tcPr>
            <w:tcW w:w="1300" w:type="dxa"/>
          </w:tcPr>
          <w:p w14:paraId="15F069FD" w14:textId="414E0E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306.352,72</w:t>
            </w:r>
          </w:p>
        </w:tc>
        <w:tc>
          <w:tcPr>
            <w:tcW w:w="960" w:type="dxa"/>
          </w:tcPr>
          <w:p w14:paraId="431ECF6C" w14:textId="6A9A352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084B23" w14:textId="38F5BD8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425B36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FB0FF4" w14:textId="3560C34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A100352 Održavanje javnih površina na kojima nije dopušten promet motornim vozilima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FEBB8" w14:textId="5C301F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58.339,21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2B0DC" w14:textId="3D2738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58.339,21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E7B88B" w14:textId="24BD44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58.339,21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9F976B" w14:textId="0BEBC1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80C581" w14:textId="6E7DE7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6DF88B1" w14:textId="77777777" w:rsidTr="001B749F">
        <w:tc>
          <w:tcPr>
            <w:tcW w:w="4211" w:type="dxa"/>
            <w:shd w:val="clear" w:color="auto" w:fill="CBFFCB"/>
          </w:tcPr>
          <w:p w14:paraId="4CC27F9B" w14:textId="088BB96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CA629E2" w14:textId="735398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58.339,21</w:t>
            </w:r>
          </w:p>
        </w:tc>
        <w:tc>
          <w:tcPr>
            <w:tcW w:w="1300" w:type="dxa"/>
            <w:shd w:val="clear" w:color="auto" w:fill="CBFFCB"/>
          </w:tcPr>
          <w:p w14:paraId="6DA1B55D" w14:textId="6903C8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58.339,21</w:t>
            </w:r>
          </w:p>
        </w:tc>
        <w:tc>
          <w:tcPr>
            <w:tcW w:w="1300" w:type="dxa"/>
            <w:shd w:val="clear" w:color="auto" w:fill="CBFFCB"/>
          </w:tcPr>
          <w:p w14:paraId="6FB7B10F" w14:textId="51368C5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58.339,21</w:t>
            </w:r>
          </w:p>
        </w:tc>
        <w:tc>
          <w:tcPr>
            <w:tcW w:w="960" w:type="dxa"/>
            <w:shd w:val="clear" w:color="auto" w:fill="CBFFCB"/>
          </w:tcPr>
          <w:p w14:paraId="75108B73" w14:textId="34B374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6C2B67D" w14:textId="638531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FB127D4" w14:textId="77777777" w:rsidTr="001B749F">
        <w:tc>
          <w:tcPr>
            <w:tcW w:w="4211" w:type="dxa"/>
            <w:shd w:val="clear" w:color="auto" w:fill="F2F2F2"/>
          </w:tcPr>
          <w:p w14:paraId="034476B7" w14:textId="2A51E2F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8B096B" w14:textId="227C9C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58.339,21</w:t>
            </w:r>
          </w:p>
        </w:tc>
        <w:tc>
          <w:tcPr>
            <w:tcW w:w="1300" w:type="dxa"/>
            <w:shd w:val="clear" w:color="auto" w:fill="F2F2F2"/>
          </w:tcPr>
          <w:p w14:paraId="14F53DE5" w14:textId="219C4A3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58.339,21</w:t>
            </w:r>
          </w:p>
        </w:tc>
        <w:tc>
          <w:tcPr>
            <w:tcW w:w="1300" w:type="dxa"/>
            <w:shd w:val="clear" w:color="auto" w:fill="F2F2F2"/>
          </w:tcPr>
          <w:p w14:paraId="1F543384" w14:textId="03D738C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58.339,21</w:t>
            </w:r>
          </w:p>
        </w:tc>
        <w:tc>
          <w:tcPr>
            <w:tcW w:w="960" w:type="dxa"/>
            <w:shd w:val="clear" w:color="auto" w:fill="F2F2F2"/>
          </w:tcPr>
          <w:p w14:paraId="7C4900B4" w14:textId="72AB0C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7ACEA9C" w14:textId="26FC36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529611A" w14:textId="77777777" w:rsidTr="001B749F">
        <w:tc>
          <w:tcPr>
            <w:tcW w:w="4211" w:type="dxa"/>
          </w:tcPr>
          <w:p w14:paraId="4DC937B6" w14:textId="1F7ECF2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6B2526" w14:textId="5EDEDC0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58.339,21</w:t>
            </w:r>
          </w:p>
        </w:tc>
        <w:tc>
          <w:tcPr>
            <w:tcW w:w="1300" w:type="dxa"/>
          </w:tcPr>
          <w:p w14:paraId="187CE917" w14:textId="26AC850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58.339,21</w:t>
            </w:r>
          </w:p>
        </w:tc>
        <w:tc>
          <w:tcPr>
            <w:tcW w:w="1300" w:type="dxa"/>
          </w:tcPr>
          <w:p w14:paraId="0B06D95F" w14:textId="437796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58.339,21</w:t>
            </w:r>
          </w:p>
        </w:tc>
        <w:tc>
          <w:tcPr>
            <w:tcW w:w="960" w:type="dxa"/>
          </w:tcPr>
          <w:p w14:paraId="20CDC5F7" w14:textId="5DE7312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1304DE7" w14:textId="0955CA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910B5A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78C9E0" w14:textId="0115487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A100353 Održavanje građevina javne odvodnje oborinskih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57D40" w14:textId="288AE3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7.146,56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2E926" w14:textId="7347EF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7.146,56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73C08" w14:textId="29C8CD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7.146,56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86E7F5" w14:textId="178A41A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7D6ECF" w14:textId="2E0563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8A2A99F" w14:textId="77777777" w:rsidTr="001B749F">
        <w:tc>
          <w:tcPr>
            <w:tcW w:w="4211" w:type="dxa"/>
            <w:shd w:val="clear" w:color="auto" w:fill="CBFFCB"/>
          </w:tcPr>
          <w:p w14:paraId="3CFE8C9A" w14:textId="23521DC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C64B2EF" w14:textId="204CBC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3.746,56</w:t>
            </w:r>
          </w:p>
        </w:tc>
        <w:tc>
          <w:tcPr>
            <w:tcW w:w="1300" w:type="dxa"/>
            <w:shd w:val="clear" w:color="auto" w:fill="CBFFCB"/>
          </w:tcPr>
          <w:p w14:paraId="0E313D24" w14:textId="3AE27B7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3.746,56</w:t>
            </w:r>
          </w:p>
        </w:tc>
        <w:tc>
          <w:tcPr>
            <w:tcW w:w="1300" w:type="dxa"/>
            <w:shd w:val="clear" w:color="auto" w:fill="CBFFCB"/>
          </w:tcPr>
          <w:p w14:paraId="1203380B" w14:textId="1DA896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3.746,56</w:t>
            </w:r>
          </w:p>
        </w:tc>
        <w:tc>
          <w:tcPr>
            <w:tcW w:w="960" w:type="dxa"/>
            <w:shd w:val="clear" w:color="auto" w:fill="CBFFCB"/>
          </w:tcPr>
          <w:p w14:paraId="2089A6AF" w14:textId="67AECE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BCC5340" w14:textId="383136A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358A6A3" w14:textId="77777777" w:rsidTr="001B749F">
        <w:tc>
          <w:tcPr>
            <w:tcW w:w="4211" w:type="dxa"/>
            <w:shd w:val="clear" w:color="auto" w:fill="F2F2F2"/>
          </w:tcPr>
          <w:p w14:paraId="4CB7DBD4" w14:textId="2AFDC2E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792DDB" w14:textId="642B3C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3.746,56</w:t>
            </w:r>
          </w:p>
        </w:tc>
        <w:tc>
          <w:tcPr>
            <w:tcW w:w="1300" w:type="dxa"/>
            <w:shd w:val="clear" w:color="auto" w:fill="F2F2F2"/>
          </w:tcPr>
          <w:p w14:paraId="77E0FC3A" w14:textId="69C3EF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3.746,56</w:t>
            </w:r>
          </w:p>
        </w:tc>
        <w:tc>
          <w:tcPr>
            <w:tcW w:w="1300" w:type="dxa"/>
            <w:shd w:val="clear" w:color="auto" w:fill="F2F2F2"/>
          </w:tcPr>
          <w:p w14:paraId="0D393CD4" w14:textId="1CD43A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3.746,56</w:t>
            </w:r>
          </w:p>
        </w:tc>
        <w:tc>
          <w:tcPr>
            <w:tcW w:w="960" w:type="dxa"/>
            <w:shd w:val="clear" w:color="auto" w:fill="F2F2F2"/>
          </w:tcPr>
          <w:p w14:paraId="67DF38F3" w14:textId="14E2CF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998BB5C" w14:textId="5C3205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0EBD76D" w14:textId="77777777" w:rsidTr="001B749F">
        <w:tc>
          <w:tcPr>
            <w:tcW w:w="4211" w:type="dxa"/>
          </w:tcPr>
          <w:p w14:paraId="0F2F198D" w14:textId="72B4312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CF3FC5C" w14:textId="05CFC7F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3.746,56</w:t>
            </w:r>
          </w:p>
        </w:tc>
        <w:tc>
          <w:tcPr>
            <w:tcW w:w="1300" w:type="dxa"/>
          </w:tcPr>
          <w:p w14:paraId="5725097F" w14:textId="0F3655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3.746,56</w:t>
            </w:r>
          </w:p>
        </w:tc>
        <w:tc>
          <w:tcPr>
            <w:tcW w:w="1300" w:type="dxa"/>
          </w:tcPr>
          <w:p w14:paraId="42EA3031" w14:textId="3272276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3.746,56</w:t>
            </w:r>
          </w:p>
        </w:tc>
        <w:tc>
          <w:tcPr>
            <w:tcW w:w="960" w:type="dxa"/>
          </w:tcPr>
          <w:p w14:paraId="2D47A696" w14:textId="605EBDD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0CE99B7" w14:textId="2DA59A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8BA8CA5" w14:textId="77777777" w:rsidTr="001B749F">
        <w:tc>
          <w:tcPr>
            <w:tcW w:w="4211" w:type="dxa"/>
            <w:shd w:val="clear" w:color="auto" w:fill="CBFFCB"/>
          </w:tcPr>
          <w:p w14:paraId="18D7EF59" w14:textId="57B294C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F05ED85" w14:textId="79031D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1175C609" w14:textId="078D4EE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6E3AFC04" w14:textId="53186E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14:paraId="67E320DC" w14:textId="6B5D81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F70780F" w14:textId="7D2FD6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60D587F" w14:textId="77777777" w:rsidTr="001B749F">
        <w:tc>
          <w:tcPr>
            <w:tcW w:w="4211" w:type="dxa"/>
            <w:shd w:val="clear" w:color="auto" w:fill="F2F2F2"/>
          </w:tcPr>
          <w:p w14:paraId="6B4C9E88" w14:textId="3908D27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6AB6E6" w14:textId="227FAA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19F77A30" w14:textId="16B9E71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461734D1" w14:textId="74E379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0352044E" w14:textId="55ADB8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7BD7A9" w14:textId="049B36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48B8211" w14:textId="77777777" w:rsidTr="001B749F">
        <w:tc>
          <w:tcPr>
            <w:tcW w:w="4211" w:type="dxa"/>
          </w:tcPr>
          <w:p w14:paraId="42F653DA" w14:textId="2709ABB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FB988D" w14:textId="390CF70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5184892" w14:textId="416D8A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5FA4B984" w14:textId="2273C53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14:paraId="4D6DEACC" w14:textId="4E611B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D578E4" w14:textId="7E71A57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08684B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676113" w14:textId="2895D0C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A100354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3D032" w14:textId="167719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155.691,10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6F424" w14:textId="7214F2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155.691,10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E0EB16" w14:textId="2895F0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155.691,10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A774F2" w14:textId="1B309A4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3E4C78" w14:textId="329A99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7185EBA" w14:textId="77777777" w:rsidTr="001B749F">
        <w:tc>
          <w:tcPr>
            <w:tcW w:w="4211" w:type="dxa"/>
            <w:shd w:val="clear" w:color="auto" w:fill="CBFFCB"/>
          </w:tcPr>
          <w:p w14:paraId="00CD81EB" w14:textId="1CF6C6F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66FDB663" w14:textId="423C7A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63.132,15</w:t>
            </w:r>
          </w:p>
        </w:tc>
        <w:tc>
          <w:tcPr>
            <w:tcW w:w="1300" w:type="dxa"/>
            <w:shd w:val="clear" w:color="auto" w:fill="CBFFCB"/>
          </w:tcPr>
          <w:p w14:paraId="2E4ADFA4" w14:textId="2546A2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63.132,15</w:t>
            </w:r>
          </w:p>
        </w:tc>
        <w:tc>
          <w:tcPr>
            <w:tcW w:w="1300" w:type="dxa"/>
            <w:shd w:val="clear" w:color="auto" w:fill="CBFFCB"/>
          </w:tcPr>
          <w:p w14:paraId="09725632" w14:textId="21E67E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63.132,15</w:t>
            </w:r>
          </w:p>
        </w:tc>
        <w:tc>
          <w:tcPr>
            <w:tcW w:w="960" w:type="dxa"/>
            <w:shd w:val="clear" w:color="auto" w:fill="CBFFCB"/>
          </w:tcPr>
          <w:p w14:paraId="026177D0" w14:textId="2291B0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03E0A27" w14:textId="4A1EB1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ADD934C" w14:textId="77777777" w:rsidTr="001B749F">
        <w:tc>
          <w:tcPr>
            <w:tcW w:w="4211" w:type="dxa"/>
            <w:shd w:val="clear" w:color="auto" w:fill="F2F2F2"/>
          </w:tcPr>
          <w:p w14:paraId="3327D12E" w14:textId="3168ACD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909620" w14:textId="17BB92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63.132,15</w:t>
            </w:r>
          </w:p>
        </w:tc>
        <w:tc>
          <w:tcPr>
            <w:tcW w:w="1300" w:type="dxa"/>
            <w:shd w:val="clear" w:color="auto" w:fill="F2F2F2"/>
          </w:tcPr>
          <w:p w14:paraId="5ADBF6E1" w14:textId="1201E5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63.132,15</w:t>
            </w:r>
          </w:p>
        </w:tc>
        <w:tc>
          <w:tcPr>
            <w:tcW w:w="1300" w:type="dxa"/>
            <w:shd w:val="clear" w:color="auto" w:fill="F2F2F2"/>
          </w:tcPr>
          <w:p w14:paraId="439B0ADA" w14:textId="6DDE60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63.132,15</w:t>
            </w:r>
          </w:p>
        </w:tc>
        <w:tc>
          <w:tcPr>
            <w:tcW w:w="960" w:type="dxa"/>
            <w:shd w:val="clear" w:color="auto" w:fill="F2F2F2"/>
          </w:tcPr>
          <w:p w14:paraId="2DFC235D" w14:textId="072B0E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CE57C47" w14:textId="19E7ED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7B9E2BD" w14:textId="77777777" w:rsidTr="001B749F">
        <w:tc>
          <w:tcPr>
            <w:tcW w:w="4211" w:type="dxa"/>
          </w:tcPr>
          <w:p w14:paraId="5E31B9E0" w14:textId="513C385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B4AD2D" w14:textId="0E4A269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63.132,15</w:t>
            </w:r>
          </w:p>
        </w:tc>
        <w:tc>
          <w:tcPr>
            <w:tcW w:w="1300" w:type="dxa"/>
          </w:tcPr>
          <w:p w14:paraId="12647948" w14:textId="4DB83A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63.132,15</w:t>
            </w:r>
          </w:p>
        </w:tc>
        <w:tc>
          <w:tcPr>
            <w:tcW w:w="1300" w:type="dxa"/>
          </w:tcPr>
          <w:p w14:paraId="338D8225" w14:textId="2F9765C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63.132,15</w:t>
            </w:r>
          </w:p>
        </w:tc>
        <w:tc>
          <w:tcPr>
            <w:tcW w:w="960" w:type="dxa"/>
          </w:tcPr>
          <w:p w14:paraId="56C687C0" w14:textId="5E285C7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952C770" w14:textId="4D6FD4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BE1BDAD" w14:textId="77777777" w:rsidTr="001B749F">
        <w:tc>
          <w:tcPr>
            <w:tcW w:w="4211" w:type="dxa"/>
            <w:shd w:val="clear" w:color="auto" w:fill="CBFFCB"/>
          </w:tcPr>
          <w:p w14:paraId="5E289308" w14:textId="7E36784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414 Šumski doprinos</w:t>
            </w:r>
          </w:p>
        </w:tc>
        <w:tc>
          <w:tcPr>
            <w:tcW w:w="1300" w:type="dxa"/>
            <w:shd w:val="clear" w:color="auto" w:fill="CBFFCB"/>
          </w:tcPr>
          <w:p w14:paraId="559D7CBC" w14:textId="0AB215B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5C7288B" w14:textId="6CF8BF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46B13B9" w14:textId="1DD9D1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6AE04EA9" w14:textId="483C76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A369AE9" w14:textId="52A2F96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D5E7A04" w14:textId="77777777" w:rsidTr="001B749F">
        <w:tc>
          <w:tcPr>
            <w:tcW w:w="4211" w:type="dxa"/>
            <w:shd w:val="clear" w:color="auto" w:fill="F2F2F2"/>
          </w:tcPr>
          <w:p w14:paraId="42716932" w14:textId="2C7BF61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DD71D7" w14:textId="2A9BEB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165144E" w14:textId="3AB4DA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DC8CDF4" w14:textId="472875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6B91C668" w14:textId="763DDB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2756988" w14:textId="3E1C82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26693C0" w14:textId="77777777" w:rsidTr="001B749F">
        <w:tc>
          <w:tcPr>
            <w:tcW w:w="4211" w:type="dxa"/>
          </w:tcPr>
          <w:p w14:paraId="559BD0BD" w14:textId="643F21D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A3D453" w14:textId="6502F18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915630D" w14:textId="3CF8A4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485969C" w14:textId="29CBC84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63EF8A94" w14:textId="09CDFB7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7A43A89" w14:textId="3E35EC1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A08A5F0" w14:textId="77777777" w:rsidTr="001B749F">
        <w:tc>
          <w:tcPr>
            <w:tcW w:w="4211" w:type="dxa"/>
            <w:shd w:val="clear" w:color="auto" w:fill="CBFFCB"/>
          </w:tcPr>
          <w:p w14:paraId="6882217C" w14:textId="18D2CDB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34B90E6" w14:textId="6A2AC4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62.558,95</w:t>
            </w:r>
          </w:p>
        </w:tc>
        <w:tc>
          <w:tcPr>
            <w:tcW w:w="1300" w:type="dxa"/>
            <w:shd w:val="clear" w:color="auto" w:fill="CBFFCB"/>
          </w:tcPr>
          <w:p w14:paraId="6502B53F" w14:textId="05AF965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62.558,95</w:t>
            </w:r>
          </w:p>
        </w:tc>
        <w:tc>
          <w:tcPr>
            <w:tcW w:w="1300" w:type="dxa"/>
            <w:shd w:val="clear" w:color="auto" w:fill="CBFFCB"/>
          </w:tcPr>
          <w:p w14:paraId="33F02F18" w14:textId="3C265D5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62.558,95</w:t>
            </w:r>
          </w:p>
        </w:tc>
        <w:tc>
          <w:tcPr>
            <w:tcW w:w="960" w:type="dxa"/>
            <w:shd w:val="clear" w:color="auto" w:fill="CBFFCB"/>
          </w:tcPr>
          <w:p w14:paraId="204B7334" w14:textId="26D8C4F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98F504F" w14:textId="65097E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B8F3545" w14:textId="77777777" w:rsidTr="001B749F">
        <w:tc>
          <w:tcPr>
            <w:tcW w:w="4211" w:type="dxa"/>
            <w:shd w:val="clear" w:color="auto" w:fill="F2F2F2"/>
          </w:tcPr>
          <w:p w14:paraId="65713330" w14:textId="1FFB76C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C5AC47" w14:textId="0D087A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49.058,95</w:t>
            </w:r>
          </w:p>
        </w:tc>
        <w:tc>
          <w:tcPr>
            <w:tcW w:w="1300" w:type="dxa"/>
            <w:shd w:val="clear" w:color="auto" w:fill="F2F2F2"/>
          </w:tcPr>
          <w:p w14:paraId="346EF297" w14:textId="195226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49.058,95</w:t>
            </w:r>
          </w:p>
        </w:tc>
        <w:tc>
          <w:tcPr>
            <w:tcW w:w="1300" w:type="dxa"/>
            <w:shd w:val="clear" w:color="auto" w:fill="F2F2F2"/>
          </w:tcPr>
          <w:p w14:paraId="1F5D59AF" w14:textId="7FAC12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49.058,95</w:t>
            </w:r>
          </w:p>
        </w:tc>
        <w:tc>
          <w:tcPr>
            <w:tcW w:w="960" w:type="dxa"/>
            <w:shd w:val="clear" w:color="auto" w:fill="F2F2F2"/>
          </w:tcPr>
          <w:p w14:paraId="5B464558" w14:textId="074754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1DF38B5" w14:textId="5671C5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B8134A6" w14:textId="77777777" w:rsidTr="001B749F">
        <w:tc>
          <w:tcPr>
            <w:tcW w:w="4211" w:type="dxa"/>
          </w:tcPr>
          <w:p w14:paraId="1EF31E46" w14:textId="06CDB83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DD382C" w14:textId="1D21161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49.058,95</w:t>
            </w:r>
          </w:p>
        </w:tc>
        <w:tc>
          <w:tcPr>
            <w:tcW w:w="1300" w:type="dxa"/>
          </w:tcPr>
          <w:p w14:paraId="14C0DA89" w14:textId="1959FAE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49.058,95</w:t>
            </w:r>
          </w:p>
        </w:tc>
        <w:tc>
          <w:tcPr>
            <w:tcW w:w="1300" w:type="dxa"/>
          </w:tcPr>
          <w:p w14:paraId="458C78A2" w14:textId="2BFA40E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49.058,95</w:t>
            </w:r>
          </w:p>
        </w:tc>
        <w:tc>
          <w:tcPr>
            <w:tcW w:w="960" w:type="dxa"/>
          </w:tcPr>
          <w:p w14:paraId="38FCC7E7" w14:textId="3A98125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8DB5B8" w14:textId="77037C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E7F7C84" w14:textId="77777777" w:rsidTr="001B749F">
        <w:tc>
          <w:tcPr>
            <w:tcW w:w="4211" w:type="dxa"/>
            <w:shd w:val="clear" w:color="auto" w:fill="F2F2F2"/>
          </w:tcPr>
          <w:p w14:paraId="2ABC46CF" w14:textId="7BD8C6F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F544B9" w14:textId="4655EB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435A38A9" w14:textId="6926BB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773C81DC" w14:textId="0DF2C6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674EC649" w14:textId="35B4448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419D7FA" w14:textId="5FB4E6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4698682" w14:textId="77777777" w:rsidTr="001B749F">
        <w:tc>
          <w:tcPr>
            <w:tcW w:w="4211" w:type="dxa"/>
          </w:tcPr>
          <w:p w14:paraId="657DB7B6" w14:textId="6F5A07B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FD9C88" w14:textId="6BE6AC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766AD7F5" w14:textId="0B8127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7BEBC7F0" w14:textId="74D2FF9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1F623ECC" w14:textId="5DA3AF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70FCE49" w14:textId="6B89E5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37A610A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9744D4" w14:textId="08E979B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A100355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84837" w14:textId="7FEEA3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29.414,21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373F98" w14:textId="00FB30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29.414,21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8F8D5A" w14:textId="3F8E662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29.414,21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2E7515" w14:textId="54F2A8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4E9A19" w14:textId="7C3D384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F4A5883" w14:textId="77777777" w:rsidTr="001B749F">
        <w:tc>
          <w:tcPr>
            <w:tcW w:w="4211" w:type="dxa"/>
            <w:shd w:val="clear" w:color="auto" w:fill="CBFFCB"/>
          </w:tcPr>
          <w:p w14:paraId="764C0414" w14:textId="423284A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D456D06" w14:textId="271836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6.387,21</w:t>
            </w:r>
          </w:p>
        </w:tc>
        <w:tc>
          <w:tcPr>
            <w:tcW w:w="1300" w:type="dxa"/>
            <w:shd w:val="clear" w:color="auto" w:fill="CBFFCB"/>
          </w:tcPr>
          <w:p w14:paraId="4B745F76" w14:textId="66FE87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6.387,21</w:t>
            </w:r>
          </w:p>
        </w:tc>
        <w:tc>
          <w:tcPr>
            <w:tcW w:w="1300" w:type="dxa"/>
            <w:shd w:val="clear" w:color="auto" w:fill="CBFFCB"/>
          </w:tcPr>
          <w:p w14:paraId="4A7F1B5E" w14:textId="4D917B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6.387,21</w:t>
            </w:r>
          </w:p>
        </w:tc>
        <w:tc>
          <w:tcPr>
            <w:tcW w:w="960" w:type="dxa"/>
            <w:shd w:val="clear" w:color="auto" w:fill="CBFFCB"/>
          </w:tcPr>
          <w:p w14:paraId="0949B566" w14:textId="61374C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BC0D222" w14:textId="2179B6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1484C08" w14:textId="77777777" w:rsidTr="001B749F">
        <w:tc>
          <w:tcPr>
            <w:tcW w:w="4211" w:type="dxa"/>
            <w:shd w:val="clear" w:color="auto" w:fill="F2F2F2"/>
          </w:tcPr>
          <w:p w14:paraId="483461B7" w14:textId="4D99821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957250" w14:textId="152047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6.387,21</w:t>
            </w:r>
          </w:p>
        </w:tc>
        <w:tc>
          <w:tcPr>
            <w:tcW w:w="1300" w:type="dxa"/>
            <w:shd w:val="clear" w:color="auto" w:fill="F2F2F2"/>
          </w:tcPr>
          <w:p w14:paraId="2C4F2FD2" w14:textId="125BC3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6.387,21</w:t>
            </w:r>
          </w:p>
        </w:tc>
        <w:tc>
          <w:tcPr>
            <w:tcW w:w="1300" w:type="dxa"/>
            <w:shd w:val="clear" w:color="auto" w:fill="F2F2F2"/>
          </w:tcPr>
          <w:p w14:paraId="74EA4D13" w14:textId="65658C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6.387,21</w:t>
            </w:r>
          </w:p>
        </w:tc>
        <w:tc>
          <w:tcPr>
            <w:tcW w:w="960" w:type="dxa"/>
            <w:shd w:val="clear" w:color="auto" w:fill="F2F2F2"/>
          </w:tcPr>
          <w:p w14:paraId="5B9BBE2C" w14:textId="03CE20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DB89F6" w14:textId="15CFB3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C94C2EB" w14:textId="77777777" w:rsidTr="001B749F">
        <w:tc>
          <w:tcPr>
            <w:tcW w:w="4211" w:type="dxa"/>
          </w:tcPr>
          <w:p w14:paraId="603B1E3D" w14:textId="32067E5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703E7F8" w14:textId="3E28FE8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6.387,21</w:t>
            </w:r>
          </w:p>
        </w:tc>
        <w:tc>
          <w:tcPr>
            <w:tcW w:w="1300" w:type="dxa"/>
          </w:tcPr>
          <w:p w14:paraId="4BE6FED1" w14:textId="45B9931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6.387,21</w:t>
            </w:r>
          </w:p>
        </w:tc>
        <w:tc>
          <w:tcPr>
            <w:tcW w:w="1300" w:type="dxa"/>
          </w:tcPr>
          <w:p w14:paraId="77CA7D13" w14:textId="7B4C40C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6.387,21</w:t>
            </w:r>
          </w:p>
        </w:tc>
        <w:tc>
          <w:tcPr>
            <w:tcW w:w="960" w:type="dxa"/>
          </w:tcPr>
          <w:p w14:paraId="2E2D4A59" w14:textId="375DFC5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A8A0955" w14:textId="2BA58A2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5E87B48" w14:textId="77777777" w:rsidTr="001B749F">
        <w:tc>
          <w:tcPr>
            <w:tcW w:w="4211" w:type="dxa"/>
            <w:shd w:val="clear" w:color="auto" w:fill="CBFFCB"/>
          </w:tcPr>
          <w:p w14:paraId="7CE2F0F3" w14:textId="52CE54D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9428DF8" w14:textId="509AAF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23.027,00</w:t>
            </w:r>
          </w:p>
        </w:tc>
        <w:tc>
          <w:tcPr>
            <w:tcW w:w="1300" w:type="dxa"/>
            <w:shd w:val="clear" w:color="auto" w:fill="CBFFCB"/>
          </w:tcPr>
          <w:p w14:paraId="794D27F3" w14:textId="593B51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23.027,00</w:t>
            </w:r>
          </w:p>
        </w:tc>
        <w:tc>
          <w:tcPr>
            <w:tcW w:w="1300" w:type="dxa"/>
            <w:shd w:val="clear" w:color="auto" w:fill="CBFFCB"/>
          </w:tcPr>
          <w:p w14:paraId="200292B6" w14:textId="53ACE7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23.027,00</w:t>
            </w:r>
          </w:p>
        </w:tc>
        <w:tc>
          <w:tcPr>
            <w:tcW w:w="960" w:type="dxa"/>
            <w:shd w:val="clear" w:color="auto" w:fill="CBFFCB"/>
          </w:tcPr>
          <w:p w14:paraId="1DC3064B" w14:textId="2B3FB2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DD52B3C" w14:textId="45A097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573B0F7" w14:textId="77777777" w:rsidTr="001B749F">
        <w:tc>
          <w:tcPr>
            <w:tcW w:w="4211" w:type="dxa"/>
            <w:shd w:val="clear" w:color="auto" w:fill="F2F2F2"/>
          </w:tcPr>
          <w:p w14:paraId="300D23B8" w14:textId="0258DDF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201DFE" w14:textId="2648AF6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23.027,00</w:t>
            </w:r>
          </w:p>
        </w:tc>
        <w:tc>
          <w:tcPr>
            <w:tcW w:w="1300" w:type="dxa"/>
            <w:shd w:val="clear" w:color="auto" w:fill="F2F2F2"/>
          </w:tcPr>
          <w:p w14:paraId="022B4C14" w14:textId="4D7D54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23.027,00</w:t>
            </w:r>
          </w:p>
        </w:tc>
        <w:tc>
          <w:tcPr>
            <w:tcW w:w="1300" w:type="dxa"/>
            <w:shd w:val="clear" w:color="auto" w:fill="F2F2F2"/>
          </w:tcPr>
          <w:p w14:paraId="52125496" w14:textId="5C2202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23.027,00</w:t>
            </w:r>
          </w:p>
        </w:tc>
        <w:tc>
          <w:tcPr>
            <w:tcW w:w="960" w:type="dxa"/>
            <w:shd w:val="clear" w:color="auto" w:fill="F2F2F2"/>
          </w:tcPr>
          <w:p w14:paraId="2443ED9C" w14:textId="1FD497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CFF33D1" w14:textId="39B1B61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1A287F8" w14:textId="77777777" w:rsidTr="001B749F">
        <w:tc>
          <w:tcPr>
            <w:tcW w:w="4211" w:type="dxa"/>
          </w:tcPr>
          <w:p w14:paraId="501E8679" w14:textId="334713E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19B004" w14:textId="48D26F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23.027,00</w:t>
            </w:r>
          </w:p>
        </w:tc>
        <w:tc>
          <w:tcPr>
            <w:tcW w:w="1300" w:type="dxa"/>
          </w:tcPr>
          <w:p w14:paraId="7A825E0B" w14:textId="4C1E064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23.027,00</w:t>
            </w:r>
          </w:p>
        </w:tc>
        <w:tc>
          <w:tcPr>
            <w:tcW w:w="1300" w:type="dxa"/>
          </w:tcPr>
          <w:p w14:paraId="765ECEF8" w14:textId="36E4EBA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23.027,00</w:t>
            </w:r>
          </w:p>
        </w:tc>
        <w:tc>
          <w:tcPr>
            <w:tcW w:w="960" w:type="dxa"/>
          </w:tcPr>
          <w:p w14:paraId="2E36ED6A" w14:textId="07312F2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3ED5F3" w14:textId="04EB8C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6DD707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AFB542" w14:textId="4830348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A100356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96784" w14:textId="7C5B50A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75.975,42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4F1D1" w14:textId="56328A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75.975,42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DC7F9" w14:textId="6BE933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75.975,42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BD8EA0" w14:textId="6C7730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154AA5" w14:textId="339327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478C352" w14:textId="77777777" w:rsidTr="001B749F">
        <w:tc>
          <w:tcPr>
            <w:tcW w:w="4211" w:type="dxa"/>
            <w:shd w:val="clear" w:color="auto" w:fill="CBFFCB"/>
          </w:tcPr>
          <w:p w14:paraId="61BC813F" w14:textId="67E9FBE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7B7385D" w14:textId="1671A1F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74.425,42</w:t>
            </w:r>
          </w:p>
        </w:tc>
        <w:tc>
          <w:tcPr>
            <w:tcW w:w="1300" w:type="dxa"/>
            <w:shd w:val="clear" w:color="auto" w:fill="CBFFCB"/>
          </w:tcPr>
          <w:p w14:paraId="6AF9FF88" w14:textId="205F3A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74.425,42</w:t>
            </w:r>
          </w:p>
        </w:tc>
        <w:tc>
          <w:tcPr>
            <w:tcW w:w="1300" w:type="dxa"/>
            <w:shd w:val="clear" w:color="auto" w:fill="CBFFCB"/>
          </w:tcPr>
          <w:p w14:paraId="13CCE3A5" w14:textId="00513C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74.425,42</w:t>
            </w:r>
          </w:p>
        </w:tc>
        <w:tc>
          <w:tcPr>
            <w:tcW w:w="960" w:type="dxa"/>
            <w:shd w:val="clear" w:color="auto" w:fill="CBFFCB"/>
          </w:tcPr>
          <w:p w14:paraId="3645DF53" w14:textId="477F006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1953757" w14:textId="6E3FA9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A5DC870" w14:textId="77777777" w:rsidTr="001B749F">
        <w:tc>
          <w:tcPr>
            <w:tcW w:w="4211" w:type="dxa"/>
            <w:shd w:val="clear" w:color="auto" w:fill="F2F2F2"/>
          </w:tcPr>
          <w:p w14:paraId="7AB8828D" w14:textId="4ADF2AD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754CE4" w14:textId="6E7B05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74.425,42</w:t>
            </w:r>
          </w:p>
        </w:tc>
        <w:tc>
          <w:tcPr>
            <w:tcW w:w="1300" w:type="dxa"/>
            <w:shd w:val="clear" w:color="auto" w:fill="F2F2F2"/>
          </w:tcPr>
          <w:p w14:paraId="16138F70" w14:textId="008BC4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74.425,42</w:t>
            </w:r>
          </w:p>
        </w:tc>
        <w:tc>
          <w:tcPr>
            <w:tcW w:w="1300" w:type="dxa"/>
            <w:shd w:val="clear" w:color="auto" w:fill="F2F2F2"/>
          </w:tcPr>
          <w:p w14:paraId="07726F8B" w14:textId="0CEFA2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74.425,42</w:t>
            </w:r>
          </w:p>
        </w:tc>
        <w:tc>
          <w:tcPr>
            <w:tcW w:w="960" w:type="dxa"/>
            <w:shd w:val="clear" w:color="auto" w:fill="F2F2F2"/>
          </w:tcPr>
          <w:p w14:paraId="4C2DCF48" w14:textId="603E5A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475E84F" w14:textId="532569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09BE860" w14:textId="77777777" w:rsidTr="001B749F">
        <w:tc>
          <w:tcPr>
            <w:tcW w:w="4211" w:type="dxa"/>
          </w:tcPr>
          <w:p w14:paraId="448A19DA" w14:textId="382E729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0E9086" w14:textId="68EE91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74.425,42</w:t>
            </w:r>
          </w:p>
        </w:tc>
        <w:tc>
          <w:tcPr>
            <w:tcW w:w="1300" w:type="dxa"/>
          </w:tcPr>
          <w:p w14:paraId="26CB0D5E" w14:textId="234EC20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74.425,42</w:t>
            </w:r>
          </w:p>
        </w:tc>
        <w:tc>
          <w:tcPr>
            <w:tcW w:w="1300" w:type="dxa"/>
          </w:tcPr>
          <w:p w14:paraId="56CC9AD3" w14:textId="1F75FA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74.425,42</w:t>
            </w:r>
          </w:p>
        </w:tc>
        <w:tc>
          <w:tcPr>
            <w:tcW w:w="960" w:type="dxa"/>
          </w:tcPr>
          <w:p w14:paraId="025C8788" w14:textId="0C08B1C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2C8135F" w14:textId="4499F7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09F8E61" w14:textId="77777777" w:rsidTr="001B749F">
        <w:tc>
          <w:tcPr>
            <w:tcW w:w="4211" w:type="dxa"/>
            <w:shd w:val="clear" w:color="auto" w:fill="CBFFCB"/>
          </w:tcPr>
          <w:p w14:paraId="60E24F97" w14:textId="64260BE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651443A6" w14:textId="22A2C57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1.550,00</w:t>
            </w:r>
          </w:p>
        </w:tc>
        <w:tc>
          <w:tcPr>
            <w:tcW w:w="1300" w:type="dxa"/>
            <w:shd w:val="clear" w:color="auto" w:fill="CBFFCB"/>
          </w:tcPr>
          <w:p w14:paraId="55741171" w14:textId="597EB4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1.550,00</w:t>
            </w:r>
          </w:p>
        </w:tc>
        <w:tc>
          <w:tcPr>
            <w:tcW w:w="1300" w:type="dxa"/>
            <w:shd w:val="clear" w:color="auto" w:fill="CBFFCB"/>
          </w:tcPr>
          <w:p w14:paraId="60CE0998" w14:textId="6CD15B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1.550,00</w:t>
            </w:r>
          </w:p>
        </w:tc>
        <w:tc>
          <w:tcPr>
            <w:tcW w:w="960" w:type="dxa"/>
            <w:shd w:val="clear" w:color="auto" w:fill="CBFFCB"/>
          </w:tcPr>
          <w:p w14:paraId="5B52FB7C" w14:textId="36BEDD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986BA23" w14:textId="5349D6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74092EA" w14:textId="77777777" w:rsidTr="001B749F">
        <w:tc>
          <w:tcPr>
            <w:tcW w:w="4211" w:type="dxa"/>
            <w:shd w:val="clear" w:color="auto" w:fill="F2F2F2"/>
          </w:tcPr>
          <w:p w14:paraId="18BD9095" w14:textId="2350E7E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605FFF" w14:textId="71DCB0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1300" w:type="dxa"/>
            <w:shd w:val="clear" w:color="auto" w:fill="F2F2F2"/>
          </w:tcPr>
          <w:p w14:paraId="7B4F987E" w14:textId="3A7A71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1300" w:type="dxa"/>
            <w:shd w:val="clear" w:color="auto" w:fill="F2F2F2"/>
          </w:tcPr>
          <w:p w14:paraId="379A1854" w14:textId="065458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960" w:type="dxa"/>
            <w:shd w:val="clear" w:color="auto" w:fill="F2F2F2"/>
          </w:tcPr>
          <w:p w14:paraId="2DA4206A" w14:textId="6CDDF8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7C4A71" w14:textId="1A80C71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0E4053F" w14:textId="77777777" w:rsidTr="001B749F">
        <w:tc>
          <w:tcPr>
            <w:tcW w:w="4211" w:type="dxa"/>
          </w:tcPr>
          <w:p w14:paraId="4FE98859" w14:textId="36AA016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D20A62F" w14:textId="33058DA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1300" w:type="dxa"/>
          </w:tcPr>
          <w:p w14:paraId="78942978" w14:textId="7717744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1300" w:type="dxa"/>
          </w:tcPr>
          <w:p w14:paraId="6707DCF9" w14:textId="59D51F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1.550,00</w:t>
            </w:r>
          </w:p>
        </w:tc>
        <w:tc>
          <w:tcPr>
            <w:tcW w:w="960" w:type="dxa"/>
          </w:tcPr>
          <w:p w14:paraId="33B52A61" w14:textId="60157D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827909F" w14:textId="336D5B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EF4AA0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036A6A" w14:textId="3B2B0B4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A100357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62D0A" w14:textId="7D5BB8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AABE1" w14:textId="42C676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30A903" w14:textId="52C9F0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134.000,00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D09C80" w14:textId="281268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10AE1E" w14:textId="652F437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5BB3E1BA" w14:textId="77777777" w:rsidTr="001B749F">
        <w:tc>
          <w:tcPr>
            <w:tcW w:w="4211" w:type="dxa"/>
            <w:shd w:val="clear" w:color="auto" w:fill="CBFFCB"/>
          </w:tcPr>
          <w:p w14:paraId="25CBC9A2" w14:textId="1EE7850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6031F66" w14:textId="32E6F2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CBFFCB"/>
          </w:tcPr>
          <w:p w14:paraId="10D853D7" w14:textId="60F5B2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CBFFCB"/>
          </w:tcPr>
          <w:p w14:paraId="56151308" w14:textId="4CE0AB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134.000,00</w:t>
            </w:r>
          </w:p>
        </w:tc>
        <w:tc>
          <w:tcPr>
            <w:tcW w:w="960" w:type="dxa"/>
            <w:shd w:val="clear" w:color="auto" w:fill="CBFFCB"/>
          </w:tcPr>
          <w:p w14:paraId="0187EF07" w14:textId="621446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6E9A034" w14:textId="3EDCA6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21F62A8" w14:textId="77777777" w:rsidTr="001B749F">
        <w:tc>
          <w:tcPr>
            <w:tcW w:w="4211" w:type="dxa"/>
            <w:shd w:val="clear" w:color="auto" w:fill="F2F2F2"/>
          </w:tcPr>
          <w:p w14:paraId="5A99DDD8" w14:textId="6918ACB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E0959D" w14:textId="72A688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F2F2F2"/>
          </w:tcPr>
          <w:p w14:paraId="51D88253" w14:textId="79C5D9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F2F2F2"/>
          </w:tcPr>
          <w:p w14:paraId="7A0C7F45" w14:textId="363D18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960" w:type="dxa"/>
            <w:shd w:val="clear" w:color="auto" w:fill="F2F2F2"/>
          </w:tcPr>
          <w:p w14:paraId="4C7B6118" w14:textId="60D12A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448A645" w14:textId="53453C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E87D833" w14:textId="77777777" w:rsidTr="001B749F">
        <w:tc>
          <w:tcPr>
            <w:tcW w:w="4211" w:type="dxa"/>
          </w:tcPr>
          <w:p w14:paraId="6855A497" w14:textId="7C7DF71D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89828B2" w14:textId="077E048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</w:tcPr>
          <w:p w14:paraId="405E0776" w14:textId="088085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</w:tcPr>
          <w:p w14:paraId="725108B0" w14:textId="45919D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960" w:type="dxa"/>
          </w:tcPr>
          <w:p w14:paraId="29C74B70" w14:textId="7E52AD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DA5D922" w14:textId="44C8AF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5F746C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A98934" w14:textId="2A62F56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A100359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191D0" w14:textId="316DDB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14.635,00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3D790" w14:textId="5E895D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14.635,00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B1AB04" w14:textId="56C234C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14.635,00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FAB476" w14:textId="737067D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E9DE06" w14:textId="3A4CE5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D288CC2" w14:textId="77777777" w:rsidTr="001B749F">
        <w:tc>
          <w:tcPr>
            <w:tcW w:w="4211" w:type="dxa"/>
            <w:shd w:val="clear" w:color="auto" w:fill="CBFFCB"/>
          </w:tcPr>
          <w:p w14:paraId="3703E190" w14:textId="37ACB45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AF12934" w14:textId="778E1F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0C68C35" w14:textId="226030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BFD7856" w14:textId="5F37C7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25FE6618" w14:textId="79E190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B9F6669" w14:textId="5D5FEFC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14D0D85" w14:textId="77777777" w:rsidTr="001B749F">
        <w:tc>
          <w:tcPr>
            <w:tcW w:w="4211" w:type="dxa"/>
            <w:shd w:val="clear" w:color="auto" w:fill="F2F2F2"/>
          </w:tcPr>
          <w:p w14:paraId="2819C55C" w14:textId="740C79C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B51CCE" w14:textId="1DA9F9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21F087D" w14:textId="1CE3F3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9594C6" w14:textId="70144D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4796951" w14:textId="55EE66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0CA05CC" w14:textId="35D34A4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BA55079" w14:textId="77777777" w:rsidTr="001B749F">
        <w:tc>
          <w:tcPr>
            <w:tcW w:w="4211" w:type="dxa"/>
          </w:tcPr>
          <w:p w14:paraId="2D99ECF1" w14:textId="100D28D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23A1DC" w14:textId="63E5B0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3053343" w14:textId="7DB7C97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98C6FFA" w14:textId="0EB9CF2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5BB08D1B" w14:textId="094CBF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F2222FF" w14:textId="6062CF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D62CA8A" w14:textId="77777777" w:rsidTr="001B749F">
        <w:tc>
          <w:tcPr>
            <w:tcW w:w="4211" w:type="dxa"/>
            <w:shd w:val="clear" w:color="auto" w:fill="CBFFCB"/>
          </w:tcPr>
          <w:p w14:paraId="1F9B735E" w14:textId="1200EA8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29A591E6" w14:textId="4830E6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4.635,00</w:t>
            </w:r>
          </w:p>
        </w:tc>
        <w:tc>
          <w:tcPr>
            <w:tcW w:w="1300" w:type="dxa"/>
            <w:shd w:val="clear" w:color="auto" w:fill="CBFFCB"/>
          </w:tcPr>
          <w:p w14:paraId="4FDAF999" w14:textId="16FCFB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4.635,00</w:t>
            </w:r>
          </w:p>
        </w:tc>
        <w:tc>
          <w:tcPr>
            <w:tcW w:w="1300" w:type="dxa"/>
            <w:shd w:val="clear" w:color="auto" w:fill="CBFFCB"/>
          </w:tcPr>
          <w:p w14:paraId="1EA642A4" w14:textId="024D86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4.635,00</w:t>
            </w:r>
          </w:p>
        </w:tc>
        <w:tc>
          <w:tcPr>
            <w:tcW w:w="960" w:type="dxa"/>
            <w:shd w:val="clear" w:color="auto" w:fill="CBFFCB"/>
          </w:tcPr>
          <w:p w14:paraId="6B57622B" w14:textId="733C65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25E0E99" w14:textId="6F1140D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84E3D51" w14:textId="77777777" w:rsidTr="001B749F">
        <w:tc>
          <w:tcPr>
            <w:tcW w:w="4211" w:type="dxa"/>
            <w:shd w:val="clear" w:color="auto" w:fill="F2F2F2"/>
          </w:tcPr>
          <w:p w14:paraId="5391D837" w14:textId="2C931ED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20A4BA" w14:textId="23133D2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4.635,00</w:t>
            </w:r>
          </w:p>
        </w:tc>
        <w:tc>
          <w:tcPr>
            <w:tcW w:w="1300" w:type="dxa"/>
            <w:shd w:val="clear" w:color="auto" w:fill="F2F2F2"/>
          </w:tcPr>
          <w:p w14:paraId="085C38E2" w14:textId="341ED9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4.635,00</w:t>
            </w:r>
          </w:p>
        </w:tc>
        <w:tc>
          <w:tcPr>
            <w:tcW w:w="1300" w:type="dxa"/>
            <w:shd w:val="clear" w:color="auto" w:fill="F2F2F2"/>
          </w:tcPr>
          <w:p w14:paraId="54FEEA40" w14:textId="1E7B16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4.635,00</w:t>
            </w:r>
          </w:p>
        </w:tc>
        <w:tc>
          <w:tcPr>
            <w:tcW w:w="960" w:type="dxa"/>
            <w:shd w:val="clear" w:color="auto" w:fill="F2F2F2"/>
          </w:tcPr>
          <w:p w14:paraId="526D8346" w14:textId="73289EA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E51EF18" w14:textId="785C72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F390197" w14:textId="77777777" w:rsidTr="001B749F">
        <w:tc>
          <w:tcPr>
            <w:tcW w:w="4211" w:type="dxa"/>
          </w:tcPr>
          <w:p w14:paraId="0F98038C" w14:textId="18FEC4D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CCD093" w14:textId="00D139E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4.635,00</w:t>
            </w:r>
          </w:p>
        </w:tc>
        <w:tc>
          <w:tcPr>
            <w:tcW w:w="1300" w:type="dxa"/>
          </w:tcPr>
          <w:p w14:paraId="2D6A7284" w14:textId="75A8152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4.635,00</w:t>
            </w:r>
          </w:p>
        </w:tc>
        <w:tc>
          <w:tcPr>
            <w:tcW w:w="1300" w:type="dxa"/>
          </w:tcPr>
          <w:p w14:paraId="67B806FF" w14:textId="4C418E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4.635,00</w:t>
            </w:r>
          </w:p>
        </w:tc>
        <w:tc>
          <w:tcPr>
            <w:tcW w:w="960" w:type="dxa"/>
          </w:tcPr>
          <w:p w14:paraId="19F144B3" w14:textId="0A170F9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E53542" w14:textId="31BD2C7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95CC665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3FDA87" w14:textId="3733DA5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A100235 Uređenje javnih površina -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F4024" w14:textId="5B4C51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3C6969" w14:textId="19CCC1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4D428" w14:textId="5F1F64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6BFBC4" w14:textId="525DC8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A66424" w14:textId="72CF81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DD30B9A" w14:textId="77777777" w:rsidTr="001B749F">
        <w:tc>
          <w:tcPr>
            <w:tcW w:w="4211" w:type="dxa"/>
            <w:shd w:val="clear" w:color="auto" w:fill="CBFFCB"/>
          </w:tcPr>
          <w:p w14:paraId="1776CCF7" w14:textId="7470DA2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3A1DDFF" w14:textId="286E5C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33CE574E" w14:textId="2CEC11E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CBFFCB"/>
          </w:tcPr>
          <w:p w14:paraId="0DF812BF" w14:textId="7777791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1.700,00</w:t>
            </w:r>
          </w:p>
        </w:tc>
        <w:tc>
          <w:tcPr>
            <w:tcW w:w="960" w:type="dxa"/>
            <w:shd w:val="clear" w:color="auto" w:fill="CBFFCB"/>
          </w:tcPr>
          <w:p w14:paraId="00F3E0D6" w14:textId="3D6CA38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05351B" w14:textId="0BCAFD0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629358C" w14:textId="77777777" w:rsidTr="001B749F">
        <w:tc>
          <w:tcPr>
            <w:tcW w:w="4211" w:type="dxa"/>
            <w:shd w:val="clear" w:color="auto" w:fill="F2F2F2"/>
          </w:tcPr>
          <w:p w14:paraId="06B9BAE8" w14:textId="25F82B1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440B68" w14:textId="3C99F0E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3376664E" w14:textId="78BB25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F2F2F2"/>
          </w:tcPr>
          <w:p w14:paraId="603F89C9" w14:textId="3E8790D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  <w:shd w:val="clear" w:color="auto" w:fill="F2F2F2"/>
          </w:tcPr>
          <w:p w14:paraId="0095E0DB" w14:textId="71CBB3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0DFD634" w14:textId="2EA140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0E2E546" w14:textId="77777777" w:rsidTr="001B749F">
        <w:tc>
          <w:tcPr>
            <w:tcW w:w="4211" w:type="dxa"/>
          </w:tcPr>
          <w:p w14:paraId="3BA5203A" w14:textId="4B82B29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D2200B" w14:textId="700AA7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40243112" w14:textId="63CF304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477B48AB" w14:textId="1E7BCF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</w:tcPr>
          <w:p w14:paraId="5F9FACC0" w14:textId="0EDA654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BB3196B" w14:textId="6B6B46C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2F7D9B0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FC00E9E" w14:textId="596721F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1083 Program gradnje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FD75D4" w14:textId="648E98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290.749,28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9E02DC" w14:textId="4D8AF6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252.476,95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E07847" w14:textId="671131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252.476,95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732B22" w14:textId="19A0CE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86,84%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E4AB469" w14:textId="4923AF4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86,84%</w:t>
            </w:r>
          </w:p>
        </w:tc>
      </w:tr>
      <w:tr w:rsidR="001B749F" w:rsidRPr="001B749F" w14:paraId="2E0121D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294D35" w14:textId="7C7BFFB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A100363 Opća javna namjena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83CC69" w14:textId="3C0EA5D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45B009" w14:textId="18FCFB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F2596" w14:textId="3C3BDD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D19693" w14:textId="5F9B82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8A7040" w14:textId="6BE0C5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4E285707" w14:textId="77777777" w:rsidTr="001B749F">
        <w:tc>
          <w:tcPr>
            <w:tcW w:w="4211" w:type="dxa"/>
            <w:shd w:val="clear" w:color="auto" w:fill="CBFFCB"/>
          </w:tcPr>
          <w:p w14:paraId="5F6F505C" w14:textId="7C9F83A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C6ACD7C" w14:textId="0E899A6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3859F5C0" w14:textId="4FF4E5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6E358935" w14:textId="0116B89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CBFFCB"/>
          </w:tcPr>
          <w:p w14:paraId="16DDBAE1" w14:textId="5FB49AC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35710B2" w14:textId="2EA28B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2831082" w14:textId="77777777" w:rsidTr="001B749F">
        <w:tc>
          <w:tcPr>
            <w:tcW w:w="4211" w:type="dxa"/>
            <w:shd w:val="clear" w:color="auto" w:fill="F2F2F2"/>
          </w:tcPr>
          <w:p w14:paraId="237861D0" w14:textId="191D03B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4D1F1C" w14:textId="0924A8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15AF5801" w14:textId="5E5D22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02CFE83F" w14:textId="360FD2B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  <w:shd w:val="clear" w:color="auto" w:fill="F2F2F2"/>
          </w:tcPr>
          <w:p w14:paraId="7D0D701B" w14:textId="181309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792B6FF" w14:textId="2D5B74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4EFDB9E" w14:textId="77777777" w:rsidTr="001B749F">
        <w:tc>
          <w:tcPr>
            <w:tcW w:w="4211" w:type="dxa"/>
          </w:tcPr>
          <w:p w14:paraId="49130E1B" w14:textId="50C8F4F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10F87F" w14:textId="486AAD4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551A2668" w14:textId="3F85645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674050CD" w14:textId="7B6638C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60" w:type="dxa"/>
          </w:tcPr>
          <w:p w14:paraId="2968AD54" w14:textId="1B9C79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FCE35BA" w14:textId="5CF44D1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710959A" w14:textId="77777777" w:rsidTr="001B749F">
        <w:tc>
          <w:tcPr>
            <w:tcW w:w="4211" w:type="dxa"/>
            <w:shd w:val="clear" w:color="auto" w:fill="CBFFCB"/>
          </w:tcPr>
          <w:p w14:paraId="418DE06B" w14:textId="6247FE9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7AE74062" w14:textId="7EFF22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1.980,59</w:t>
            </w:r>
          </w:p>
        </w:tc>
        <w:tc>
          <w:tcPr>
            <w:tcW w:w="1300" w:type="dxa"/>
            <w:shd w:val="clear" w:color="auto" w:fill="CBFFCB"/>
          </w:tcPr>
          <w:p w14:paraId="149DF5CD" w14:textId="1CE035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1.980,59</w:t>
            </w:r>
          </w:p>
        </w:tc>
        <w:tc>
          <w:tcPr>
            <w:tcW w:w="1300" w:type="dxa"/>
            <w:shd w:val="clear" w:color="auto" w:fill="CBFFCB"/>
          </w:tcPr>
          <w:p w14:paraId="0AEB793D" w14:textId="6069E1C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1.980,59</w:t>
            </w:r>
          </w:p>
        </w:tc>
        <w:tc>
          <w:tcPr>
            <w:tcW w:w="960" w:type="dxa"/>
            <w:shd w:val="clear" w:color="auto" w:fill="CBFFCB"/>
          </w:tcPr>
          <w:p w14:paraId="0696E2BE" w14:textId="590867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58554BC" w14:textId="3289373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390116A" w14:textId="77777777" w:rsidTr="001B749F">
        <w:tc>
          <w:tcPr>
            <w:tcW w:w="4211" w:type="dxa"/>
            <w:shd w:val="clear" w:color="auto" w:fill="F2F2F2"/>
          </w:tcPr>
          <w:p w14:paraId="0163793A" w14:textId="68F8D9E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2E5726" w14:textId="2DCCA7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1.980,59</w:t>
            </w:r>
          </w:p>
        </w:tc>
        <w:tc>
          <w:tcPr>
            <w:tcW w:w="1300" w:type="dxa"/>
            <w:shd w:val="clear" w:color="auto" w:fill="F2F2F2"/>
          </w:tcPr>
          <w:p w14:paraId="6CD225AB" w14:textId="1F4843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1.980,59</w:t>
            </w:r>
          </w:p>
        </w:tc>
        <w:tc>
          <w:tcPr>
            <w:tcW w:w="1300" w:type="dxa"/>
            <w:shd w:val="clear" w:color="auto" w:fill="F2F2F2"/>
          </w:tcPr>
          <w:p w14:paraId="54FC06C2" w14:textId="3249C8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1.980,59</w:t>
            </w:r>
          </w:p>
        </w:tc>
        <w:tc>
          <w:tcPr>
            <w:tcW w:w="960" w:type="dxa"/>
            <w:shd w:val="clear" w:color="auto" w:fill="F2F2F2"/>
          </w:tcPr>
          <w:p w14:paraId="639C2135" w14:textId="53A0515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7B2DB32" w14:textId="485D81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EE3158E" w14:textId="77777777" w:rsidTr="001B749F">
        <w:tc>
          <w:tcPr>
            <w:tcW w:w="4211" w:type="dxa"/>
          </w:tcPr>
          <w:p w14:paraId="33A5BF3D" w14:textId="78BEC3C5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A64D4A" w14:textId="49695EF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1.980,59</w:t>
            </w:r>
          </w:p>
        </w:tc>
        <w:tc>
          <w:tcPr>
            <w:tcW w:w="1300" w:type="dxa"/>
          </w:tcPr>
          <w:p w14:paraId="1EF010B0" w14:textId="6A6C1F7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1.980,59</w:t>
            </w:r>
          </w:p>
        </w:tc>
        <w:tc>
          <w:tcPr>
            <w:tcW w:w="1300" w:type="dxa"/>
          </w:tcPr>
          <w:p w14:paraId="7ABCECB3" w14:textId="5100D36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1.980,59</w:t>
            </w:r>
          </w:p>
        </w:tc>
        <w:tc>
          <w:tcPr>
            <w:tcW w:w="960" w:type="dxa"/>
          </w:tcPr>
          <w:p w14:paraId="3CD19B25" w14:textId="27BA095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039A7B1" w14:textId="2704B43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30B7351" w14:textId="77777777" w:rsidTr="001B749F">
        <w:tc>
          <w:tcPr>
            <w:tcW w:w="4211" w:type="dxa"/>
            <w:shd w:val="clear" w:color="auto" w:fill="CBFFCB"/>
          </w:tcPr>
          <w:p w14:paraId="6920AFC3" w14:textId="1953DE1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2603A981" w14:textId="417CE9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19.119,41</w:t>
            </w:r>
          </w:p>
        </w:tc>
        <w:tc>
          <w:tcPr>
            <w:tcW w:w="1300" w:type="dxa"/>
            <w:shd w:val="clear" w:color="auto" w:fill="CBFFCB"/>
          </w:tcPr>
          <w:p w14:paraId="758A6F49" w14:textId="70208E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19.119,41</w:t>
            </w:r>
          </w:p>
        </w:tc>
        <w:tc>
          <w:tcPr>
            <w:tcW w:w="1300" w:type="dxa"/>
            <w:shd w:val="clear" w:color="auto" w:fill="CBFFCB"/>
          </w:tcPr>
          <w:p w14:paraId="5ADC30EA" w14:textId="2C0946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19.119,41</w:t>
            </w:r>
          </w:p>
        </w:tc>
        <w:tc>
          <w:tcPr>
            <w:tcW w:w="960" w:type="dxa"/>
            <w:shd w:val="clear" w:color="auto" w:fill="CBFFCB"/>
          </w:tcPr>
          <w:p w14:paraId="4C4D6257" w14:textId="7AF1249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FC27B92" w14:textId="1015A28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9BDC96B" w14:textId="77777777" w:rsidTr="001B749F">
        <w:tc>
          <w:tcPr>
            <w:tcW w:w="4211" w:type="dxa"/>
            <w:shd w:val="clear" w:color="auto" w:fill="F2F2F2"/>
          </w:tcPr>
          <w:p w14:paraId="644420D5" w14:textId="20E4C8B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C6A2A" w14:textId="03F3F8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19.119,41</w:t>
            </w:r>
          </w:p>
        </w:tc>
        <w:tc>
          <w:tcPr>
            <w:tcW w:w="1300" w:type="dxa"/>
            <w:shd w:val="clear" w:color="auto" w:fill="F2F2F2"/>
          </w:tcPr>
          <w:p w14:paraId="05719E7C" w14:textId="418A9A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19.119,41</w:t>
            </w:r>
          </w:p>
        </w:tc>
        <w:tc>
          <w:tcPr>
            <w:tcW w:w="1300" w:type="dxa"/>
            <w:shd w:val="clear" w:color="auto" w:fill="F2F2F2"/>
          </w:tcPr>
          <w:p w14:paraId="72D9AAA0" w14:textId="7D443E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19.119,41</w:t>
            </w:r>
          </w:p>
        </w:tc>
        <w:tc>
          <w:tcPr>
            <w:tcW w:w="960" w:type="dxa"/>
            <w:shd w:val="clear" w:color="auto" w:fill="F2F2F2"/>
          </w:tcPr>
          <w:p w14:paraId="2373A314" w14:textId="3E13698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43FFEC" w14:textId="09C3ED4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583452A" w14:textId="77777777" w:rsidTr="001B749F">
        <w:tc>
          <w:tcPr>
            <w:tcW w:w="4211" w:type="dxa"/>
          </w:tcPr>
          <w:p w14:paraId="1D9A9D4C" w14:textId="68012BC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913045" w14:textId="0FF8809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19.119,41</w:t>
            </w:r>
          </w:p>
        </w:tc>
        <w:tc>
          <w:tcPr>
            <w:tcW w:w="1300" w:type="dxa"/>
          </w:tcPr>
          <w:p w14:paraId="0FF5A1BC" w14:textId="4B6A66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19.119,41</w:t>
            </w:r>
          </w:p>
        </w:tc>
        <w:tc>
          <w:tcPr>
            <w:tcW w:w="1300" w:type="dxa"/>
          </w:tcPr>
          <w:p w14:paraId="5D4A5487" w14:textId="4BEE96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19.119,41</w:t>
            </w:r>
          </w:p>
        </w:tc>
        <w:tc>
          <w:tcPr>
            <w:tcW w:w="960" w:type="dxa"/>
          </w:tcPr>
          <w:p w14:paraId="0799B7D5" w14:textId="1B016F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F2E125D" w14:textId="2113551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CC62134" w14:textId="77777777" w:rsidTr="001B749F">
        <w:tc>
          <w:tcPr>
            <w:tcW w:w="4211" w:type="dxa"/>
            <w:shd w:val="clear" w:color="auto" w:fill="CBFFCB"/>
          </w:tcPr>
          <w:p w14:paraId="09D86B6E" w14:textId="27F47BE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4E9E13C2" w14:textId="6941B5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168C72E" w14:textId="18ECB4E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BADF10C" w14:textId="4BE545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6B05422F" w14:textId="35B5BC0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3C8E356" w14:textId="17FB07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59EE111" w14:textId="77777777" w:rsidTr="001B749F">
        <w:tc>
          <w:tcPr>
            <w:tcW w:w="4211" w:type="dxa"/>
            <w:shd w:val="clear" w:color="auto" w:fill="F2F2F2"/>
          </w:tcPr>
          <w:p w14:paraId="6BF1D395" w14:textId="4B2D369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4EE41B" w14:textId="2093606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6891A5B7" w14:textId="50E4F4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368F4961" w14:textId="7A83CF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31FED74B" w14:textId="2DC014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9635E9" w14:textId="3CD686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5D825408" w14:textId="77777777" w:rsidTr="001B749F">
        <w:tc>
          <w:tcPr>
            <w:tcW w:w="4211" w:type="dxa"/>
          </w:tcPr>
          <w:p w14:paraId="27D01299" w14:textId="6BDEA2F3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4664B6D" w14:textId="571E41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13688F42" w14:textId="3EC8B95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D4C97CA" w14:textId="357B48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6E67FECA" w14:textId="55982C3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6A6867E" w14:textId="49E40C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2CF6194" w14:textId="77777777" w:rsidTr="001B749F">
        <w:tc>
          <w:tcPr>
            <w:tcW w:w="4211" w:type="dxa"/>
            <w:shd w:val="clear" w:color="auto" w:fill="CBFFCB"/>
          </w:tcPr>
          <w:p w14:paraId="6F7DF113" w14:textId="68DF1D5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720 Prihodi od prodaje nefin. imovine u vlasništvu RH</w:t>
            </w:r>
          </w:p>
        </w:tc>
        <w:tc>
          <w:tcPr>
            <w:tcW w:w="1300" w:type="dxa"/>
            <w:shd w:val="clear" w:color="auto" w:fill="CBFFCB"/>
          </w:tcPr>
          <w:p w14:paraId="4D966488" w14:textId="527583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1D9B8E59" w14:textId="014C31D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73B0B71C" w14:textId="6321F8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14:paraId="5D6D91A6" w14:textId="294DD55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F797D79" w14:textId="29FD93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4DD6BCE" w14:textId="77777777" w:rsidTr="001B749F">
        <w:tc>
          <w:tcPr>
            <w:tcW w:w="4211" w:type="dxa"/>
            <w:shd w:val="clear" w:color="auto" w:fill="F2F2F2"/>
          </w:tcPr>
          <w:p w14:paraId="4730B67A" w14:textId="5D7D807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D532AC" w14:textId="32B581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3805CDD9" w14:textId="783A22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51B6BDBF" w14:textId="694E3B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6A9A1FE7" w14:textId="793EF1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5C6C0C1" w14:textId="7ECB26E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37814DC" w14:textId="77777777" w:rsidTr="001B749F">
        <w:tc>
          <w:tcPr>
            <w:tcW w:w="4211" w:type="dxa"/>
          </w:tcPr>
          <w:p w14:paraId="0B21ECB2" w14:textId="10C51E28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8226EE" w14:textId="75229D0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2F1C5021" w14:textId="4BEEEDB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6C3AC964" w14:textId="2823173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14:paraId="264D0581" w14:textId="653DA11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D8E939" w14:textId="0859FDF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A8614E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B207DBE" w14:textId="04DC164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K100316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84C874" w14:textId="0A4F80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20.392,50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AC93B" w14:textId="270FFE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20.392,50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6B407" w14:textId="2BA22D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20.392,50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C530FC" w14:textId="07B523F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F4EF1E" w14:textId="4B314F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BBD7600" w14:textId="77777777" w:rsidTr="001B749F">
        <w:tc>
          <w:tcPr>
            <w:tcW w:w="4211" w:type="dxa"/>
            <w:shd w:val="clear" w:color="auto" w:fill="CBFFCB"/>
          </w:tcPr>
          <w:p w14:paraId="5616CC45" w14:textId="1E649E5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43A75659" w14:textId="151C30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20.392,50</w:t>
            </w:r>
          </w:p>
        </w:tc>
        <w:tc>
          <w:tcPr>
            <w:tcW w:w="1300" w:type="dxa"/>
            <w:shd w:val="clear" w:color="auto" w:fill="CBFFCB"/>
          </w:tcPr>
          <w:p w14:paraId="05A861A9" w14:textId="7586FC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20.392,50</w:t>
            </w:r>
          </w:p>
        </w:tc>
        <w:tc>
          <w:tcPr>
            <w:tcW w:w="1300" w:type="dxa"/>
            <w:shd w:val="clear" w:color="auto" w:fill="CBFFCB"/>
          </w:tcPr>
          <w:p w14:paraId="27B75541" w14:textId="569F45D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20.392,50</w:t>
            </w:r>
          </w:p>
        </w:tc>
        <w:tc>
          <w:tcPr>
            <w:tcW w:w="960" w:type="dxa"/>
            <w:shd w:val="clear" w:color="auto" w:fill="CBFFCB"/>
          </w:tcPr>
          <w:p w14:paraId="3F4E75AE" w14:textId="3747DC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0057099" w14:textId="5AED2ED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8D1F8E2" w14:textId="77777777" w:rsidTr="001B749F">
        <w:tc>
          <w:tcPr>
            <w:tcW w:w="4211" w:type="dxa"/>
            <w:shd w:val="clear" w:color="auto" w:fill="F2F2F2"/>
          </w:tcPr>
          <w:p w14:paraId="2F58193C" w14:textId="3A45DAC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CCEFDB" w14:textId="24E7EF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20.392,50</w:t>
            </w:r>
          </w:p>
        </w:tc>
        <w:tc>
          <w:tcPr>
            <w:tcW w:w="1300" w:type="dxa"/>
            <w:shd w:val="clear" w:color="auto" w:fill="F2F2F2"/>
          </w:tcPr>
          <w:p w14:paraId="0E1A9554" w14:textId="70DAB83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20.392,50</w:t>
            </w:r>
          </w:p>
        </w:tc>
        <w:tc>
          <w:tcPr>
            <w:tcW w:w="1300" w:type="dxa"/>
            <w:shd w:val="clear" w:color="auto" w:fill="F2F2F2"/>
          </w:tcPr>
          <w:p w14:paraId="2CDF7928" w14:textId="11DB00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20.392,50</w:t>
            </w:r>
          </w:p>
        </w:tc>
        <w:tc>
          <w:tcPr>
            <w:tcW w:w="960" w:type="dxa"/>
            <w:shd w:val="clear" w:color="auto" w:fill="F2F2F2"/>
          </w:tcPr>
          <w:p w14:paraId="1437AB81" w14:textId="19B7060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6BB41A4" w14:textId="1D6F38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51CCAB1" w14:textId="77777777" w:rsidTr="001B749F">
        <w:tc>
          <w:tcPr>
            <w:tcW w:w="4211" w:type="dxa"/>
          </w:tcPr>
          <w:p w14:paraId="76CAFF9B" w14:textId="5C98B8C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BCCA8D" w14:textId="69F560E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20.392,50</w:t>
            </w:r>
          </w:p>
        </w:tc>
        <w:tc>
          <w:tcPr>
            <w:tcW w:w="1300" w:type="dxa"/>
          </w:tcPr>
          <w:p w14:paraId="39B37D22" w14:textId="0593DAC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20.392,50</w:t>
            </w:r>
          </w:p>
        </w:tc>
        <w:tc>
          <w:tcPr>
            <w:tcW w:w="1300" w:type="dxa"/>
          </w:tcPr>
          <w:p w14:paraId="35D44922" w14:textId="143DFCF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20.392,50</w:t>
            </w:r>
          </w:p>
        </w:tc>
        <w:tc>
          <w:tcPr>
            <w:tcW w:w="960" w:type="dxa"/>
          </w:tcPr>
          <w:p w14:paraId="2C0677A4" w14:textId="291E20F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F28A3B3" w14:textId="03E3750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CA8EB7D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D0A379" w14:textId="275EFA7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K100359 Javne zelene površine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1C2378" w14:textId="01BBA25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64.599,00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9B83A" w14:textId="164FA7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31.424,00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D7471" w14:textId="08E4D5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31.424,00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18F821" w14:textId="4DDE01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48,64%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F3E51B" w14:textId="58FEEC8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48,64%</w:t>
            </w:r>
          </w:p>
        </w:tc>
      </w:tr>
      <w:tr w:rsidR="001B749F" w:rsidRPr="001B749F" w14:paraId="769427DF" w14:textId="77777777" w:rsidTr="001B749F">
        <w:tc>
          <w:tcPr>
            <w:tcW w:w="4211" w:type="dxa"/>
            <w:shd w:val="clear" w:color="auto" w:fill="CBFFCB"/>
          </w:tcPr>
          <w:p w14:paraId="62BC4A30" w14:textId="2CCA946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76F956" w14:textId="72AC90D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1.909,41</w:t>
            </w:r>
          </w:p>
        </w:tc>
        <w:tc>
          <w:tcPr>
            <w:tcW w:w="1300" w:type="dxa"/>
            <w:shd w:val="clear" w:color="auto" w:fill="CBFFCB"/>
          </w:tcPr>
          <w:p w14:paraId="2B4859A5" w14:textId="613D0B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1.909,41</w:t>
            </w:r>
          </w:p>
        </w:tc>
        <w:tc>
          <w:tcPr>
            <w:tcW w:w="1300" w:type="dxa"/>
            <w:shd w:val="clear" w:color="auto" w:fill="CBFFCB"/>
          </w:tcPr>
          <w:p w14:paraId="11A3DD18" w14:textId="7DF107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1.909,41</w:t>
            </w:r>
          </w:p>
        </w:tc>
        <w:tc>
          <w:tcPr>
            <w:tcW w:w="960" w:type="dxa"/>
            <w:shd w:val="clear" w:color="auto" w:fill="CBFFCB"/>
          </w:tcPr>
          <w:p w14:paraId="5665A680" w14:textId="22C6F1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4B172F7" w14:textId="4532CF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ECC43E4" w14:textId="77777777" w:rsidTr="001B749F">
        <w:tc>
          <w:tcPr>
            <w:tcW w:w="4211" w:type="dxa"/>
            <w:shd w:val="clear" w:color="auto" w:fill="F2F2F2"/>
          </w:tcPr>
          <w:p w14:paraId="7811FF8C" w14:textId="4D5546C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85A3E7" w14:textId="5B8884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1.909,41</w:t>
            </w:r>
          </w:p>
        </w:tc>
        <w:tc>
          <w:tcPr>
            <w:tcW w:w="1300" w:type="dxa"/>
            <w:shd w:val="clear" w:color="auto" w:fill="F2F2F2"/>
          </w:tcPr>
          <w:p w14:paraId="52EDD379" w14:textId="1F5E5D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1.909,41</w:t>
            </w:r>
          </w:p>
        </w:tc>
        <w:tc>
          <w:tcPr>
            <w:tcW w:w="1300" w:type="dxa"/>
            <w:shd w:val="clear" w:color="auto" w:fill="F2F2F2"/>
          </w:tcPr>
          <w:p w14:paraId="08D69AC8" w14:textId="023B355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1.909,41</w:t>
            </w:r>
          </w:p>
        </w:tc>
        <w:tc>
          <w:tcPr>
            <w:tcW w:w="960" w:type="dxa"/>
            <w:shd w:val="clear" w:color="auto" w:fill="F2F2F2"/>
          </w:tcPr>
          <w:p w14:paraId="2BFCAB9F" w14:textId="347B3A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750B8BF" w14:textId="767A7B6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1CCB8FA" w14:textId="77777777" w:rsidTr="001B749F">
        <w:tc>
          <w:tcPr>
            <w:tcW w:w="4211" w:type="dxa"/>
          </w:tcPr>
          <w:p w14:paraId="5373F298" w14:textId="45E102AC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2E8631" w14:textId="64304EA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1.909,41</w:t>
            </w:r>
          </w:p>
        </w:tc>
        <w:tc>
          <w:tcPr>
            <w:tcW w:w="1300" w:type="dxa"/>
          </w:tcPr>
          <w:p w14:paraId="6DDEB886" w14:textId="2C45880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1.909,41</w:t>
            </w:r>
          </w:p>
        </w:tc>
        <w:tc>
          <w:tcPr>
            <w:tcW w:w="1300" w:type="dxa"/>
          </w:tcPr>
          <w:p w14:paraId="1459EBC3" w14:textId="027F38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1.909,41</w:t>
            </w:r>
          </w:p>
        </w:tc>
        <w:tc>
          <w:tcPr>
            <w:tcW w:w="960" w:type="dxa"/>
          </w:tcPr>
          <w:p w14:paraId="58B64DB6" w14:textId="6597F79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D02FF5" w14:textId="120233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93B47CB" w14:textId="77777777" w:rsidTr="001B749F">
        <w:tc>
          <w:tcPr>
            <w:tcW w:w="4211" w:type="dxa"/>
            <w:shd w:val="clear" w:color="auto" w:fill="CBFFCB"/>
          </w:tcPr>
          <w:p w14:paraId="4AA7900E" w14:textId="523E25B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194E4507" w14:textId="3539B7B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41.903,25</w:t>
            </w:r>
          </w:p>
        </w:tc>
        <w:tc>
          <w:tcPr>
            <w:tcW w:w="1300" w:type="dxa"/>
            <w:shd w:val="clear" w:color="auto" w:fill="CBFFCB"/>
          </w:tcPr>
          <w:p w14:paraId="6ABACC25" w14:textId="0248F5D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15.363,25</w:t>
            </w:r>
          </w:p>
        </w:tc>
        <w:tc>
          <w:tcPr>
            <w:tcW w:w="1300" w:type="dxa"/>
            <w:shd w:val="clear" w:color="auto" w:fill="CBFFCB"/>
          </w:tcPr>
          <w:p w14:paraId="1B36A6E6" w14:textId="440B17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15.363,25</w:t>
            </w:r>
          </w:p>
        </w:tc>
        <w:tc>
          <w:tcPr>
            <w:tcW w:w="960" w:type="dxa"/>
            <w:shd w:val="clear" w:color="auto" w:fill="CBFFCB"/>
          </w:tcPr>
          <w:p w14:paraId="1AAD77E9" w14:textId="789971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36,66%</w:t>
            </w:r>
          </w:p>
        </w:tc>
        <w:tc>
          <w:tcPr>
            <w:tcW w:w="960" w:type="dxa"/>
            <w:shd w:val="clear" w:color="auto" w:fill="CBFFCB"/>
          </w:tcPr>
          <w:p w14:paraId="0BDDDB86" w14:textId="319942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36,66%</w:t>
            </w:r>
          </w:p>
        </w:tc>
      </w:tr>
      <w:tr w:rsidR="001B749F" w:rsidRPr="001B749F" w14:paraId="642C4512" w14:textId="77777777" w:rsidTr="001B749F">
        <w:tc>
          <w:tcPr>
            <w:tcW w:w="4211" w:type="dxa"/>
            <w:shd w:val="clear" w:color="auto" w:fill="F2F2F2"/>
          </w:tcPr>
          <w:p w14:paraId="537D8E8A" w14:textId="1162BAC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D218BB" w14:textId="13A3313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41.903,25</w:t>
            </w:r>
          </w:p>
        </w:tc>
        <w:tc>
          <w:tcPr>
            <w:tcW w:w="1300" w:type="dxa"/>
            <w:shd w:val="clear" w:color="auto" w:fill="F2F2F2"/>
          </w:tcPr>
          <w:p w14:paraId="210B742F" w14:textId="76A3E0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15.363,25</w:t>
            </w:r>
          </w:p>
        </w:tc>
        <w:tc>
          <w:tcPr>
            <w:tcW w:w="1300" w:type="dxa"/>
            <w:shd w:val="clear" w:color="auto" w:fill="F2F2F2"/>
          </w:tcPr>
          <w:p w14:paraId="4F74F608" w14:textId="07DBE5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15.363,25</w:t>
            </w:r>
          </w:p>
        </w:tc>
        <w:tc>
          <w:tcPr>
            <w:tcW w:w="960" w:type="dxa"/>
            <w:shd w:val="clear" w:color="auto" w:fill="F2F2F2"/>
          </w:tcPr>
          <w:p w14:paraId="550F6B45" w14:textId="1A129A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36,66%</w:t>
            </w:r>
          </w:p>
        </w:tc>
        <w:tc>
          <w:tcPr>
            <w:tcW w:w="960" w:type="dxa"/>
            <w:shd w:val="clear" w:color="auto" w:fill="F2F2F2"/>
          </w:tcPr>
          <w:p w14:paraId="4B931227" w14:textId="56BF572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36,66%</w:t>
            </w:r>
          </w:p>
        </w:tc>
      </w:tr>
      <w:tr w:rsidR="001B749F" w14:paraId="26BD6783" w14:textId="77777777" w:rsidTr="001B749F">
        <w:tc>
          <w:tcPr>
            <w:tcW w:w="4211" w:type="dxa"/>
          </w:tcPr>
          <w:p w14:paraId="144FEC97" w14:textId="4B38E5D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342A1B" w14:textId="60D5DC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41.903,25</w:t>
            </w:r>
          </w:p>
        </w:tc>
        <w:tc>
          <w:tcPr>
            <w:tcW w:w="1300" w:type="dxa"/>
          </w:tcPr>
          <w:p w14:paraId="41403210" w14:textId="077F60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15.363,25</w:t>
            </w:r>
          </w:p>
        </w:tc>
        <w:tc>
          <w:tcPr>
            <w:tcW w:w="1300" w:type="dxa"/>
          </w:tcPr>
          <w:p w14:paraId="56CD6B00" w14:textId="3C972A2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15.363,25</w:t>
            </w:r>
          </w:p>
        </w:tc>
        <w:tc>
          <w:tcPr>
            <w:tcW w:w="960" w:type="dxa"/>
          </w:tcPr>
          <w:p w14:paraId="218EBB04" w14:textId="0E37F58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36,66%</w:t>
            </w:r>
          </w:p>
        </w:tc>
        <w:tc>
          <w:tcPr>
            <w:tcW w:w="960" w:type="dxa"/>
          </w:tcPr>
          <w:p w14:paraId="7BA93E06" w14:textId="13D3F99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36,66%</w:t>
            </w:r>
          </w:p>
        </w:tc>
      </w:tr>
      <w:tr w:rsidR="001B749F" w:rsidRPr="001B749F" w14:paraId="38B197CA" w14:textId="77777777" w:rsidTr="001B749F">
        <w:tc>
          <w:tcPr>
            <w:tcW w:w="4211" w:type="dxa"/>
            <w:shd w:val="clear" w:color="auto" w:fill="CBFFCB"/>
          </w:tcPr>
          <w:p w14:paraId="50178041" w14:textId="1018FB3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30A02B29" w14:textId="29698C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20.786,34</w:t>
            </w:r>
          </w:p>
        </w:tc>
        <w:tc>
          <w:tcPr>
            <w:tcW w:w="1300" w:type="dxa"/>
            <w:shd w:val="clear" w:color="auto" w:fill="CBFFCB"/>
          </w:tcPr>
          <w:p w14:paraId="0BA48CCE" w14:textId="5147793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14.151,34</w:t>
            </w:r>
          </w:p>
        </w:tc>
        <w:tc>
          <w:tcPr>
            <w:tcW w:w="1300" w:type="dxa"/>
            <w:shd w:val="clear" w:color="auto" w:fill="CBFFCB"/>
          </w:tcPr>
          <w:p w14:paraId="42BA6432" w14:textId="3E01B9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14.151,34</w:t>
            </w:r>
          </w:p>
        </w:tc>
        <w:tc>
          <w:tcPr>
            <w:tcW w:w="960" w:type="dxa"/>
            <w:shd w:val="clear" w:color="auto" w:fill="CBFFCB"/>
          </w:tcPr>
          <w:p w14:paraId="03A2B633" w14:textId="6330760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68,08%</w:t>
            </w:r>
          </w:p>
        </w:tc>
        <w:tc>
          <w:tcPr>
            <w:tcW w:w="960" w:type="dxa"/>
            <w:shd w:val="clear" w:color="auto" w:fill="CBFFCB"/>
          </w:tcPr>
          <w:p w14:paraId="14346273" w14:textId="552CDD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68,08%</w:t>
            </w:r>
          </w:p>
        </w:tc>
      </w:tr>
      <w:tr w:rsidR="001B749F" w:rsidRPr="001B749F" w14:paraId="178DA725" w14:textId="77777777" w:rsidTr="001B749F">
        <w:tc>
          <w:tcPr>
            <w:tcW w:w="4211" w:type="dxa"/>
            <w:shd w:val="clear" w:color="auto" w:fill="F2F2F2"/>
          </w:tcPr>
          <w:p w14:paraId="0EC97DB0" w14:textId="3051F92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E771FF" w14:textId="53CF33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20.786,34</w:t>
            </w:r>
          </w:p>
        </w:tc>
        <w:tc>
          <w:tcPr>
            <w:tcW w:w="1300" w:type="dxa"/>
            <w:shd w:val="clear" w:color="auto" w:fill="F2F2F2"/>
          </w:tcPr>
          <w:p w14:paraId="640D3227" w14:textId="4F02AD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14.151,34</w:t>
            </w:r>
          </w:p>
        </w:tc>
        <w:tc>
          <w:tcPr>
            <w:tcW w:w="1300" w:type="dxa"/>
            <w:shd w:val="clear" w:color="auto" w:fill="F2F2F2"/>
          </w:tcPr>
          <w:p w14:paraId="6949FF4C" w14:textId="34BAFE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14.151,34</w:t>
            </w:r>
          </w:p>
        </w:tc>
        <w:tc>
          <w:tcPr>
            <w:tcW w:w="960" w:type="dxa"/>
            <w:shd w:val="clear" w:color="auto" w:fill="F2F2F2"/>
          </w:tcPr>
          <w:p w14:paraId="56D3ED7C" w14:textId="04BC9C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68,08%</w:t>
            </w:r>
          </w:p>
        </w:tc>
        <w:tc>
          <w:tcPr>
            <w:tcW w:w="960" w:type="dxa"/>
            <w:shd w:val="clear" w:color="auto" w:fill="F2F2F2"/>
          </w:tcPr>
          <w:p w14:paraId="1B4A96F3" w14:textId="52CB259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68,08%</w:t>
            </w:r>
          </w:p>
        </w:tc>
      </w:tr>
      <w:tr w:rsidR="001B749F" w14:paraId="3DD76079" w14:textId="77777777" w:rsidTr="001B749F">
        <w:tc>
          <w:tcPr>
            <w:tcW w:w="4211" w:type="dxa"/>
          </w:tcPr>
          <w:p w14:paraId="7700E8C9" w14:textId="0A9CD55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EF4F17" w14:textId="3DB1BDE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20.786,34</w:t>
            </w:r>
          </w:p>
        </w:tc>
        <w:tc>
          <w:tcPr>
            <w:tcW w:w="1300" w:type="dxa"/>
          </w:tcPr>
          <w:p w14:paraId="0FBA311A" w14:textId="66CF297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14.151,34</w:t>
            </w:r>
          </w:p>
        </w:tc>
        <w:tc>
          <w:tcPr>
            <w:tcW w:w="1300" w:type="dxa"/>
          </w:tcPr>
          <w:p w14:paraId="74FA5CC7" w14:textId="3475F52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14.151,34</w:t>
            </w:r>
          </w:p>
        </w:tc>
        <w:tc>
          <w:tcPr>
            <w:tcW w:w="960" w:type="dxa"/>
          </w:tcPr>
          <w:p w14:paraId="43C6302F" w14:textId="2C4A7A8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68,08%</w:t>
            </w:r>
          </w:p>
        </w:tc>
        <w:tc>
          <w:tcPr>
            <w:tcW w:w="960" w:type="dxa"/>
          </w:tcPr>
          <w:p w14:paraId="25335883" w14:textId="404AC6E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68,08%</w:t>
            </w:r>
          </w:p>
        </w:tc>
      </w:tr>
      <w:tr w:rsidR="001B749F" w:rsidRPr="001B749F" w14:paraId="7DD4B32A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B708553" w14:textId="63EA5E4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KAPITALNI PROJEKT K100360 </w:t>
            </w:r>
            <w:proofErr w:type="spellStart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Građevine,uređaji</w:t>
            </w:r>
            <w:proofErr w:type="spellEnd"/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predmeti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7858F" w14:textId="313076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5.097,33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8BB8EE" w14:textId="2B32A41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27794" w14:textId="50CEF1D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F218A6" w14:textId="2E2057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A84E68" w14:textId="29CB16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749F" w:rsidRPr="001B749F" w14:paraId="7A5853A2" w14:textId="77777777" w:rsidTr="001B749F">
        <w:tc>
          <w:tcPr>
            <w:tcW w:w="4211" w:type="dxa"/>
            <w:shd w:val="clear" w:color="auto" w:fill="CBFFCB"/>
          </w:tcPr>
          <w:p w14:paraId="5B9D2C87" w14:textId="298D666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7C21C92" w14:textId="309EC4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5.097,33</w:t>
            </w:r>
          </w:p>
        </w:tc>
        <w:tc>
          <w:tcPr>
            <w:tcW w:w="1300" w:type="dxa"/>
            <w:shd w:val="clear" w:color="auto" w:fill="CBFFCB"/>
          </w:tcPr>
          <w:p w14:paraId="2CCEEB9A" w14:textId="55F693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312F44" w14:textId="6F7E599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EEEFFA6" w14:textId="5D4128B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1D242C6" w14:textId="27C4BD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749F" w:rsidRPr="001B749F" w14:paraId="548F4596" w14:textId="77777777" w:rsidTr="001B749F">
        <w:tc>
          <w:tcPr>
            <w:tcW w:w="4211" w:type="dxa"/>
            <w:shd w:val="clear" w:color="auto" w:fill="F2F2F2"/>
          </w:tcPr>
          <w:p w14:paraId="6C5E3E5E" w14:textId="176D5DE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8B97DA" w14:textId="59B8AC5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5.097,33</w:t>
            </w:r>
          </w:p>
        </w:tc>
        <w:tc>
          <w:tcPr>
            <w:tcW w:w="1300" w:type="dxa"/>
            <w:shd w:val="clear" w:color="auto" w:fill="F2F2F2"/>
          </w:tcPr>
          <w:p w14:paraId="644D8233" w14:textId="1CB8EA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88D00C" w14:textId="7D069A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A216F3" w14:textId="0155F29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0576A21" w14:textId="594750F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14:paraId="4B342584" w14:textId="77777777" w:rsidTr="001B749F">
        <w:tc>
          <w:tcPr>
            <w:tcW w:w="4211" w:type="dxa"/>
          </w:tcPr>
          <w:p w14:paraId="22BB95AD" w14:textId="2A902719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69C7FF" w14:textId="7738C45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5.097,33</w:t>
            </w:r>
          </w:p>
        </w:tc>
        <w:tc>
          <w:tcPr>
            <w:tcW w:w="1300" w:type="dxa"/>
          </w:tcPr>
          <w:p w14:paraId="222A3351" w14:textId="57D245A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FF6E50" w14:textId="38C6188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37BC45" w14:textId="22A750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3E684D" w14:textId="07C5429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749F" w:rsidRPr="001B749F" w14:paraId="3BA4BF3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44505D" w14:textId="3A47A46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K100362 GOSPODARANJE KOMUNALNIM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BDD5F" w14:textId="6979CE1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72.533,54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85A55" w14:textId="00E432A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72.533,54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AE3A08" w14:textId="4D790D6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72.533,54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F525DD" w14:textId="380350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BA6AEC" w14:textId="7223EEA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10B3A56B" w14:textId="77777777" w:rsidTr="001B749F">
        <w:tc>
          <w:tcPr>
            <w:tcW w:w="4211" w:type="dxa"/>
            <w:shd w:val="clear" w:color="auto" w:fill="CBFFCB"/>
          </w:tcPr>
          <w:p w14:paraId="4D2007D2" w14:textId="56DDBDF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60D8E3A5" w14:textId="13CE24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13.492,50</w:t>
            </w:r>
          </w:p>
        </w:tc>
        <w:tc>
          <w:tcPr>
            <w:tcW w:w="1300" w:type="dxa"/>
            <w:shd w:val="clear" w:color="auto" w:fill="CBFFCB"/>
          </w:tcPr>
          <w:p w14:paraId="7BA22168" w14:textId="6653307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13.492,50</w:t>
            </w:r>
          </w:p>
        </w:tc>
        <w:tc>
          <w:tcPr>
            <w:tcW w:w="1300" w:type="dxa"/>
            <w:shd w:val="clear" w:color="auto" w:fill="CBFFCB"/>
          </w:tcPr>
          <w:p w14:paraId="15E88546" w14:textId="2077B3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13.492,50</w:t>
            </w:r>
          </w:p>
        </w:tc>
        <w:tc>
          <w:tcPr>
            <w:tcW w:w="960" w:type="dxa"/>
            <w:shd w:val="clear" w:color="auto" w:fill="CBFFCB"/>
          </w:tcPr>
          <w:p w14:paraId="144D96E3" w14:textId="2B2867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FA24EBD" w14:textId="480ED1A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DED15A5" w14:textId="77777777" w:rsidTr="001B749F">
        <w:tc>
          <w:tcPr>
            <w:tcW w:w="4211" w:type="dxa"/>
            <w:shd w:val="clear" w:color="auto" w:fill="F2F2F2"/>
          </w:tcPr>
          <w:p w14:paraId="2968900B" w14:textId="4B643B3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6AB430" w14:textId="5F40E33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13.492,50</w:t>
            </w:r>
          </w:p>
        </w:tc>
        <w:tc>
          <w:tcPr>
            <w:tcW w:w="1300" w:type="dxa"/>
            <w:shd w:val="clear" w:color="auto" w:fill="F2F2F2"/>
          </w:tcPr>
          <w:p w14:paraId="378F6623" w14:textId="575938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13.492,50</w:t>
            </w:r>
          </w:p>
        </w:tc>
        <w:tc>
          <w:tcPr>
            <w:tcW w:w="1300" w:type="dxa"/>
            <w:shd w:val="clear" w:color="auto" w:fill="F2F2F2"/>
          </w:tcPr>
          <w:p w14:paraId="134E183F" w14:textId="14D974F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13.492,50</w:t>
            </w:r>
          </w:p>
        </w:tc>
        <w:tc>
          <w:tcPr>
            <w:tcW w:w="960" w:type="dxa"/>
            <w:shd w:val="clear" w:color="auto" w:fill="F2F2F2"/>
          </w:tcPr>
          <w:p w14:paraId="3604DFF6" w14:textId="756837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410A73F" w14:textId="3A2E2C1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19F52FF" w14:textId="77777777" w:rsidTr="001B749F">
        <w:tc>
          <w:tcPr>
            <w:tcW w:w="4211" w:type="dxa"/>
          </w:tcPr>
          <w:p w14:paraId="36928DC4" w14:textId="483FDB2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556A1A" w14:textId="54C72AD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13.492,50</w:t>
            </w:r>
          </w:p>
        </w:tc>
        <w:tc>
          <w:tcPr>
            <w:tcW w:w="1300" w:type="dxa"/>
          </w:tcPr>
          <w:p w14:paraId="7AD42F60" w14:textId="77C2E1A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13.492,50</w:t>
            </w:r>
          </w:p>
        </w:tc>
        <w:tc>
          <w:tcPr>
            <w:tcW w:w="1300" w:type="dxa"/>
          </w:tcPr>
          <w:p w14:paraId="392A5E1A" w14:textId="0A58A1D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13.492,50</w:t>
            </w:r>
          </w:p>
        </w:tc>
        <w:tc>
          <w:tcPr>
            <w:tcW w:w="960" w:type="dxa"/>
          </w:tcPr>
          <w:p w14:paraId="2968D866" w14:textId="054454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6428970" w14:textId="297209F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4F3820E" w14:textId="77777777" w:rsidTr="001B749F">
        <w:tc>
          <w:tcPr>
            <w:tcW w:w="4211" w:type="dxa"/>
            <w:shd w:val="clear" w:color="auto" w:fill="CBFFCB"/>
          </w:tcPr>
          <w:p w14:paraId="4D9B1E87" w14:textId="5CD1198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520 Pomoći</w:t>
            </w:r>
          </w:p>
        </w:tc>
        <w:tc>
          <w:tcPr>
            <w:tcW w:w="1300" w:type="dxa"/>
            <w:shd w:val="clear" w:color="auto" w:fill="CBFFCB"/>
          </w:tcPr>
          <w:p w14:paraId="52EEEEF8" w14:textId="5CCCD34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24.790,50</w:t>
            </w:r>
          </w:p>
        </w:tc>
        <w:tc>
          <w:tcPr>
            <w:tcW w:w="1300" w:type="dxa"/>
            <w:shd w:val="clear" w:color="auto" w:fill="CBFFCB"/>
          </w:tcPr>
          <w:p w14:paraId="33527656" w14:textId="38D1AA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24.790,50</w:t>
            </w:r>
          </w:p>
        </w:tc>
        <w:tc>
          <w:tcPr>
            <w:tcW w:w="1300" w:type="dxa"/>
            <w:shd w:val="clear" w:color="auto" w:fill="CBFFCB"/>
          </w:tcPr>
          <w:p w14:paraId="7D929DB3" w14:textId="5E7E1F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24.790,50</w:t>
            </w:r>
          </w:p>
        </w:tc>
        <w:tc>
          <w:tcPr>
            <w:tcW w:w="960" w:type="dxa"/>
            <w:shd w:val="clear" w:color="auto" w:fill="CBFFCB"/>
          </w:tcPr>
          <w:p w14:paraId="7CB8E1C5" w14:textId="279372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BBA4B9C" w14:textId="5EA0E7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BCFBE96" w14:textId="77777777" w:rsidTr="001B749F">
        <w:tc>
          <w:tcPr>
            <w:tcW w:w="4211" w:type="dxa"/>
            <w:shd w:val="clear" w:color="auto" w:fill="F2F2F2"/>
          </w:tcPr>
          <w:p w14:paraId="1185BE4C" w14:textId="6BCF6A5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E21D9C" w14:textId="0F3064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8.995,00</w:t>
            </w:r>
          </w:p>
        </w:tc>
        <w:tc>
          <w:tcPr>
            <w:tcW w:w="1300" w:type="dxa"/>
            <w:shd w:val="clear" w:color="auto" w:fill="F2F2F2"/>
          </w:tcPr>
          <w:p w14:paraId="4796C5C2" w14:textId="4E9D9F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8.995,00</w:t>
            </w:r>
          </w:p>
        </w:tc>
        <w:tc>
          <w:tcPr>
            <w:tcW w:w="1300" w:type="dxa"/>
            <w:shd w:val="clear" w:color="auto" w:fill="F2F2F2"/>
          </w:tcPr>
          <w:p w14:paraId="7E2D8661" w14:textId="0FEFBC6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8.995,00</w:t>
            </w:r>
          </w:p>
        </w:tc>
        <w:tc>
          <w:tcPr>
            <w:tcW w:w="960" w:type="dxa"/>
            <w:shd w:val="clear" w:color="auto" w:fill="F2F2F2"/>
          </w:tcPr>
          <w:p w14:paraId="33892E73" w14:textId="7B1C042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0C7CB51" w14:textId="7CD8173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DBC5DC9" w14:textId="77777777" w:rsidTr="001B749F">
        <w:tc>
          <w:tcPr>
            <w:tcW w:w="4211" w:type="dxa"/>
          </w:tcPr>
          <w:p w14:paraId="207E3B57" w14:textId="0E66ACE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B74E40" w14:textId="14030AC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8.995,00</w:t>
            </w:r>
          </w:p>
        </w:tc>
        <w:tc>
          <w:tcPr>
            <w:tcW w:w="1300" w:type="dxa"/>
          </w:tcPr>
          <w:p w14:paraId="0441B855" w14:textId="53C25D3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8.995,00</w:t>
            </w:r>
          </w:p>
        </w:tc>
        <w:tc>
          <w:tcPr>
            <w:tcW w:w="1300" w:type="dxa"/>
          </w:tcPr>
          <w:p w14:paraId="68494881" w14:textId="627F2C1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8.995,00</w:t>
            </w:r>
          </w:p>
        </w:tc>
        <w:tc>
          <w:tcPr>
            <w:tcW w:w="960" w:type="dxa"/>
          </w:tcPr>
          <w:p w14:paraId="5E6F5C78" w14:textId="43CC87F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13B5F1A" w14:textId="1889CFE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1BBC9F4" w14:textId="77777777" w:rsidTr="001B749F">
        <w:tc>
          <w:tcPr>
            <w:tcW w:w="4211" w:type="dxa"/>
            <w:shd w:val="clear" w:color="auto" w:fill="F2F2F2"/>
          </w:tcPr>
          <w:p w14:paraId="69F68500" w14:textId="0C3F574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594225" w14:textId="75041D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15.795,50</w:t>
            </w:r>
          </w:p>
        </w:tc>
        <w:tc>
          <w:tcPr>
            <w:tcW w:w="1300" w:type="dxa"/>
            <w:shd w:val="clear" w:color="auto" w:fill="F2F2F2"/>
          </w:tcPr>
          <w:p w14:paraId="484B438F" w14:textId="39DE48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15.795,50</w:t>
            </w:r>
          </w:p>
        </w:tc>
        <w:tc>
          <w:tcPr>
            <w:tcW w:w="1300" w:type="dxa"/>
            <w:shd w:val="clear" w:color="auto" w:fill="F2F2F2"/>
          </w:tcPr>
          <w:p w14:paraId="0A6B8EAF" w14:textId="1F9A4FA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15.795,50</w:t>
            </w:r>
          </w:p>
        </w:tc>
        <w:tc>
          <w:tcPr>
            <w:tcW w:w="960" w:type="dxa"/>
            <w:shd w:val="clear" w:color="auto" w:fill="F2F2F2"/>
          </w:tcPr>
          <w:p w14:paraId="5B4D78DC" w14:textId="7DEED2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6226CFC" w14:textId="4E14E6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312DA72" w14:textId="77777777" w:rsidTr="001B749F">
        <w:tc>
          <w:tcPr>
            <w:tcW w:w="4211" w:type="dxa"/>
          </w:tcPr>
          <w:p w14:paraId="28BAB0E8" w14:textId="25531664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218CD9" w14:textId="7F8EBF0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15.795,50</w:t>
            </w:r>
          </w:p>
        </w:tc>
        <w:tc>
          <w:tcPr>
            <w:tcW w:w="1300" w:type="dxa"/>
          </w:tcPr>
          <w:p w14:paraId="2B252F22" w14:textId="2243ABC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15.795,50</w:t>
            </w:r>
          </w:p>
        </w:tc>
        <w:tc>
          <w:tcPr>
            <w:tcW w:w="1300" w:type="dxa"/>
          </w:tcPr>
          <w:p w14:paraId="4C8DFE12" w14:textId="19213C79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15.795,50</w:t>
            </w:r>
          </w:p>
        </w:tc>
        <w:tc>
          <w:tcPr>
            <w:tcW w:w="960" w:type="dxa"/>
          </w:tcPr>
          <w:p w14:paraId="7E58E6C1" w14:textId="2B199F4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39981BC" w14:textId="10FF94C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5FDE4DFF" w14:textId="77777777" w:rsidTr="001B749F">
        <w:tc>
          <w:tcPr>
            <w:tcW w:w="4211" w:type="dxa"/>
            <w:shd w:val="clear" w:color="auto" w:fill="CBFFCB"/>
          </w:tcPr>
          <w:p w14:paraId="776FEB18" w14:textId="6E63067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IZVOR 700 Prihodi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CBFFCB"/>
          </w:tcPr>
          <w:p w14:paraId="1B9AE617" w14:textId="67FC64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34.250,54</w:t>
            </w:r>
          </w:p>
        </w:tc>
        <w:tc>
          <w:tcPr>
            <w:tcW w:w="1300" w:type="dxa"/>
            <w:shd w:val="clear" w:color="auto" w:fill="CBFFCB"/>
          </w:tcPr>
          <w:p w14:paraId="2079C943" w14:textId="589B842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34.250,54</w:t>
            </w:r>
          </w:p>
        </w:tc>
        <w:tc>
          <w:tcPr>
            <w:tcW w:w="1300" w:type="dxa"/>
            <w:shd w:val="clear" w:color="auto" w:fill="CBFFCB"/>
          </w:tcPr>
          <w:p w14:paraId="7B2ADF0F" w14:textId="612AF2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34.250,54</w:t>
            </w:r>
          </w:p>
        </w:tc>
        <w:tc>
          <w:tcPr>
            <w:tcW w:w="960" w:type="dxa"/>
            <w:shd w:val="clear" w:color="auto" w:fill="CBFFCB"/>
          </w:tcPr>
          <w:p w14:paraId="36BC4CD8" w14:textId="47AA4E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0DCC0D3" w14:textId="6B8B7F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FE40D6D" w14:textId="77777777" w:rsidTr="001B749F">
        <w:tc>
          <w:tcPr>
            <w:tcW w:w="4211" w:type="dxa"/>
            <w:shd w:val="clear" w:color="auto" w:fill="F2F2F2"/>
          </w:tcPr>
          <w:p w14:paraId="004868E9" w14:textId="1AE4039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ED6212" w14:textId="3869739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34.250,54</w:t>
            </w:r>
          </w:p>
        </w:tc>
        <w:tc>
          <w:tcPr>
            <w:tcW w:w="1300" w:type="dxa"/>
            <w:shd w:val="clear" w:color="auto" w:fill="F2F2F2"/>
          </w:tcPr>
          <w:p w14:paraId="51D84BEB" w14:textId="4085591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34.250,54</w:t>
            </w:r>
          </w:p>
        </w:tc>
        <w:tc>
          <w:tcPr>
            <w:tcW w:w="1300" w:type="dxa"/>
            <w:shd w:val="clear" w:color="auto" w:fill="F2F2F2"/>
          </w:tcPr>
          <w:p w14:paraId="71E55680" w14:textId="56B8191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34.250,54</w:t>
            </w:r>
          </w:p>
        </w:tc>
        <w:tc>
          <w:tcPr>
            <w:tcW w:w="960" w:type="dxa"/>
            <w:shd w:val="clear" w:color="auto" w:fill="F2F2F2"/>
          </w:tcPr>
          <w:p w14:paraId="06346E6E" w14:textId="6FA6FD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47D243D" w14:textId="7467D83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B07DE08" w14:textId="77777777" w:rsidTr="001B749F">
        <w:tc>
          <w:tcPr>
            <w:tcW w:w="4211" w:type="dxa"/>
          </w:tcPr>
          <w:p w14:paraId="635CB5CE" w14:textId="67DDB1E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B7953F" w14:textId="3EFF7C7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34.250,54</w:t>
            </w:r>
          </w:p>
        </w:tc>
        <w:tc>
          <w:tcPr>
            <w:tcW w:w="1300" w:type="dxa"/>
          </w:tcPr>
          <w:p w14:paraId="7BE583ED" w14:textId="6A575B0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34.250,54</w:t>
            </w:r>
          </w:p>
        </w:tc>
        <w:tc>
          <w:tcPr>
            <w:tcW w:w="1300" w:type="dxa"/>
          </w:tcPr>
          <w:p w14:paraId="2F03069F" w14:textId="344C7F1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34.250,54</w:t>
            </w:r>
          </w:p>
        </w:tc>
        <w:tc>
          <w:tcPr>
            <w:tcW w:w="960" w:type="dxa"/>
          </w:tcPr>
          <w:p w14:paraId="2221CE6A" w14:textId="75B4D49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5F88B62" w14:textId="354BD3D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2D4FC04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C8277D" w14:textId="1FD505A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K100310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9FAC3E" w14:textId="4A4706E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24.626,91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9FAB73" w14:textId="21E1867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24.626,91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14E51" w14:textId="63F071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24.626,91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A656DD" w14:textId="1A376A4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5F232B" w14:textId="5AF598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A3BC619" w14:textId="77777777" w:rsidTr="001B749F">
        <w:tc>
          <w:tcPr>
            <w:tcW w:w="4211" w:type="dxa"/>
            <w:shd w:val="clear" w:color="auto" w:fill="CBFFCB"/>
          </w:tcPr>
          <w:p w14:paraId="52D61ED3" w14:textId="322B6EF2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7B696CE0" w14:textId="474C06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24.626,91</w:t>
            </w:r>
          </w:p>
        </w:tc>
        <w:tc>
          <w:tcPr>
            <w:tcW w:w="1300" w:type="dxa"/>
            <w:shd w:val="clear" w:color="auto" w:fill="CBFFCB"/>
          </w:tcPr>
          <w:p w14:paraId="1682C09E" w14:textId="4AAD5B2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24.626,91</w:t>
            </w:r>
          </w:p>
        </w:tc>
        <w:tc>
          <w:tcPr>
            <w:tcW w:w="1300" w:type="dxa"/>
            <w:shd w:val="clear" w:color="auto" w:fill="CBFFCB"/>
          </w:tcPr>
          <w:p w14:paraId="31242EF6" w14:textId="778EFD5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24.626,91</w:t>
            </w:r>
          </w:p>
        </w:tc>
        <w:tc>
          <w:tcPr>
            <w:tcW w:w="960" w:type="dxa"/>
            <w:shd w:val="clear" w:color="auto" w:fill="CBFFCB"/>
          </w:tcPr>
          <w:p w14:paraId="542A6ABC" w14:textId="4399334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A4D8031" w14:textId="67518B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AE19206" w14:textId="77777777" w:rsidTr="001B749F">
        <w:tc>
          <w:tcPr>
            <w:tcW w:w="4211" w:type="dxa"/>
            <w:shd w:val="clear" w:color="auto" w:fill="F2F2F2"/>
          </w:tcPr>
          <w:p w14:paraId="5D3B6A48" w14:textId="1AABE36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692266" w14:textId="4F4067A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24.626,91</w:t>
            </w:r>
          </w:p>
        </w:tc>
        <w:tc>
          <w:tcPr>
            <w:tcW w:w="1300" w:type="dxa"/>
            <w:shd w:val="clear" w:color="auto" w:fill="F2F2F2"/>
          </w:tcPr>
          <w:p w14:paraId="1B598AFC" w14:textId="74D514B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24.626,91</w:t>
            </w:r>
          </w:p>
        </w:tc>
        <w:tc>
          <w:tcPr>
            <w:tcW w:w="1300" w:type="dxa"/>
            <w:shd w:val="clear" w:color="auto" w:fill="F2F2F2"/>
          </w:tcPr>
          <w:p w14:paraId="5535968D" w14:textId="2D894A7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24.626,91</w:t>
            </w:r>
          </w:p>
        </w:tc>
        <w:tc>
          <w:tcPr>
            <w:tcW w:w="960" w:type="dxa"/>
            <w:shd w:val="clear" w:color="auto" w:fill="F2F2F2"/>
          </w:tcPr>
          <w:p w14:paraId="03DD7120" w14:textId="06F971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1497A31" w14:textId="2A9520C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A577565" w14:textId="77777777" w:rsidTr="001B749F">
        <w:tc>
          <w:tcPr>
            <w:tcW w:w="4211" w:type="dxa"/>
          </w:tcPr>
          <w:p w14:paraId="2AB96777" w14:textId="183F796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C31CB2" w14:textId="5621833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24.626,91</w:t>
            </w:r>
          </w:p>
        </w:tc>
        <w:tc>
          <w:tcPr>
            <w:tcW w:w="1300" w:type="dxa"/>
          </w:tcPr>
          <w:p w14:paraId="493091AF" w14:textId="5EB2C4A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24.626,91</w:t>
            </w:r>
          </w:p>
        </w:tc>
        <w:tc>
          <w:tcPr>
            <w:tcW w:w="1300" w:type="dxa"/>
          </w:tcPr>
          <w:p w14:paraId="6751C92E" w14:textId="0B2FB41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24.626,91</w:t>
            </w:r>
          </w:p>
        </w:tc>
        <w:tc>
          <w:tcPr>
            <w:tcW w:w="960" w:type="dxa"/>
          </w:tcPr>
          <w:p w14:paraId="479FC50C" w14:textId="401D3D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57474F" w14:textId="3CCAAC0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2F7F118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829D4C7" w14:textId="7CE8CD5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1081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D4A93D" w14:textId="0A1AF94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6D65EB" w14:textId="47D9BB7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EBE3A1" w14:textId="06FA61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88699D" w14:textId="4E83388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486282" w14:textId="1B1CF38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5578ADF2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EA90B5" w14:textId="11B5FB1A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K100112 Izrada štandova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BE4B05" w14:textId="0D6ED44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0BB70" w14:textId="6FD2C5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36923" w14:textId="03DF012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555F6C" w14:textId="1D3B34D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3A87CD" w14:textId="03660A0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22578A5" w14:textId="77777777" w:rsidTr="001B749F">
        <w:tc>
          <w:tcPr>
            <w:tcW w:w="4211" w:type="dxa"/>
            <w:shd w:val="clear" w:color="auto" w:fill="CBFFCB"/>
          </w:tcPr>
          <w:p w14:paraId="5275F167" w14:textId="72920A4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1BAF043" w14:textId="67A1832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4B9FE6C6" w14:textId="3A30C6C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506508C1" w14:textId="7C46C42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CBFFCB"/>
          </w:tcPr>
          <w:p w14:paraId="4F0DB140" w14:textId="41E073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B55B59F" w14:textId="5ABAB8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3C32A76F" w14:textId="77777777" w:rsidTr="001B749F">
        <w:tc>
          <w:tcPr>
            <w:tcW w:w="4211" w:type="dxa"/>
            <w:shd w:val="clear" w:color="auto" w:fill="F2F2F2"/>
          </w:tcPr>
          <w:p w14:paraId="72CC8AE7" w14:textId="7E4E33A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F9BB07" w14:textId="1921525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2688BFCE" w14:textId="2E6062A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67330784" w14:textId="42B6012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  <w:shd w:val="clear" w:color="auto" w:fill="F2F2F2"/>
          </w:tcPr>
          <w:p w14:paraId="2BB4504F" w14:textId="5B57168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F79BC1E" w14:textId="3707047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490F9444" w14:textId="77777777" w:rsidTr="001B749F">
        <w:tc>
          <w:tcPr>
            <w:tcW w:w="4211" w:type="dxa"/>
          </w:tcPr>
          <w:p w14:paraId="4E70A877" w14:textId="75B7CB51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FBB831" w14:textId="26FFE1B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1DD61D46" w14:textId="41838DC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3A2DC85E" w14:textId="6EE343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</w:tcPr>
          <w:p w14:paraId="096C91FF" w14:textId="1FA0183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29A0EE" w14:textId="5BCD52F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719975C8" w14:textId="77777777" w:rsidTr="001B749F"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A91851C" w14:textId="274878F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GLAVA 00402 Proračunski korisnik: Razvojna agencija Daruvar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AC6F38" w14:textId="2255403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338E7C" w14:textId="3B8D8FC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EE0E68" w14:textId="40D2245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227.000,00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4AB59B6" w14:textId="58C9871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9D8237" w14:textId="46500A2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203E4853" w14:textId="77777777" w:rsidTr="001B749F">
        <w:tc>
          <w:tcPr>
            <w:tcW w:w="4211" w:type="dxa"/>
            <w:shd w:val="clear" w:color="auto" w:fill="CBFFCB"/>
          </w:tcPr>
          <w:p w14:paraId="07C6A752" w14:textId="10696CB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B0DBCCB" w14:textId="377C481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0910A6F1" w14:textId="35E56A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5EE1344E" w14:textId="3D20CF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960" w:type="dxa"/>
            <w:shd w:val="clear" w:color="auto" w:fill="CBFFCB"/>
          </w:tcPr>
          <w:p w14:paraId="00A07C7E" w14:textId="2EBDB1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7D48D52" w14:textId="3E4ECD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63FD54AA" w14:textId="77777777" w:rsidTr="001B749F">
        <w:tc>
          <w:tcPr>
            <w:tcW w:w="4211" w:type="dxa"/>
            <w:shd w:val="clear" w:color="auto" w:fill="CBFFCB"/>
          </w:tcPr>
          <w:p w14:paraId="693F9B6A" w14:textId="08A5D97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483A1D8E" w14:textId="5D94B70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46.258,00</w:t>
            </w:r>
          </w:p>
        </w:tc>
        <w:tc>
          <w:tcPr>
            <w:tcW w:w="1300" w:type="dxa"/>
            <w:shd w:val="clear" w:color="auto" w:fill="CBFFCB"/>
          </w:tcPr>
          <w:p w14:paraId="788CA793" w14:textId="2D3E204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46.258,00</w:t>
            </w:r>
          </w:p>
        </w:tc>
        <w:tc>
          <w:tcPr>
            <w:tcW w:w="1300" w:type="dxa"/>
            <w:shd w:val="clear" w:color="auto" w:fill="CBFFCB"/>
          </w:tcPr>
          <w:p w14:paraId="4705AE2F" w14:textId="4368CEA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46.258,00</w:t>
            </w:r>
          </w:p>
        </w:tc>
        <w:tc>
          <w:tcPr>
            <w:tcW w:w="960" w:type="dxa"/>
            <w:shd w:val="clear" w:color="auto" w:fill="CBFFCB"/>
          </w:tcPr>
          <w:p w14:paraId="3FF81D9C" w14:textId="26CCE9D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C94D007" w14:textId="1E3372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E8C37E9" w14:textId="77777777" w:rsidTr="001B749F">
        <w:tc>
          <w:tcPr>
            <w:tcW w:w="4211" w:type="dxa"/>
            <w:shd w:val="clear" w:color="auto" w:fill="CBFFCB"/>
          </w:tcPr>
          <w:p w14:paraId="708C1FB1" w14:textId="5449BD0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4AA8C3CF" w14:textId="2BE4ED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12.742,00</w:t>
            </w:r>
          </w:p>
        </w:tc>
        <w:tc>
          <w:tcPr>
            <w:tcW w:w="1300" w:type="dxa"/>
            <w:shd w:val="clear" w:color="auto" w:fill="CBFFCB"/>
          </w:tcPr>
          <w:p w14:paraId="476CB570" w14:textId="088ACAD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12.742,00</w:t>
            </w:r>
          </w:p>
        </w:tc>
        <w:tc>
          <w:tcPr>
            <w:tcW w:w="1300" w:type="dxa"/>
            <w:shd w:val="clear" w:color="auto" w:fill="CBFFCB"/>
          </w:tcPr>
          <w:p w14:paraId="30797057" w14:textId="4F9482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12.742,00</w:t>
            </w:r>
          </w:p>
        </w:tc>
        <w:tc>
          <w:tcPr>
            <w:tcW w:w="960" w:type="dxa"/>
            <w:shd w:val="clear" w:color="auto" w:fill="CBFFCB"/>
          </w:tcPr>
          <w:p w14:paraId="3DD78D9A" w14:textId="0F58C3C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160182D" w14:textId="5B5AAA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340A0CE" w14:textId="77777777" w:rsidTr="001B749F">
        <w:tc>
          <w:tcPr>
            <w:tcW w:w="4211" w:type="dxa"/>
            <w:shd w:val="clear" w:color="auto" w:fill="CBFFCB"/>
          </w:tcPr>
          <w:p w14:paraId="6CD05D43" w14:textId="7165E27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535 Pomoći - HZZ</w:t>
            </w:r>
          </w:p>
        </w:tc>
        <w:tc>
          <w:tcPr>
            <w:tcW w:w="1300" w:type="dxa"/>
            <w:shd w:val="clear" w:color="auto" w:fill="CBFFCB"/>
          </w:tcPr>
          <w:p w14:paraId="1096D2F2" w14:textId="6CAEC59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05274E48" w14:textId="07DE957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4FF2D4C1" w14:textId="0118897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960" w:type="dxa"/>
            <w:shd w:val="clear" w:color="auto" w:fill="CBFFCB"/>
          </w:tcPr>
          <w:p w14:paraId="31D8DD96" w14:textId="255F4E0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67B9856D" w14:textId="5441900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2069814" w14:textId="77777777" w:rsidTr="001B749F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9032BC2" w14:textId="2204E559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1078 Jačanje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B26DF1" w14:textId="30DF560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30A6CB" w14:textId="02F359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7B977B" w14:textId="4CCDB2B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227.000,00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6F2C70" w14:textId="0A4DD3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08ADF7" w14:textId="66AE14A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1B749F" w:rsidRPr="001B749F" w14:paraId="6354D861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562DE8" w14:textId="48FDE51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A100236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2BE810" w14:textId="4F4B8E9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33.690,00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726BED" w14:textId="20AAC0E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33.690,00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A35330" w14:textId="51B81E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33.690,00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BB4E74" w14:textId="1F69F17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BD6EEA" w14:textId="3E617B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3EC37F9" w14:textId="77777777" w:rsidTr="001B749F">
        <w:tc>
          <w:tcPr>
            <w:tcW w:w="4211" w:type="dxa"/>
            <w:shd w:val="clear" w:color="auto" w:fill="CBFFCB"/>
          </w:tcPr>
          <w:p w14:paraId="7FB1B828" w14:textId="182C012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F2D755" w14:textId="6B3624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023BBB03" w14:textId="172792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4882217B" w14:textId="6422546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CBFFCB"/>
          </w:tcPr>
          <w:p w14:paraId="434B38CA" w14:textId="140DB5C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7CE6457" w14:textId="6D02BD5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A6A8CB8" w14:textId="77777777" w:rsidTr="001B749F">
        <w:tc>
          <w:tcPr>
            <w:tcW w:w="4211" w:type="dxa"/>
            <w:shd w:val="clear" w:color="auto" w:fill="F2F2F2"/>
          </w:tcPr>
          <w:p w14:paraId="741DFBE3" w14:textId="54A52E9B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55340B" w14:textId="5FF9E04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08BA5826" w14:textId="101CDF5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6FD46E96" w14:textId="3EB0587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14:paraId="43A366F4" w14:textId="0E3E4A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EB17F38" w14:textId="06AFCF9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67F08B12" w14:textId="77777777" w:rsidTr="001B749F">
        <w:tc>
          <w:tcPr>
            <w:tcW w:w="4211" w:type="dxa"/>
          </w:tcPr>
          <w:p w14:paraId="5E3ED0C1" w14:textId="1214321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DB7772" w14:textId="2BD3770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40822981" w14:textId="6A8AF2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5C7F1294" w14:textId="6F8635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14:paraId="11F89401" w14:textId="0AB891A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852B4D9" w14:textId="65B8D86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36A0B71" w14:textId="77777777" w:rsidTr="001B749F">
        <w:tc>
          <w:tcPr>
            <w:tcW w:w="4211" w:type="dxa"/>
            <w:shd w:val="clear" w:color="auto" w:fill="CBFFCB"/>
          </w:tcPr>
          <w:p w14:paraId="749E197C" w14:textId="5645B98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7044A5C0" w14:textId="4BEA605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28.190,00</w:t>
            </w:r>
          </w:p>
        </w:tc>
        <w:tc>
          <w:tcPr>
            <w:tcW w:w="1300" w:type="dxa"/>
            <w:shd w:val="clear" w:color="auto" w:fill="CBFFCB"/>
          </w:tcPr>
          <w:p w14:paraId="1497B2C2" w14:textId="797E67E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28.190,00</w:t>
            </w:r>
          </w:p>
        </w:tc>
        <w:tc>
          <w:tcPr>
            <w:tcW w:w="1300" w:type="dxa"/>
            <w:shd w:val="clear" w:color="auto" w:fill="CBFFCB"/>
          </w:tcPr>
          <w:p w14:paraId="1AB187A2" w14:textId="01641C2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28.190,00</w:t>
            </w:r>
          </w:p>
        </w:tc>
        <w:tc>
          <w:tcPr>
            <w:tcW w:w="960" w:type="dxa"/>
            <w:shd w:val="clear" w:color="auto" w:fill="CBFFCB"/>
          </w:tcPr>
          <w:p w14:paraId="27AD0C73" w14:textId="7897B4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4C34CE7" w14:textId="6F07450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1E551BAA" w14:textId="77777777" w:rsidTr="001B749F">
        <w:tc>
          <w:tcPr>
            <w:tcW w:w="4211" w:type="dxa"/>
            <w:shd w:val="clear" w:color="auto" w:fill="F2F2F2"/>
          </w:tcPr>
          <w:p w14:paraId="429DA7C8" w14:textId="42130A0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3A8570" w14:textId="6F7443A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28.190,00</w:t>
            </w:r>
          </w:p>
        </w:tc>
        <w:tc>
          <w:tcPr>
            <w:tcW w:w="1300" w:type="dxa"/>
            <w:shd w:val="clear" w:color="auto" w:fill="F2F2F2"/>
          </w:tcPr>
          <w:p w14:paraId="211DF51A" w14:textId="5A54FFD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28.190,00</w:t>
            </w:r>
          </w:p>
        </w:tc>
        <w:tc>
          <w:tcPr>
            <w:tcW w:w="1300" w:type="dxa"/>
            <w:shd w:val="clear" w:color="auto" w:fill="F2F2F2"/>
          </w:tcPr>
          <w:p w14:paraId="1550B100" w14:textId="09E8AE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28.190,00</w:t>
            </w:r>
          </w:p>
        </w:tc>
        <w:tc>
          <w:tcPr>
            <w:tcW w:w="960" w:type="dxa"/>
            <w:shd w:val="clear" w:color="auto" w:fill="F2F2F2"/>
          </w:tcPr>
          <w:p w14:paraId="53A31C93" w14:textId="3E6E0B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38C097F" w14:textId="1EBA093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218C5CEE" w14:textId="77777777" w:rsidTr="001B749F">
        <w:tc>
          <w:tcPr>
            <w:tcW w:w="4211" w:type="dxa"/>
          </w:tcPr>
          <w:p w14:paraId="5741F40E" w14:textId="20D5D51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3C9A86" w14:textId="465D1A9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27.810,00</w:t>
            </w:r>
          </w:p>
        </w:tc>
        <w:tc>
          <w:tcPr>
            <w:tcW w:w="1300" w:type="dxa"/>
          </w:tcPr>
          <w:p w14:paraId="6800CD8F" w14:textId="7CD1EC0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27.810,00</w:t>
            </w:r>
          </w:p>
        </w:tc>
        <w:tc>
          <w:tcPr>
            <w:tcW w:w="1300" w:type="dxa"/>
          </w:tcPr>
          <w:p w14:paraId="01DAE0B6" w14:textId="1C585B8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27.810,00</w:t>
            </w:r>
          </w:p>
        </w:tc>
        <w:tc>
          <w:tcPr>
            <w:tcW w:w="960" w:type="dxa"/>
          </w:tcPr>
          <w:p w14:paraId="44EB5FF6" w14:textId="04BB15B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4CD42E7" w14:textId="183BF92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1057A901" w14:textId="77777777" w:rsidTr="001B749F">
        <w:tc>
          <w:tcPr>
            <w:tcW w:w="4211" w:type="dxa"/>
          </w:tcPr>
          <w:p w14:paraId="51A91A96" w14:textId="0DFB49DB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F6DCFB2" w14:textId="7C4D1CC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1300" w:type="dxa"/>
          </w:tcPr>
          <w:p w14:paraId="12C5CC63" w14:textId="35556C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1300" w:type="dxa"/>
          </w:tcPr>
          <w:p w14:paraId="493EBAF2" w14:textId="29347B9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960" w:type="dxa"/>
          </w:tcPr>
          <w:p w14:paraId="0696AC9C" w14:textId="5D76C87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D689637" w14:textId="30F5714C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291EAF8E" w14:textId="77777777" w:rsidTr="001B749F">
        <w:tc>
          <w:tcPr>
            <w:tcW w:w="4211" w:type="dxa"/>
            <w:shd w:val="clear" w:color="auto" w:fill="CBFFCB"/>
          </w:tcPr>
          <w:p w14:paraId="24FBAB1E" w14:textId="19419F2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535 Pomoći - HZZ</w:t>
            </w:r>
          </w:p>
        </w:tc>
        <w:tc>
          <w:tcPr>
            <w:tcW w:w="1300" w:type="dxa"/>
            <w:shd w:val="clear" w:color="auto" w:fill="CBFFCB"/>
          </w:tcPr>
          <w:p w14:paraId="65E06681" w14:textId="05849FF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6CC95414" w14:textId="4BF86B7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2AB6EB8" w14:textId="143F183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05C3283E" w14:textId="5391F59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AEB8A20" w14:textId="218861E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2E364AF" w14:textId="77777777" w:rsidTr="001B749F">
        <w:tc>
          <w:tcPr>
            <w:tcW w:w="4211" w:type="dxa"/>
            <w:shd w:val="clear" w:color="auto" w:fill="F2F2F2"/>
          </w:tcPr>
          <w:p w14:paraId="005454DC" w14:textId="189A762D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48322C" w14:textId="78B465B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2B988F1" w14:textId="3BAE7D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2C76E4D" w14:textId="3013C8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47DF576A" w14:textId="0209DD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E29565F" w14:textId="4F89DA7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4924545" w14:textId="77777777" w:rsidTr="001B749F">
        <w:tc>
          <w:tcPr>
            <w:tcW w:w="4211" w:type="dxa"/>
          </w:tcPr>
          <w:p w14:paraId="35851A75" w14:textId="2A7860DA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54C2E2" w14:textId="67285D8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4C543C7" w14:textId="129968E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3EC5DD72" w14:textId="225928E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960" w:type="dxa"/>
          </w:tcPr>
          <w:p w14:paraId="47CD2213" w14:textId="5181E880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3A10D91" w14:textId="7FC1492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0FD30303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4B947F" w14:textId="2D27421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A100241 Rashodi za zaposlene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CC0F4" w14:textId="561E2D96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190.410,00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30B03" w14:textId="5EC7C22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190.410,00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A38AB" w14:textId="3070839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190.410,00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3CFC5E" w14:textId="6775633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AA92EB" w14:textId="1D6C1EA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069145B3" w14:textId="77777777" w:rsidTr="001B749F">
        <w:tc>
          <w:tcPr>
            <w:tcW w:w="4211" w:type="dxa"/>
            <w:shd w:val="clear" w:color="auto" w:fill="CBFFCB"/>
          </w:tcPr>
          <w:p w14:paraId="054BB969" w14:textId="0E2B9EC6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14ADD6" w14:textId="3A76D4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125.800,00</w:t>
            </w:r>
          </w:p>
        </w:tc>
        <w:tc>
          <w:tcPr>
            <w:tcW w:w="1300" w:type="dxa"/>
            <w:shd w:val="clear" w:color="auto" w:fill="CBFFCB"/>
          </w:tcPr>
          <w:p w14:paraId="455DC987" w14:textId="7BD5DD8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125.800,00</w:t>
            </w:r>
          </w:p>
        </w:tc>
        <w:tc>
          <w:tcPr>
            <w:tcW w:w="1300" w:type="dxa"/>
            <w:shd w:val="clear" w:color="auto" w:fill="CBFFCB"/>
          </w:tcPr>
          <w:p w14:paraId="3A091144" w14:textId="56A15C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125.800,00</w:t>
            </w:r>
          </w:p>
        </w:tc>
        <w:tc>
          <w:tcPr>
            <w:tcW w:w="960" w:type="dxa"/>
            <w:shd w:val="clear" w:color="auto" w:fill="CBFFCB"/>
          </w:tcPr>
          <w:p w14:paraId="08E833A6" w14:textId="077180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F1227E4" w14:textId="286A2D3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55C16516" w14:textId="77777777" w:rsidTr="001B749F">
        <w:tc>
          <w:tcPr>
            <w:tcW w:w="4211" w:type="dxa"/>
            <w:shd w:val="clear" w:color="auto" w:fill="F2F2F2"/>
          </w:tcPr>
          <w:p w14:paraId="15A88B2D" w14:textId="774FDE65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EFEDE6" w14:textId="4E13CDF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125.800,00</w:t>
            </w:r>
          </w:p>
        </w:tc>
        <w:tc>
          <w:tcPr>
            <w:tcW w:w="1300" w:type="dxa"/>
            <w:shd w:val="clear" w:color="auto" w:fill="F2F2F2"/>
          </w:tcPr>
          <w:p w14:paraId="7886855D" w14:textId="68D2422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125.800,00</w:t>
            </w:r>
          </w:p>
        </w:tc>
        <w:tc>
          <w:tcPr>
            <w:tcW w:w="1300" w:type="dxa"/>
            <w:shd w:val="clear" w:color="auto" w:fill="F2F2F2"/>
          </w:tcPr>
          <w:p w14:paraId="5BB747E1" w14:textId="65405A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125.800,00</w:t>
            </w:r>
          </w:p>
        </w:tc>
        <w:tc>
          <w:tcPr>
            <w:tcW w:w="960" w:type="dxa"/>
            <w:shd w:val="clear" w:color="auto" w:fill="F2F2F2"/>
          </w:tcPr>
          <w:p w14:paraId="214D6FC3" w14:textId="70CDC7C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2C54A55" w14:textId="2174F9F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7786A24E" w14:textId="77777777" w:rsidTr="001B749F">
        <w:tc>
          <w:tcPr>
            <w:tcW w:w="4211" w:type="dxa"/>
          </w:tcPr>
          <w:p w14:paraId="42F97E2E" w14:textId="030D8AFE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86A79AF" w14:textId="3999E11B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125.800,00</w:t>
            </w:r>
          </w:p>
        </w:tc>
        <w:tc>
          <w:tcPr>
            <w:tcW w:w="1300" w:type="dxa"/>
          </w:tcPr>
          <w:p w14:paraId="27CB19A6" w14:textId="5F5D907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125.800,00</w:t>
            </w:r>
          </w:p>
        </w:tc>
        <w:tc>
          <w:tcPr>
            <w:tcW w:w="1300" w:type="dxa"/>
          </w:tcPr>
          <w:p w14:paraId="35A3BE83" w14:textId="237B2268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125.800,00</w:t>
            </w:r>
          </w:p>
        </w:tc>
        <w:tc>
          <w:tcPr>
            <w:tcW w:w="960" w:type="dxa"/>
          </w:tcPr>
          <w:p w14:paraId="65D06CD2" w14:textId="45E3C41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7EBAE33" w14:textId="4DE5F40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C455E98" w14:textId="77777777" w:rsidTr="001B749F">
        <w:tc>
          <w:tcPr>
            <w:tcW w:w="4211" w:type="dxa"/>
            <w:shd w:val="clear" w:color="auto" w:fill="CBFFCB"/>
          </w:tcPr>
          <w:p w14:paraId="62D74C87" w14:textId="1C4AB92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789FD3F2" w14:textId="79ACB42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15.168,00</w:t>
            </w:r>
          </w:p>
        </w:tc>
        <w:tc>
          <w:tcPr>
            <w:tcW w:w="1300" w:type="dxa"/>
            <w:shd w:val="clear" w:color="auto" w:fill="CBFFCB"/>
          </w:tcPr>
          <w:p w14:paraId="2692E340" w14:textId="7188FAF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15.168,00</w:t>
            </w:r>
          </w:p>
        </w:tc>
        <w:tc>
          <w:tcPr>
            <w:tcW w:w="1300" w:type="dxa"/>
            <w:shd w:val="clear" w:color="auto" w:fill="CBFFCB"/>
          </w:tcPr>
          <w:p w14:paraId="6C24DD4C" w14:textId="2F1191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15.168,00</w:t>
            </w:r>
          </w:p>
        </w:tc>
        <w:tc>
          <w:tcPr>
            <w:tcW w:w="960" w:type="dxa"/>
            <w:shd w:val="clear" w:color="auto" w:fill="CBFFCB"/>
          </w:tcPr>
          <w:p w14:paraId="5D4A9EA6" w14:textId="4FFE404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2B531D4" w14:textId="67F3EF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0CF4480F" w14:textId="77777777" w:rsidTr="001B749F">
        <w:tc>
          <w:tcPr>
            <w:tcW w:w="4211" w:type="dxa"/>
            <w:shd w:val="clear" w:color="auto" w:fill="F2F2F2"/>
          </w:tcPr>
          <w:p w14:paraId="2744407B" w14:textId="127D1190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6A871A" w14:textId="631777E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15.168,00</w:t>
            </w:r>
          </w:p>
        </w:tc>
        <w:tc>
          <w:tcPr>
            <w:tcW w:w="1300" w:type="dxa"/>
            <w:shd w:val="clear" w:color="auto" w:fill="F2F2F2"/>
          </w:tcPr>
          <w:p w14:paraId="11CDB0D0" w14:textId="1660F5A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15.168,00</w:t>
            </w:r>
          </w:p>
        </w:tc>
        <w:tc>
          <w:tcPr>
            <w:tcW w:w="1300" w:type="dxa"/>
            <w:shd w:val="clear" w:color="auto" w:fill="F2F2F2"/>
          </w:tcPr>
          <w:p w14:paraId="1B04D02A" w14:textId="20BBC0E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15.168,00</w:t>
            </w:r>
          </w:p>
        </w:tc>
        <w:tc>
          <w:tcPr>
            <w:tcW w:w="960" w:type="dxa"/>
            <w:shd w:val="clear" w:color="auto" w:fill="F2F2F2"/>
          </w:tcPr>
          <w:p w14:paraId="22B2ADDE" w14:textId="5DE37C0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BC4EE3C" w14:textId="7B1B431B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C934EE8" w14:textId="77777777" w:rsidTr="001B749F">
        <w:tc>
          <w:tcPr>
            <w:tcW w:w="4211" w:type="dxa"/>
          </w:tcPr>
          <w:p w14:paraId="050AE9F3" w14:textId="0A46CEE2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EBDCB73" w14:textId="597B7B3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15.168,00</w:t>
            </w:r>
          </w:p>
        </w:tc>
        <w:tc>
          <w:tcPr>
            <w:tcW w:w="1300" w:type="dxa"/>
          </w:tcPr>
          <w:p w14:paraId="2232A8C9" w14:textId="713288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15.168,00</w:t>
            </w:r>
          </w:p>
        </w:tc>
        <w:tc>
          <w:tcPr>
            <w:tcW w:w="1300" w:type="dxa"/>
          </w:tcPr>
          <w:p w14:paraId="0C81EEBB" w14:textId="3AAD836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15.168,00</w:t>
            </w:r>
          </w:p>
        </w:tc>
        <w:tc>
          <w:tcPr>
            <w:tcW w:w="960" w:type="dxa"/>
          </w:tcPr>
          <w:p w14:paraId="6FB028E3" w14:textId="2D97F6B1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1D8C11" w14:textId="39DFB51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49B12C74" w14:textId="77777777" w:rsidTr="001B749F">
        <w:tc>
          <w:tcPr>
            <w:tcW w:w="4211" w:type="dxa"/>
            <w:shd w:val="clear" w:color="auto" w:fill="CBFFCB"/>
          </w:tcPr>
          <w:p w14:paraId="0092068A" w14:textId="2D03283F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530 Pomoći</w:t>
            </w:r>
          </w:p>
        </w:tc>
        <w:tc>
          <w:tcPr>
            <w:tcW w:w="1300" w:type="dxa"/>
            <w:shd w:val="clear" w:color="auto" w:fill="CBFFCB"/>
          </w:tcPr>
          <w:p w14:paraId="7D11856A" w14:textId="6D2BC50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12.742,00</w:t>
            </w:r>
          </w:p>
        </w:tc>
        <w:tc>
          <w:tcPr>
            <w:tcW w:w="1300" w:type="dxa"/>
            <w:shd w:val="clear" w:color="auto" w:fill="CBFFCB"/>
          </w:tcPr>
          <w:p w14:paraId="243836EF" w14:textId="4331F2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12.742,00</w:t>
            </w:r>
          </w:p>
        </w:tc>
        <w:tc>
          <w:tcPr>
            <w:tcW w:w="1300" w:type="dxa"/>
            <w:shd w:val="clear" w:color="auto" w:fill="CBFFCB"/>
          </w:tcPr>
          <w:p w14:paraId="1BA044C5" w14:textId="6E40A0F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12.742,00</w:t>
            </w:r>
          </w:p>
        </w:tc>
        <w:tc>
          <w:tcPr>
            <w:tcW w:w="960" w:type="dxa"/>
            <w:shd w:val="clear" w:color="auto" w:fill="CBFFCB"/>
          </w:tcPr>
          <w:p w14:paraId="6E7AFA27" w14:textId="406D33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EDB9A08" w14:textId="3870A41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4FB625A9" w14:textId="77777777" w:rsidTr="001B749F">
        <w:tc>
          <w:tcPr>
            <w:tcW w:w="4211" w:type="dxa"/>
            <w:shd w:val="clear" w:color="auto" w:fill="F2F2F2"/>
          </w:tcPr>
          <w:p w14:paraId="433A7B3D" w14:textId="19CF9638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9699F8" w14:textId="4BC2A34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12.742,00</w:t>
            </w:r>
          </w:p>
        </w:tc>
        <w:tc>
          <w:tcPr>
            <w:tcW w:w="1300" w:type="dxa"/>
            <w:shd w:val="clear" w:color="auto" w:fill="F2F2F2"/>
          </w:tcPr>
          <w:p w14:paraId="6D9D8B85" w14:textId="04FFD3B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12.742,00</w:t>
            </w:r>
          </w:p>
        </w:tc>
        <w:tc>
          <w:tcPr>
            <w:tcW w:w="1300" w:type="dxa"/>
            <w:shd w:val="clear" w:color="auto" w:fill="F2F2F2"/>
          </w:tcPr>
          <w:p w14:paraId="4FFE51A5" w14:textId="6568AD1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12.742,00</w:t>
            </w:r>
          </w:p>
        </w:tc>
        <w:tc>
          <w:tcPr>
            <w:tcW w:w="960" w:type="dxa"/>
            <w:shd w:val="clear" w:color="auto" w:fill="F2F2F2"/>
          </w:tcPr>
          <w:p w14:paraId="6A8F092C" w14:textId="7BC49D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C5FBBD9" w14:textId="40CF8B9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243616C" w14:textId="77777777" w:rsidTr="001B749F">
        <w:tc>
          <w:tcPr>
            <w:tcW w:w="4211" w:type="dxa"/>
          </w:tcPr>
          <w:p w14:paraId="66808CB3" w14:textId="5DFD29C0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CA2ADF4" w14:textId="5437897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12.742,00</w:t>
            </w:r>
          </w:p>
        </w:tc>
        <w:tc>
          <w:tcPr>
            <w:tcW w:w="1300" w:type="dxa"/>
          </w:tcPr>
          <w:p w14:paraId="37F85E4E" w14:textId="71A13E1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12.742,00</w:t>
            </w:r>
          </w:p>
        </w:tc>
        <w:tc>
          <w:tcPr>
            <w:tcW w:w="1300" w:type="dxa"/>
          </w:tcPr>
          <w:p w14:paraId="4E46A922" w14:textId="51D9055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12.742,00</w:t>
            </w:r>
          </w:p>
        </w:tc>
        <w:tc>
          <w:tcPr>
            <w:tcW w:w="960" w:type="dxa"/>
          </w:tcPr>
          <w:p w14:paraId="07D34C2E" w14:textId="0DAE27E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01E377C" w14:textId="6D3CBDB3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68E89C9C" w14:textId="77777777" w:rsidTr="001B749F">
        <w:tc>
          <w:tcPr>
            <w:tcW w:w="4211" w:type="dxa"/>
            <w:shd w:val="clear" w:color="auto" w:fill="CBFFCB"/>
          </w:tcPr>
          <w:p w14:paraId="28B52031" w14:textId="3ECD0741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535 Pomoći - HZZ</w:t>
            </w:r>
          </w:p>
        </w:tc>
        <w:tc>
          <w:tcPr>
            <w:tcW w:w="1300" w:type="dxa"/>
            <w:shd w:val="clear" w:color="auto" w:fill="CBFFCB"/>
          </w:tcPr>
          <w:p w14:paraId="47A0C4D4" w14:textId="5A9C28B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7DABC85C" w14:textId="33D402F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CBFFCB"/>
          </w:tcPr>
          <w:p w14:paraId="42327F56" w14:textId="6781FCC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36.700,00</w:t>
            </w:r>
          </w:p>
        </w:tc>
        <w:tc>
          <w:tcPr>
            <w:tcW w:w="960" w:type="dxa"/>
            <w:shd w:val="clear" w:color="auto" w:fill="CBFFCB"/>
          </w:tcPr>
          <w:p w14:paraId="264BE148" w14:textId="00CAD8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80E553B" w14:textId="00EFC66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771F9819" w14:textId="77777777" w:rsidTr="001B749F">
        <w:tc>
          <w:tcPr>
            <w:tcW w:w="4211" w:type="dxa"/>
            <w:shd w:val="clear" w:color="auto" w:fill="F2F2F2"/>
          </w:tcPr>
          <w:p w14:paraId="18A84186" w14:textId="121AEAB3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E665E9" w14:textId="2DAA92F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66E03FE8" w14:textId="03D5FC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  <w:shd w:val="clear" w:color="auto" w:fill="F2F2F2"/>
          </w:tcPr>
          <w:p w14:paraId="4400A430" w14:textId="4341DFDA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36.700,00</w:t>
            </w:r>
          </w:p>
        </w:tc>
        <w:tc>
          <w:tcPr>
            <w:tcW w:w="960" w:type="dxa"/>
            <w:shd w:val="clear" w:color="auto" w:fill="F2F2F2"/>
          </w:tcPr>
          <w:p w14:paraId="67A79768" w14:textId="51358A8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368660C" w14:textId="0E0F6EA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39DB94FF" w14:textId="77777777" w:rsidTr="001B749F">
        <w:tc>
          <w:tcPr>
            <w:tcW w:w="4211" w:type="dxa"/>
          </w:tcPr>
          <w:p w14:paraId="2A36584F" w14:textId="37EFD91F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1E6961C" w14:textId="076955F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</w:tcPr>
          <w:p w14:paraId="0619679F" w14:textId="6F1417E2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</w:tcPr>
          <w:p w14:paraId="17A90221" w14:textId="70E51E8D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36.700,00</w:t>
            </w:r>
          </w:p>
        </w:tc>
        <w:tc>
          <w:tcPr>
            <w:tcW w:w="960" w:type="dxa"/>
          </w:tcPr>
          <w:p w14:paraId="49C35B69" w14:textId="20D20554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69694E9" w14:textId="342335F7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1DB0F087" w14:textId="77777777" w:rsidTr="001B749F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30F28F" w14:textId="28082364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K100251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D63563" w14:textId="5B427D9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CADDD8" w14:textId="20D8973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ADA13A" w14:textId="302D196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0F0E48" w14:textId="4D336B44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A39C54" w14:textId="48A6DF0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749F" w:rsidRPr="001B749F" w14:paraId="362A189D" w14:textId="77777777" w:rsidTr="001B749F">
        <w:tc>
          <w:tcPr>
            <w:tcW w:w="4211" w:type="dxa"/>
            <w:shd w:val="clear" w:color="auto" w:fill="CBFFCB"/>
          </w:tcPr>
          <w:p w14:paraId="4DA66951" w14:textId="07FF10DC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042314EE" w14:textId="5F3688E2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50E6B365" w14:textId="4A2E3273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3D7D07BA" w14:textId="695232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CBFFCB"/>
          </w:tcPr>
          <w:p w14:paraId="009E42D7" w14:textId="115FB9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276E488" w14:textId="204C8565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749F" w:rsidRPr="001B749F" w14:paraId="2194AA14" w14:textId="77777777" w:rsidTr="001B749F">
        <w:tc>
          <w:tcPr>
            <w:tcW w:w="4211" w:type="dxa"/>
            <w:shd w:val="clear" w:color="auto" w:fill="F2F2F2"/>
          </w:tcPr>
          <w:p w14:paraId="22830834" w14:textId="5F4D8EF7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DE798D" w14:textId="3D72816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4CE9D4B6" w14:textId="6CDC41C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419236B0" w14:textId="58D49A4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  <w:shd w:val="clear" w:color="auto" w:fill="F2F2F2"/>
          </w:tcPr>
          <w:p w14:paraId="2148DF59" w14:textId="6F2F831C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AD11E8" w14:textId="0CC5C9E7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14:paraId="0E354C3E" w14:textId="77777777" w:rsidTr="001B749F">
        <w:tc>
          <w:tcPr>
            <w:tcW w:w="4211" w:type="dxa"/>
          </w:tcPr>
          <w:p w14:paraId="02E58D0E" w14:textId="2DBAA756" w:rsidR="001B749F" w:rsidRDefault="001B749F" w:rsidP="001B7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B610C3B" w14:textId="6CB26CA6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151F0B7B" w14:textId="13FF176A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63082235" w14:textId="3C3201C5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960" w:type="dxa"/>
          </w:tcPr>
          <w:p w14:paraId="4A1531C1" w14:textId="657AA83F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A22A589" w14:textId="2D95763E" w:rsid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749F" w:rsidRPr="001B749F" w14:paraId="3F7E894F" w14:textId="77777777" w:rsidTr="001B749F">
        <w:tc>
          <w:tcPr>
            <w:tcW w:w="4211" w:type="dxa"/>
            <w:shd w:val="clear" w:color="auto" w:fill="505050"/>
          </w:tcPr>
          <w:p w14:paraId="4DBD8A37" w14:textId="74667C6E" w:rsidR="001B749F" w:rsidRPr="001B749F" w:rsidRDefault="001B749F" w:rsidP="001B749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B6C3791" w14:textId="1AC074E9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9.861.290,88</w:t>
            </w:r>
          </w:p>
        </w:tc>
        <w:tc>
          <w:tcPr>
            <w:tcW w:w="1300" w:type="dxa"/>
            <w:shd w:val="clear" w:color="auto" w:fill="505050"/>
          </w:tcPr>
          <w:p w14:paraId="019CC2D8" w14:textId="6451C650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9.120.277,77</w:t>
            </w:r>
          </w:p>
        </w:tc>
        <w:tc>
          <w:tcPr>
            <w:tcW w:w="1300" w:type="dxa"/>
            <w:shd w:val="clear" w:color="auto" w:fill="505050"/>
          </w:tcPr>
          <w:p w14:paraId="75EB9409" w14:textId="3031E9B1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8.783.011,33</w:t>
            </w:r>
          </w:p>
        </w:tc>
        <w:tc>
          <w:tcPr>
            <w:tcW w:w="960" w:type="dxa"/>
            <w:shd w:val="clear" w:color="auto" w:fill="505050"/>
          </w:tcPr>
          <w:p w14:paraId="699B069E" w14:textId="05DF041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92,49%</w:t>
            </w:r>
          </w:p>
        </w:tc>
        <w:tc>
          <w:tcPr>
            <w:tcW w:w="960" w:type="dxa"/>
            <w:shd w:val="clear" w:color="auto" w:fill="505050"/>
          </w:tcPr>
          <w:p w14:paraId="7B59CF9C" w14:textId="57ACC98F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89,07%</w:t>
            </w:r>
          </w:p>
        </w:tc>
      </w:tr>
    </w:tbl>
    <w:p w14:paraId="2C2E39F6" w14:textId="43536446" w:rsidR="009B0169" w:rsidRPr="00521735" w:rsidRDefault="009B0169" w:rsidP="009B016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7254FB" w14:textId="77777777" w:rsidR="009B0169" w:rsidRDefault="009B0169" w:rsidP="009B0169">
      <w:pPr>
        <w:spacing w:after="0"/>
        <w:rPr>
          <w:rFonts w:ascii="Times New Roman" w:hAnsi="Times New Roman" w:cs="Times New Roman"/>
        </w:rPr>
      </w:pPr>
    </w:p>
    <w:p w14:paraId="3B91B59E" w14:textId="349F6EC1" w:rsidR="009B0169" w:rsidRPr="008667E6" w:rsidRDefault="009B0169" w:rsidP="00A836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67E6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746051">
        <w:rPr>
          <w:rFonts w:ascii="Times New Roman" w:hAnsi="Times New Roman" w:cs="Times New Roman"/>
          <w:b/>
          <w:sz w:val="20"/>
          <w:szCs w:val="20"/>
        </w:rPr>
        <w:t>4</w:t>
      </w:r>
      <w:r w:rsidRPr="008667E6">
        <w:rPr>
          <w:rFonts w:ascii="Times New Roman" w:hAnsi="Times New Roman" w:cs="Times New Roman"/>
          <w:b/>
          <w:sz w:val="20"/>
          <w:szCs w:val="20"/>
        </w:rPr>
        <w:t>.</w:t>
      </w:r>
    </w:p>
    <w:p w14:paraId="5FF140D1" w14:textId="20598A8B" w:rsidR="009B0169" w:rsidRPr="008667E6" w:rsidRDefault="009B0169" w:rsidP="0095741A">
      <w:pPr>
        <w:jc w:val="both"/>
        <w:rPr>
          <w:rFonts w:ascii="Times New Roman" w:hAnsi="Times New Roman" w:cs="Times New Roman"/>
          <w:sz w:val="20"/>
          <w:szCs w:val="20"/>
        </w:rPr>
      </w:pPr>
      <w:r w:rsidRPr="009B0169">
        <w:rPr>
          <w:rFonts w:ascii="Times New Roman" w:hAnsi="Times New Roman" w:cs="Times New Roman"/>
          <w:sz w:val="20"/>
          <w:szCs w:val="20"/>
        </w:rPr>
        <w:t xml:space="preserve">Sastavni dio proračuna čini obrazloženje proračuna </w:t>
      </w:r>
      <w:r w:rsidR="000540F9">
        <w:rPr>
          <w:rFonts w:ascii="Times New Roman" w:hAnsi="Times New Roman" w:cs="Times New Roman"/>
          <w:sz w:val="20"/>
          <w:szCs w:val="20"/>
        </w:rPr>
        <w:t>G</w:t>
      </w:r>
      <w:r w:rsidRPr="009B0169">
        <w:rPr>
          <w:rFonts w:ascii="Times New Roman" w:hAnsi="Times New Roman" w:cs="Times New Roman"/>
          <w:sz w:val="20"/>
          <w:szCs w:val="20"/>
        </w:rPr>
        <w:t xml:space="preserve">rada Daruvara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9B0169">
        <w:rPr>
          <w:rFonts w:ascii="Times New Roman" w:hAnsi="Times New Roman" w:cs="Times New Roman"/>
          <w:sz w:val="20"/>
          <w:szCs w:val="20"/>
        </w:rPr>
        <w:t>. godinu. Obrazloženje proračuna sastoji se od obrazloženja općeg dijela proračuna i obrazloženja posebnog dijela proračuna kako slijedi:</w:t>
      </w:r>
    </w:p>
    <w:p w14:paraId="3080F748" w14:textId="5C801505" w:rsidR="0051630A" w:rsidRDefault="0051630A" w:rsidP="0051630A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OBRAZLOŽENJE</w:t>
      </w:r>
      <w:r w:rsidR="00DB1CC4">
        <w:rPr>
          <w:rFonts w:ascii="Times New Roman" w:hAnsi="Times New Roman"/>
          <w:b/>
          <w:bCs/>
          <w:sz w:val="24"/>
          <w:szCs w:val="24"/>
        </w:rPr>
        <w:t xml:space="preserve"> OPĆEG DIJELA PRORAČUNA</w:t>
      </w:r>
    </w:p>
    <w:p w14:paraId="7A2EF33D" w14:textId="77777777" w:rsidR="00174D87" w:rsidRDefault="00174D87" w:rsidP="00174D8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87770A" w14:textId="37CA2382" w:rsidR="00174D87" w:rsidRDefault="00174D87" w:rsidP="00174D87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</w:t>
      </w:r>
    </w:p>
    <w:p w14:paraId="176C85CB" w14:textId="77777777" w:rsidR="00174D87" w:rsidRPr="00174D87" w:rsidRDefault="00174D87" w:rsidP="00174D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E62A6" w14:textId="024E0DA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U skladu s odredbama Zakona o proračunu (Narodne novine br.144/21) koje se odnose na izradu proračuna, Uputama Ministarstva financija za izradu proračuna jedinica lokalne i područne (regionalne) samouprave za razdoblje od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 xml:space="preserve">. do </w:t>
      </w:r>
      <w:r w:rsidR="001B749F">
        <w:rPr>
          <w:rFonts w:ascii="Times New Roman" w:hAnsi="Times New Roman" w:cs="Times New Roman"/>
          <w:sz w:val="20"/>
          <w:szCs w:val="20"/>
        </w:rPr>
        <w:t>2026</w:t>
      </w:r>
      <w:r w:rsidRPr="00174D87">
        <w:rPr>
          <w:rFonts w:ascii="Times New Roman" w:hAnsi="Times New Roman" w:cs="Times New Roman"/>
          <w:sz w:val="20"/>
          <w:szCs w:val="20"/>
        </w:rPr>
        <w:t>. godine te vlastitih procjena pojedinih prihoda i rashoda koje se temelje na izvršenju proračuna grada u 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74D87">
        <w:rPr>
          <w:rFonts w:ascii="Times New Roman" w:hAnsi="Times New Roman" w:cs="Times New Roman"/>
          <w:sz w:val="20"/>
          <w:szCs w:val="20"/>
        </w:rPr>
        <w:t>. i 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74D87">
        <w:rPr>
          <w:rFonts w:ascii="Times New Roman" w:hAnsi="Times New Roman" w:cs="Times New Roman"/>
          <w:sz w:val="20"/>
          <w:szCs w:val="20"/>
        </w:rPr>
        <w:t xml:space="preserve">. godini, Upravni odjel za financije i proračun je u suradnji s ostalim Upravnim odjelima izradio zajednički prijedlog Proračuna Grada Daruvara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 xml:space="preserve">. godinu i projekcije proračuna za </w:t>
      </w:r>
      <w:r w:rsidR="001B749F">
        <w:rPr>
          <w:rFonts w:ascii="Times New Roman" w:hAnsi="Times New Roman" w:cs="Times New Roman"/>
          <w:sz w:val="20"/>
          <w:szCs w:val="20"/>
        </w:rPr>
        <w:t>2025</w:t>
      </w:r>
      <w:r w:rsidRPr="00174D87">
        <w:rPr>
          <w:rFonts w:ascii="Times New Roman" w:hAnsi="Times New Roman" w:cs="Times New Roman"/>
          <w:sz w:val="20"/>
          <w:szCs w:val="20"/>
        </w:rPr>
        <w:t xml:space="preserve">. i </w:t>
      </w:r>
      <w:r w:rsidR="001B749F">
        <w:rPr>
          <w:rFonts w:ascii="Times New Roman" w:hAnsi="Times New Roman" w:cs="Times New Roman"/>
          <w:sz w:val="20"/>
          <w:szCs w:val="20"/>
        </w:rPr>
        <w:t>2026</w:t>
      </w:r>
      <w:r w:rsidRPr="00174D87">
        <w:rPr>
          <w:rFonts w:ascii="Times New Roman" w:hAnsi="Times New Roman" w:cs="Times New Roman"/>
          <w:sz w:val="20"/>
          <w:szCs w:val="20"/>
        </w:rPr>
        <w:t xml:space="preserve">. godinu. Uz proračun za narednu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>. godinu donosi se i Odluka o izvršavanju proračuna za tu godinu.</w:t>
      </w:r>
    </w:p>
    <w:p w14:paraId="194B2DA2" w14:textId="7777777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Proračunom se omogućava financiranje poslova, funkcija i programa gradskih upravnih tijela u cilju ostvarivanja javnih potreba i prava građana, koje se temeljem posebnih zakona i drugih propisa financiraju iz javnih prihoda, odnosno iz proračuna grada.</w:t>
      </w:r>
    </w:p>
    <w:p w14:paraId="74226395" w14:textId="3058DCBD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Pri sastavljanu prijedloga proračuna obvezno je pridržavanje zakonom propisane metodologije koja propisuje sadržaj proračuna, programsko planiranje i proračunske klasifikacije. Zakon o proračunu propisuje trogodišnji proračunski okvir što znači da predstavničko tijelo usvaja proračun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 xml:space="preserve">. godinu i projekcije za slijedeće dvije godine – </w:t>
      </w:r>
      <w:r w:rsidR="001B749F">
        <w:rPr>
          <w:rFonts w:ascii="Times New Roman" w:hAnsi="Times New Roman" w:cs="Times New Roman"/>
          <w:sz w:val="20"/>
          <w:szCs w:val="20"/>
        </w:rPr>
        <w:t>2025</w:t>
      </w:r>
      <w:r w:rsidRPr="00174D87">
        <w:rPr>
          <w:rFonts w:ascii="Times New Roman" w:hAnsi="Times New Roman" w:cs="Times New Roman"/>
          <w:sz w:val="20"/>
          <w:szCs w:val="20"/>
        </w:rPr>
        <w:t xml:space="preserve">. i </w:t>
      </w:r>
      <w:r w:rsidR="001B749F">
        <w:rPr>
          <w:rFonts w:ascii="Times New Roman" w:hAnsi="Times New Roman" w:cs="Times New Roman"/>
          <w:sz w:val="20"/>
          <w:szCs w:val="20"/>
        </w:rPr>
        <w:t>2026</w:t>
      </w:r>
      <w:r w:rsidRPr="00174D87">
        <w:rPr>
          <w:rFonts w:ascii="Times New Roman" w:hAnsi="Times New Roman" w:cs="Times New Roman"/>
          <w:sz w:val="20"/>
          <w:szCs w:val="20"/>
        </w:rPr>
        <w:t>. godinu. Zakon također utvrđuje donošenje proračuna i projekcija na manje detaljnoj razini ekonomske klasifikacije, odnosno razni skupine (druga razina proračunskog plana).</w:t>
      </w:r>
    </w:p>
    <w:p w14:paraId="6653531F" w14:textId="46D4B264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Na osnovu Zakona o proračunu objavljen je i Pravilnik o proračunskim klasifikacijama (</w:t>
      </w:r>
      <w:r w:rsidR="00A836FE">
        <w:rPr>
          <w:rFonts w:ascii="Times New Roman" w:hAnsi="Times New Roman" w:cs="Times New Roman"/>
          <w:sz w:val="20"/>
          <w:szCs w:val="20"/>
        </w:rPr>
        <w:t>„</w:t>
      </w:r>
      <w:r w:rsidRPr="00174D87">
        <w:rPr>
          <w:rFonts w:ascii="Times New Roman" w:hAnsi="Times New Roman" w:cs="Times New Roman"/>
          <w:sz w:val="20"/>
          <w:szCs w:val="20"/>
        </w:rPr>
        <w:t>Narodne novine</w:t>
      </w:r>
      <w:r w:rsidR="00A836FE">
        <w:rPr>
          <w:rFonts w:ascii="Times New Roman" w:hAnsi="Times New Roman" w:cs="Times New Roman"/>
          <w:sz w:val="20"/>
          <w:szCs w:val="20"/>
        </w:rPr>
        <w:t>“,</w:t>
      </w:r>
      <w:r w:rsidRPr="00174D87">
        <w:rPr>
          <w:rFonts w:ascii="Times New Roman" w:hAnsi="Times New Roman" w:cs="Times New Roman"/>
          <w:sz w:val="20"/>
          <w:szCs w:val="20"/>
        </w:rPr>
        <w:t xml:space="preserve"> br</w:t>
      </w:r>
      <w:r w:rsidR="00A836FE">
        <w:rPr>
          <w:rFonts w:ascii="Times New Roman" w:hAnsi="Times New Roman" w:cs="Times New Roman"/>
          <w:sz w:val="20"/>
          <w:szCs w:val="20"/>
        </w:rPr>
        <w:t>oj</w:t>
      </w:r>
      <w:r w:rsidRPr="00174D87">
        <w:rPr>
          <w:rFonts w:ascii="Times New Roman" w:hAnsi="Times New Roman" w:cs="Times New Roman"/>
          <w:sz w:val="20"/>
          <w:szCs w:val="20"/>
        </w:rPr>
        <w:t xml:space="preserve"> 26/10, 120/13 i 1/20) koji propisuje vrste, sadržaj i primjenu proračunskih klasifikacija koje su obavezne za proračun, a primjenjuje se u procesu planiranja za razdoblje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>.</w:t>
      </w:r>
      <w:r w:rsidR="00A836FE">
        <w:rPr>
          <w:rFonts w:ascii="Times New Roman" w:hAnsi="Times New Roman" w:cs="Times New Roman"/>
          <w:sz w:val="20"/>
          <w:szCs w:val="20"/>
        </w:rPr>
        <w:t xml:space="preserve"> </w:t>
      </w:r>
      <w:r w:rsidRPr="00174D87">
        <w:rPr>
          <w:rFonts w:ascii="Times New Roman" w:hAnsi="Times New Roman" w:cs="Times New Roman"/>
          <w:sz w:val="20"/>
          <w:szCs w:val="20"/>
        </w:rPr>
        <w:t>-</w:t>
      </w:r>
      <w:r w:rsidR="00A836FE">
        <w:rPr>
          <w:rFonts w:ascii="Times New Roman" w:hAnsi="Times New Roman" w:cs="Times New Roman"/>
          <w:sz w:val="20"/>
          <w:szCs w:val="20"/>
        </w:rPr>
        <w:t xml:space="preserve"> </w:t>
      </w:r>
      <w:r w:rsidR="001B749F">
        <w:rPr>
          <w:rFonts w:ascii="Times New Roman" w:hAnsi="Times New Roman" w:cs="Times New Roman"/>
          <w:sz w:val="20"/>
          <w:szCs w:val="20"/>
        </w:rPr>
        <w:t>2026</w:t>
      </w:r>
      <w:r w:rsidRPr="00174D87">
        <w:rPr>
          <w:rFonts w:ascii="Times New Roman" w:hAnsi="Times New Roman" w:cs="Times New Roman"/>
          <w:sz w:val="20"/>
          <w:szCs w:val="20"/>
        </w:rPr>
        <w:t>. godine. Pravilnikom se definira okvir kojim se iskazuju i sustavno prate prihodi i primici, te rashodi i izdaci po nositelju, cilju, namjeni, vrsti, lokaciji i izvoru financiranja. Također se propisuje i struktura brojčanih oznaka i naziva svake klasifikacije.</w:t>
      </w:r>
    </w:p>
    <w:p w14:paraId="25A8C02D" w14:textId="7777777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Pravilnikom o Proračunskim klasifikacijama naglašava se uspostava organizacijske klasifikacije koja sadržava povezane i međusobno usklađene cjeline proračuna i proračunskih korisnika koje odgovarajućim materijalnim sredstvima ostvaruju postavljene ciljeve. Organizacijska klasifikacija uspostavlja se definiranjem razdjela, glava i proračunskih korisnika, dok se programska klasifikacija uspostavlja definiranjem pojedinih programa, projekata i aktivnosti kojima se ostvaruju ciljevi pojedinog programa, tako da se i u proračunu koji se donosi na drugoj razini ekonomske klasifikacije omogućuje uvid u sve aktivnosti i projekte pojedinog odjela.</w:t>
      </w:r>
    </w:p>
    <w:p w14:paraId="55E1581C" w14:textId="77777777" w:rsidR="00174D87" w:rsidRDefault="00174D87" w:rsidP="000579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4D87">
        <w:rPr>
          <w:rFonts w:ascii="Times New Roman" w:hAnsi="Times New Roman" w:cs="Times New Roman"/>
          <w:bCs/>
          <w:sz w:val="20"/>
          <w:szCs w:val="20"/>
        </w:rPr>
        <w:t xml:space="preserve">Obavezno je uključivanje vlastitih i namjenskih prihoda i primitaka svih proračunskih korisnika u proračun jedinice lokalne i područne (regionalne) samouprave, a također i praćenje trošenja sredstava proračunskih korisnika što treba biti prikazano kroz polugodišnji i godišnji izvještaj o izvršenju proračuna. </w:t>
      </w:r>
    </w:p>
    <w:p w14:paraId="5B9D8AE9" w14:textId="77777777" w:rsidR="00AB1FF7" w:rsidRPr="00174D87" w:rsidRDefault="00AB1FF7" w:rsidP="00AB1FF7">
      <w:pPr>
        <w:ind w:firstLine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0FE1B3D" w14:textId="77777777" w:rsidR="00174D87" w:rsidRPr="00174D87" w:rsidRDefault="00174D87" w:rsidP="00174D87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lastRenderedPageBreak/>
        <w:t>Polazišnu osnovu za izradu prijedloga proračuna za naredno razdoblje i definiranje politike u narednom razdoblju je i na dalje kao i prethodnih godina:</w:t>
      </w:r>
    </w:p>
    <w:p w14:paraId="6F67D0AB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nastavak smanjenja proračunske potrošnje u svim gradskim upravnim tijelima i na svim proračunskim stavkama koje se racionalnom potrošnjom i štednjom mogu smanjiti, </w:t>
      </w:r>
    </w:p>
    <w:p w14:paraId="7CBD2455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osiguranje iste ili veće razine stečenih prava za socijalno ugrožene kategorije </w:t>
      </w:r>
    </w:p>
    <w:p w14:paraId="33FA767B" w14:textId="0DA48A37" w:rsid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usklađivanje realizacije investicijskih projekata sa proračunskim mogućnostima.</w:t>
      </w:r>
    </w:p>
    <w:p w14:paraId="371038F5" w14:textId="77777777" w:rsidR="00B06EC8" w:rsidRPr="00B06EC8" w:rsidRDefault="00B06EC8" w:rsidP="00B06EC8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23B53D1" w14:textId="490B51DE" w:rsidR="00B06EC8" w:rsidRPr="00174D87" w:rsidRDefault="00174D87" w:rsidP="00174D87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Prioriteti financiranja javnih rashoda i izdataka prema kojima je izrađen Proračun Grada su:</w:t>
      </w:r>
    </w:p>
    <w:p w14:paraId="5E292662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trajno poticanje malog i srednjeg poduzetništva i razvoj poslovnih zona</w:t>
      </w:r>
    </w:p>
    <w:p w14:paraId="6BB26646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održivi gospodarski razvoj i poticanje zapošljavanja, odnosno zadržavanje postignute zaposlenosti i životnog standarda</w:t>
      </w:r>
    </w:p>
    <w:p w14:paraId="360A821E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održavanje postignute i podizanje kvalitete sveukupne komunalne infrastrukture</w:t>
      </w:r>
    </w:p>
    <w:p w14:paraId="4C2E87F3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briga o zdravlju i socijalnoj sigurnosti za sve kategorije stanovništva, a posebno za umirovljenike</w:t>
      </w:r>
    </w:p>
    <w:p w14:paraId="302240F5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promoviranje i poticanje kulturnih događanja, te očuvanje i obnova gradske i spomeničke baštine</w:t>
      </w:r>
    </w:p>
    <w:p w14:paraId="2D22BC04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razvoj turizma i ostalih djelatnosti s tim u vezi</w:t>
      </w:r>
    </w:p>
    <w:p w14:paraId="2893A418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povlačenje sredstava iz fondova EU</w:t>
      </w:r>
    </w:p>
    <w:p w14:paraId="430B00DD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funkcionalnost i učinkovitost gradske uprave</w:t>
      </w:r>
    </w:p>
    <w:p w14:paraId="182CF774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informatizacija </w:t>
      </w:r>
    </w:p>
    <w:p w14:paraId="101DD677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upravljanje imovinom</w:t>
      </w:r>
    </w:p>
    <w:p w14:paraId="63B944FB" w14:textId="77777777" w:rsidR="00174D87" w:rsidRPr="00174D87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energetska učinkovitost i održivi razvoj</w:t>
      </w:r>
    </w:p>
    <w:p w14:paraId="26B26600" w14:textId="3279B17D" w:rsidR="0095741A" w:rsidRDefault="00174D87" w:rsidP="0095741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održati postignutu stabilnost proračuna.</w:t>
      </w:r>
    </w:p>
    <w:p w14:paraId="29E730F7" w14:textId="77777777" w:rsidR="00AB1FF7" w:rsidRPr="00AB1FF7" w:rsidRDefault="00AB1FF7" w:rsidP="00AB1FF7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7F5CD078" w14:textId="78DF0A8E" w:rsidR="00174D87" w:rsidRPr="00174D87" w:rsidRDefault="00174D87" w:rsidP="0095741A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Prijedlog proračuna Grada Daruvara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>. godinu sadrži:</w:t>
      </w:r>
    </w:p>
    <w:p w14:paraId="26B681FB" w14:textId="77777777" w:rsidR="00174D87" w:rsidRPr="00174D87" w:rsidRDefault="00174D87" w:rsidP="0095741A">
      <w:pPr>
        <w:pStyle w:val="Tijeloteksta"/>
        <w:numPr>
          <w:ilvl w:val="0"/>
          <w:numId w:val="24"/>
        </w:numPr>
        <w:spacing w:line="276" w:lineRule="auto"/>
        <w:ind w:left="709"/>
        <w:rPr>
          <w:sz w:val="20"/>
          <w:szCs w:val="20"/>
        </w:rPr>
      </w:pPr>
      <w:r w:rsidRPr="00174D87">
        <w:rPr>
          <w:sz w:val="20"/>
          <w:szCs w:val="20"/>
        </w:rPr>
        <w:t>Opći dio proračuna koji sadrži:</w:t>
      </w:r>
    </w:p>
    <w:p w14:paraId="42A553B9" w14:textId="6070FFAD" w:rsidR="00174D87" w:rsidRPr="00174D87" w:rsidRDefault="00174D87" w:rsidP="0095741A">
      <w:pPr>
        <w:pStyle w:val="Tijeloteksta"/>
        <w:numPr>
          <w:ilvl w:val="0"/>
          <w:numId w:val="25"/>
        </w:numPr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 xml:space="preserve">a) sažetak računa prihoda i rashoda </w:t>
      </w:r>
    </w:p>
    <w:p w14:paraId="5B89BC5E" w14:textId="7677792F" w:rsidR="00174D87" w:rsidRPr="00174D87" w:rsidRDefault="00174D87" w:rsidP="0095741A">
      <w:pPr>
        <w:pStyle w:val="Tijeloteksta"/>
        <w:numPr>
          <w:ilvl w:val="0"/>
          <w:numId w:val="25"/>
        </w:numPr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>b) sažetak računa financiranja</w:t>
      </w:r>
    </w:p>
    <w:p w14:paraId="4E0C4C06" w14:textId="77777777" w:rsidR="00174D87" w:rsidRPr="00174D87" w:rsidRDefault="00174D87" w:rsidP="0095741A">
      <w:pPr>
        <w:pStyle w:val="Tijeloteksta"/>
        <w:numPr>
          <w:ilvl w:val="0"/>
          <w:numId w:val="25"/>
        </w:numPr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>c) račun prihoda i rashoda</w:t>
      </w:r>
    </w:p>
    <w:p w14:paraId="48CD4EE8" w14:textId="77777777" w:rsidR="00174D87" w:rsidRPr="00174D87" w:rsidRDefault="00174D87" w:rsidP="0095741A">
      <w:pPr>
        <w:pStyle w:val="Tijeloteksta"/>
        <w:numPr>
          <w:ilvl w:val="0"/>
          <w:numId w:val="25"/>
        </w:numPr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>d) račun financiranja</w:t>
      </w:r>
    </w:p>
    <w:p w14:paraId="7A9A1AEE" w14:textId="661D8F17" w:rsidR="00174D87" w:rsidRPr="0095741A" w:rsidRDefault="00174D87" w:rsidP="0095741A">
      <w:pPr>
        <w:pStyle w:val="Tijeloteksta"/>
        <w:numPr>
          <w:ilvl w:val="0"/>
          <w:numId w:val="25"/>
        </w:numPr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>e) preneseni višak/manjak prihoda nad rashodima</w:t>
      </w:r>
    </w:p>
    <w:p w14:paraId="05081C38" w14:textId="77777777" w:rsidR="00174D87" w:rsidRPr="00174D87" w:rsidRDefault="00174D87" w:rsidP="0095741A">
      <w:pPr>
        <w:pStyle w:val="Tijeloteksta"/>
        <w:numPr>
          <w:ilvl w:val="0"/>
          <w:numId w:val="26"/>
        </w:numPr>
        <w:spacing w:line="276" w:lineRule="auto"/>
        <w:ind w:left="709"/>
        <w:rPr>
          <w:sz w:val="20"/>
          <w:szCs w:val="20"/>
        </w:rPr>
      </w:pPr>
      <w:r w:rsidRPr="00174D87">
        <w:rPr>
          <w:sz w:val="20"/>
          <w:szCs w:val="20"/>
        </w:rPr>
        <w:t xml:space="preserve">Posebni dio proračuna sadrži </w:t>
      </w:r>
    </w:p>
    <w:p w14:paraId="232F3848" w14:textId="505F6376" w:rsidR="00174D87" w:rsidRPr="00174D87" w:rsidRDefault="00174D87" w:rsidP="0095741A">
      <w:pPr>
        <w:pStyle w:val="Tijeloteksta"/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>a) plan rashoda i izdataka proračuna Grada i proračunskih korisnika</w:t>
      </w:r>
    </w:p>
    <w:p w14:paraId="658EF4E0" w14:textId="77777777" w:rsidR="00174D87" w:rsidRPr="00174D87" w:rsidRDefault="00174D87" w:rsidP="0095741A">
      <w:pPr>
        <w:pStyle w:val="Tijeloteksta"/>
        <w:numPr>
          <w:ilvl w:val="0"/>
          <w:numId w:val="26"/>
        </w:numPr>
        <w:spacing w:line="276" w:lineRule="auto"/>
        <w:ind w:left="709"/>
        <w:rPr>
          <w:sz w:val="20"/>
          <w:szCs w:val="20"/>
        </w:rPr>
      </w:pPr>
      <w:r w:rsidRPr="00174D87">
        <w:rPr>
          <w:sz w:val="20"/>
          <w:szCs w:val="20"/>
        </w:rPr>
        <w:t xml:space="preserve">Obrazloženje proračuna sadrži: </w:t>
      </w:r>
    </w:p>
    <w:p w14:paraId="38552398" w14:textId="7657AEE9" w:rsidR="00174D87" w:rsidRPr="00174D87" w:rsidRDefault="00174D87" w:rsidP="0095741A">
      <w:pPr>
        <w:pStyle w:val="Tijeloteksta"/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 xml:space="preserve">a) obrazloženje općeg dijela proračuna </w:t>
      </w:r>
    </w:p>
    <w:p w14:paraId="74B29C51" w14:textId="63029D41" w:rsidR="00174D87" w:rsidRPr="00174D87" w:rsidRDefault="00174D87" w:rsidP="0095741A">
      <w:pPr>
        <w:pStyle w:val="Tijeloteksta"/>
        <w:spacing w:line="276" w:lineRule="auto"/>
        <w:ind w:left="993"/>
        <w:rPr>
          <w:sz w:val="20"/>
          <w:szCs w:val="20"/>
        </w:rPr>
      </w:pPr>
      <w:r w:rsidRPr="00174D87">
        <w:rPr>
          <w:sz w:val="20"/>
          <w:szCs w:val="20"/>
        </w:rPr>
        <w:t>b) obrazloženje posebnog dijela proračuna u kojemu je potrebno sve detaljno obrazložiti a treba sadržavati:</w:t>
      </w:r>
    </w:p>
    <w:p w14:paraId="0323B6D5" w14:textId="77777777" w:rsidR="00174D87" w:rsidRPr="00174D87" w:rsidRDefault="00174D87" w:rsidP="0095741A">
      <w:pPr>
        <w:pStyle w:val="Tijeloteksta"/>
        <w:numPr>
          <w:ilvl w:val="1"/>
          <w:numId w:val="27"/>
        </w:numPr>
        <w:tabs>
          <w:tab w:val="clear" w:pos="2250"/>
        </w:tabs>
        <w:spacing w:line="276" w:lineRule="auto"/>
        <w:ind w:left="1418" w:hanging="141"/>
        <w:rPr>
          <w:sz w:val="20"/>
          <w:szCs w:val="20"/>
        </w:rPr>
      </w:pPr>
      <w:r w:rsidRPr="00174D87">
        <w:rPr>
          <w:sz w:val="20"/>
          <w:szCs w:val="20"/>
        </w:rPr>
        <w:t>obrazložene programe i aktivnosti koje se provode,</w:t>
      </w:r>
    </w:p>
    <w:p w14:paraId="0C29AFF8" w14:textId="77777777" w:rsidR="00174D87" w:rsidRPr="00174D87" w:rsidRDefault="00174D87" w:rsidP="0095741A">
      <w:pPr>
        <w:pStyle w:val="Tijeloteksta"/>
        <w:numPr>
          <w:ilvl w:val="1"/>
          <w:numId w:val="27"/>
        </w:numPr>
        <w:tabs>
          <w:tab w:val="clear" w:pos="2250"/>
        </w:tabs>
        <w:spacing w:line="276" w:lineRule="auto"/>
        <w:ind w:left="1418" w:hanging="141"/>
        <w:rPr>
          <w:sz w:val="20"/>
          <w:szCs w:val="20"/>
        </w:rPr>
      </w:pPr>
      <w:r w:rsidRPr="00174D87">
        <w:rPr>
          <w:sz w:val="20"/>
          <w:szCs w:val="20"/>
        </w:rPr>
        <w:t>ishodište i pokazatelje na kojima se zasnivaju izračuni i ocjene potrebnih sredstava za provođenje programa,</w:t>
      </w:r>
    </w:p>
    <w:p w14:paraId="3650857A" w14:textId="77777777" w:rsidR="00174D87" w:rsidRPr="00174D87" w:rsidRDefault="00174D87" w:rsidP="0095741A">
      <w:pPr>
        <w:pStyle w:val="Tijeloteksta"/>
        <w:numPr>
          <w:ilvl w:val="1"/>
          <w:numId w:val="27"/>
        </w:numPr>
        <w:tabs>
          <w:tab w:val="clear" w:pos="2250"/>
        </w:tabs>
        <w:spacing w:line="276" w:lineRule="auto"/>
        <w:ind w:left="1418" w:hanging="141"/>
        <w:rPr>
          <w:sz w:val="20"/>
          <w:szCs w:val="20"/>
        </w:rPr>
      </w:pPr>
      <w:r w:rsidRPr="00174D87">
        <w:rPr>
          <w:sz w:val="20"/>
          <w:szCs w:val="20"/>
        </w:rPr>
        <w:t xml:space="preserve">izvještaj o postignutim ciljevima i rezultatima programa temeljenim na pokazateljima uspješnosti. </w:t>
      </w:r>
    </w:p>
    <w:p w14:paraId="4A1D759F" w14:textId="77777777" w:rsidR="00174D87" w:rsidRPr="00174D87" w:rsidRDefault="00174D87" w:rsidP="0095741A">
      <w:pPr>
        <w:pStyle w:val="Tijeloteksta"/>
        <w:spacing w:line="276" w:lineRule="auto"/>
        <w:ind w:left="2250"/>
        <w:rPr>
          <w:sz w:val="20"/>
          <w:szCs w:val="20"/>
        </w:rPr>
      </w:pPr>
    </w:p>
    <w:p w14:paraId="67363D49" w14:textId="77DA577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Uz proračun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>. g</w:t>
      </w:r>
      <w:r w:rsidR="00A836FE">
        <w:rPr>
          <w:rFonts w:ascii="Times New Roman" w:hAnsi="Times New Roman" w:cs="Times New Roman"/>
          <w:sz w:val="20"/>
          <w:szCs w:val="20"/>
        </w:rPr>
        <w:t>odinu</w:t>
      </w:r>
      <w:r w:rsidRPr="00174D87">
        <w:rPr>
          <w:rFonts w:ascii="Times New Roman" w:hAnsi="Times New Roman" w:cs="Times New Roman"/>
          <w:sz w:val="20"/>
          <w:szCs w:val="20"/>
        </w:rPr>
        <w:t xml:space="preserve"> donosi se i Odluka o izvršenju proračuna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174D87">
        <w:rPr>
          <w:rFonts w:ascii="Times New Roman" w:hAnsi="Times New Roman" w:cs="Times New Roman"/>
          <w:sz w:val="20"/>
          <w:szCs w:val="20"/>
        </w:rPr>
        <w:t>. godinu.</w:t>
      </w:r>
    </w:p>
    <w:p w14:paraId="26DA0245" w14:textId="7777777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U sažetku Računu prihoda i rashoda planirani su prihodi poslovanja i prihodi od prodaje nefinancijske imovine, te rashodi poslovanja i rashodi za nabavu nefinancijske imovine. </w:t>
      </w:r>
    </w:p>
    <w:p w14:paraId="55FFDC59" w14:textId="6AE71E1C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U računu prihoda i rashoda prihodi i rashodi iskazani su prema izvorima financiranja i ekonomskoj klasifikaciji na razini skupine, a rashodi se još iskazuju i prema funkcijskoj klasifikaciji.</w:t>
      </w:r>
    </w:p>
    <w:p w14:paraId="53B534BF" w14:textId="7777777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 xml:space="preserve">U sažetku Računu financiranja iskazani su primici od financijske imovine i zaduživanja, te izdaci za financijsku imovinu i otplatu kredita i zajmova. </w:t>
      </w:r>
    </w:p>
    <w:p w14:paraId="69B56B3C" w14:textId="77777777" w:rsidR="00174D87" w:rsidRPr="00174D87" w:rsidRDefault="00174D87" w:rsidP="000579CF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6D4FBB76" w14:textId="53952D93" w:rsidR="007D708F" w:rsidRPr="00B06EC8" w:rsidRDefault="00174D87" w:rsidP="00B06EC8">
      <w:pPr>
        <w:jc w:val="both"/>
        <w:rPr>
          <w:rFonts w:ascii="Times New Roman" w:hAnsi="Times New Roman" w:cs="Times New Roman"/>
          <w:sz w:val="20"/>
          <w:szCs w:val="20"/>
        </w:rPr>
      </w:pPr>
      <w:r w:rsidRPr="00174D87">
        <w:rPr>
          <w:rFonts w:ascii="Times New Roman" w:hAnsi="Times New Roman" w:cs="Times New Roman"/>
          <w:sz w:val="20"/>
          <w:szCs w:val="20"/>
        </w:rPr>
        <w:t>Posebni dio proračuna sadrži plan rashoda i izdatka koji su raspoređeni po programima, odnosno njihovim sastavnim dijelovima (aktivnosti, tekući i kapitalni projekti), kojih su nositelji odjeli gradske uprave i njihovi proračunski korisnici. Rashodi su iskazani prema organizacijskoj klasifikaciji, izvorima financiranja  i ekonomskoj klasifikaciji na razini skupine.</w:t>
      </w:r>
    </w:p>
    <w:p w14:paraId="407D00AF" w14:textId="5D2486A5" w:rsidR="00460408" w:rsidRPr="00460408" w:rsidRDefault="00460408" w:rsidP="00460408">
      <w:pPr>
        <w:pStyle w:val="Odlomakpopisa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Opći dio</w:t>
      </w:r>
    </w:p>
    <w:p w14:paraId="0A028987" w14:textId="77777777" w:rsidR="0051630A" w:rsidRPr="0051630A" w:rsidRDefault="0051630A" w:rsidP="0051630A">
      <w:pPr>
        <w:pStyle w:val="Odlomakpopisa"/>
        <w:spacing w:after="0"/>
        <w:ind w:left="426"/>
        <w:rPr>
          <w:rFonts w:ascii="Times New Roman" w:eastAsiaTheme="minorHAnsi" w:hAnsi="Times New Roman"/>
          <w:kern w:val="0"/>
          <w:sz w:val="20"/>
          <w:szCs w:val="20"/>
          <w:lang w:eastAsia="en-US"/>
        </w:rPr>
      </w:pPr>
    </w:p>
    <w:p w14:paraId="1E62B40C" w14:textId="404356C4" w:rsidR="0051630A" w:rsidRDefault="0051630A" w:rsidP="0051630A">
      <w:pPr>
        <w:pStyle w:val="Odlomakpopisa"/>
        <w:numPr>
          <w:ilvl w:val="0"/>
          <w:numId w:val="21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51630A">
        <w:rPr>
          <w:rFonts w:ascii="Times New Roman" w:hAnsi="Times New Roman"/>
          <w:b/>
          <w:bCs/>
          <w:szCs w:val="20"/>
        </w:rPr>
        <w:t>OBRAZLOŽENJE PRIHODA I</w:t>
      </w:r>
      <w:r w:rsidR="00DB1CC4">
        <w:rPr>
          <w:rFonts w:ascii="Times New Roman" w:hAnsi="Times New Roman"/>
          <w:b/>
          <w:bCs/>
          <w:szCs w:val="20"/>
        </w:rPr>
        <w:t xml:space="preserve"> RASHODA,</w:t>
      </w:r>
      <w:r w:rsidRPr="0051630A">
        <w:rPr>
          <w:rFonts w:ascii="Times New Roman" w:hAnsi="Times New Roman"/>
          <w:b/>
          <w:bCs/>
          <w:szCs w:val="20"/>
        </w:rPr>
        <w:t xml:space="preserve"> PRIMITAKA</w:t>
      </w:r>
      <w:r w:rsidR="00DB1CC4">
        <w:rPr>
          <w:rFonts w:ascii="Times New Roman" w:hAnsi="Times New Roman"/>
          <w:b/>
          <w:bCs/>
          <w:szCs w:val="20"/>
        </w:rPr>
        <w:t xml:space="preserve"> I IZDATAKA</w:t>
      </w:r>
    </w:p>
    <w:p w14:paraId="77DE34DA" w14:textId="77777777" w:rsidR="00AB1FF7" w:rsidRPr="0051630A" w:rsidRDefault="00AB1FF7" w:rsidP="00AB1FF7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4BA1E615" w14:textId="5642BB9A" w:rsidR="0051630A" w:rsidRPr="0051630A" w:rsidRDefault="0051630A" w:rsidP="003C16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630A">
        <w:rPr>
          <w:rFonts w:ascii="Times New Roman" w:hAnsi="Times New Roman" w:cs="Times New Roman"/>
          <w:sz w:val="20"/>
          <w:szCs w:val="20"/>
        </w:rPr>
        <w:t xml:space="preserve">Pregled </w:t>
      </w:r>
      <w:r w:rsidR="00DB1CC4">
        <w:rPr>
          <w:rFonts w:ascii="Times New Roman" w:hAnsi="Times New Roman" w:cs="Times New Roman"/>
          <w:sz w:val="20"/>
          <w:szCs w:val="20"/>
        </w:rPr>
        <w:t>planiranih</w:t>
      </w:r>
      <w:r w:rsidRPr="0051630A">
        <w:rPr>
          <w:rFonts w:ascii="Times New Roman" w:hAnsi="Times New Roman" w:cs="Times New Roman"/>
          <w:sz w:val="20"/>
          <w:szCs w:val="20"/>
        </w:rPr>
        <w:t xml:space="preserve"> prihoda i primitaka daje se u slijedećoj tablici: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559"/>
        <w:gridCol w:w="1417"/>
        <w:gridCol w:w="1276"/>
        <w:gridCol w:w="1276"/>
      </w:tblGrid>
      <w:tr w:rsidR="009722D8" w:rsidRPr="001B749F" w14:paraId="47C4CB44" w14:textId="19C153F7" w:rsidTr="009722D8">
        <w:tc>
          <w:tcPr>
            <w:tcW w:w="4390" w:type="dxa"/>
            <w:shd w:val="clear" w:color="auto" w:fill="505050"/>
          </w:tcPr>
          <w:p w14:paraId="513CAA53" w14:textId="3700ACEE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559" w:type="dxa"/>
            <w:shd w:val="clear" w:color="auto" w:fill="505050"/>
          </w:tcPr>
          <w:p w14:paraId="1F5F1F1A" w14:textId="2FF6F895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417" w:type="dxa"/>
            <w:shd w:val="clear" w:color="auto" w:fill="505050"/>
          </w:tcPr>
          <w:p w14:paraId="1F38DFF8" w14:textId="30AB48F7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276" w:type="dxa"/>
            <w:shd w:val="clear" w:color="auto" w:fill="505050"/>
          </w:tcPr>
          <w:p w14:paraId="63F4F76C" w14:textId="361B0798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  <w:tc>
          <w:tcPr>
            <w:tcW w:w="1276" w:type="dxa"/>
            <w:shd w:val="clear" w:color="auto" w:fill="505050"/>
          </w:tcPr>
          <w:p w14:paraId="2A625209" w14:textId="77777777" w:rsidR="009722D8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STRUKTURA</w:t>
            </w:r>
          </w:p>
          <w:p w14:paraId="7C7DCBCB" w14:textId="441616E8" w:rsidR="00953499" w:rsidRDefault="00953499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ZA 2024.G</w:t>
            </w:r>
          </w:p>
          <w:p w14:paraId="28BEF912" w14:textId="18F1E955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%</w:t>
            </w:r>
          </w:p>
        </w:tc>
      </w:tr>
      <w:tr w:rsidR="009722D8" w:rsidRPr="001B749F" w14:paraId="59934DCD" w14:textId="4165EA90" w:rsidTr="009722D8">
        <w:tc>
          <w:tcPr>
            <w:tcW w:w="4390" w:type="dxa"/>
            <w:shd w:val="clear" w:color="auto" w:fill="505050"/>
          </w:tcPr>
          <w:p w14:paraId="4A7C63A4" w14:textId="031C8CF7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559" w:type="dxa"/>
            <w:shd w:val="clear" w:color="auto" w:fill="505050"/>
          </w:tcPr>
          <w:p w14:paraId="210777AD" w14:textId="79588AE3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417" w:type="dxa"/>
            <w:shd w:val="clear" w:color="auto" w:fill="505050"/>
          </w:tcPr>
          <w:p w14:paraId="3686ED4F" w14:textId="54D51848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276" w:type="dxa"/>
            <w:shd w:val="clear" w:color="auto" w:fill="505050"/>
          </w:tcPr>
          <w:p w14:paraId="714AB1C9" w14:textId="0E116FA1" w:rsidR="009722D8" w:rsidRPr="001B749F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276" w:type="dxa"/>
            <w:shd w:val="clear" w:color="auto" w:fill="505050"/>
          </w:tcPr>
          <w:p w14:paraId="7DE46F49" w14:textId="40CD3D41" w:rsidR="009722D8" w:rsidRDefault="009722D8" w:rsidP="009722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  <w:tr w:rsidR="009722D8" w:rsidRPr="001B749F" w14:paraId="0CC6859E" w14:textId="3F8E4B4A" w:rsidTr="009722D8">
        <w:tc>
          <w:tcPr>
            <w:tcW w:w="4390" w:type="dxa"/>
            <w:shd w:val="clear" w:color="auto" w:fill="BDD7EE"/>
          </w:tcPr>
          <w:p w14:paraId="63B6D228" w14:textId="4DF4356D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559" w:type="dxa"/>
            <w:shd w:val="clear" w:color="auto" w:fill="BDD7EE"/>
          </w:tcPr>
          <w:p w14:paraId="77A93C4B" w14:textId="2CB26A7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8.741.192,33</w:t>
            </w:r>
          </w:p>
        </w:tc>
        <w:tc>
          <w:tcPr>
            <w:tcW w:w="1417" w:type="dxa"/>
            <w:shd w:val="clear" w:color="auto" w:fill="BDD7EE"/>
          </w:tcPr>
          <w:p w14:paraId="327AFB70" w14:textId="53AA54B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8.060.814,22</w:t>
            </w:r>
          </w:p>
        </w:tc>
        <w:tc>
          <w:tcPr>
            <w:tcW w:w="1276" w:type="dxa"/>
            <w:shd w:val="clear" w:color="auto" w:fill="BDD7EE"/>
          </w:tcPr>
          <w:p w14:paraId="330CCAA2" w14:textId="48806D8F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7.923.547,78</w:t>
            </w:r>
          </w:p>
        </w:tc>
        <w:tc>
          <w:tcPr>
            <w:tcW w:w="1276" w:type="dxa"/>
            <w:shd w:val="clear" w:color="auto" w:fill="BDD7EE"/>
          </w:tcPr>
          <w:p w14:paraId="50EB34D1" w14:textId="2B8AC10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86,48%</w:t>
            </w:r>
          </w:p>
        </w:tc>
      </w:tr>
      <w:tr w:rsidR="009722D8" w14:paraId="27DB3670" w14:textId="6A561515" w:rsidTr="009722D8">
        <w:tc>
          <w:tcPr>
            <w:tcW w:w="4390" w:type="dxa"/>
          </w:tcPr>
          <w:p w14:paraId="4BD2650B" w14:textId="1FC41E49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559" w:type="dxa"/>
          </w:tcPr>
          <w:p w14:paraId="617B2778" w14:textId="41CAA7D1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3.629.992,51</w:t>
            </w:r>
          </w:p>
        </w:tc>
        <w:tc>
          <w:tcPr>
            <w:tcW w:w="1417" w:type="dxa"/>
          </w:tcPr>
          <w:p w14:paraId="4CA60394" w14:textId="1694D9D7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3.628.145,18</w:t>
            </w:r>
          </w:p>
        </w:tc>
        <w:tc>
          <w:tcPr>
            <w:tcW w:w="1276" w:type="dxa"/>
          </w:tcPr>
          <w:p w14:paraId="17E42E91" w14:textId="6775C992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3.628.145,18</w:t>
            </w:r>
          </w:p>
        </w:tc>
        <w:tc>
          <w:tcPr>
            <w:tcW w:w="1276" w:type="dxa"/>
          </w:tcPr>
          <w:p w14:paraId="0373BAB2" w14:textId="1B415735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35,91%</w:t>
            </w:r>
          </w:p>
        </w:tc>
      </w:tr>
      <w:tr w:rsidR="009722D8" w:rsidRPr="001B749F" w14:paraId="4F24AE7A" w14:textId="09CE0001" w:rsidTr="009722D8">
        <w:tc>
          <w:tcPr>
            <w:tcW w:w="4390" w:type="dxa"/>
            <w:shd w:val="clear" w:color="auto" w:fill="E6FFE5"/>
          </w:tcPr>
          <w:p w14:paraId="490207B8" w14:textId="4D466FB0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6DEEF954" w14:textId="223785F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3.629.992,51</w:t>
            </w:r>
          </w:p>
        </w:tc>
        <w:tc>
          <w:tcPr>
            <w:tcW w:w="1417" w:type="dxa"/>
            <w:shd w:val="clear" w:color="auto" w:fill="E6FFE5"/>
          </w:tcPr>
          <w:p w14:paraId="03E00368" w14:textId="471AEBBC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3.628.145,18</w:t>
            </w:r>
          </w:p>
        </w:tc>
        <w:tc>
          <w:tcPr>
            <w:tcW w:w="1276" w:type="dxa"/>
            <w:shd w:val="clear" w:color="auto" w:fill="E6FFE5"/>
          </w:tcPr>
          <w:p w14:paraId="43EF51DF" w14:textId="6ED25C1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3.628.145,18</w:t>
            </w:r>
          </w:p>
        </w:tc>
        <w:tc>
          <w:tcPr>
            <w:tcW w:w="1276" w:type="dxa"/>
            <w:shd w:val="clear" w:color="auto" w:fill="E6FFE5"/>
          </w:tcPr>
          <w:p w14:paraId="3EE2E8D3" w14:textId="0A98BF8D" w:rsidR="009722D8" w:rsidRPr="001B749F" w:rsidRDefault="00BA52B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35,91</w:t>
            </w:r>
            <w:r w:rsidR="005C40BF">
              <w:rPr>
                <w:rFonts w:ascii="Times New Roman" w:hAnsi="Times New Roman" w:cs="Times New Roman"/>
                <w:i/>
                <w:sz w:val="14"/>
                <w:szCs w:val="18"/>
              </w:rPr>
              <w:t>%</w:t>
            </w:r>
          </w:p>
        </w:tc>
      </w:tr>
      <w:tr w:rsidR="009722D8" w14:paraId="0CD3862B" w14:textId="220AC4EA" w:rsidTr="009722D8">
        <w:tc>
          <w:tcPr>
            <w:tcW w:w="4390" w:type="dxa"/>
          </w:tcPr>
          <w:p w14:paraId="6429FAEE" w14:textId="29CED340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(darovnice) i od subjekata unutar općeg proračuna</w:t>
            </w:r>
          </w:p>
        </w:tc>
        <w:tc>
          <w:tcPr>
            <w:tcW w:w="1559" w:type="dxa"/>
          </w:tcPr>
          <w:p w14:paraId="398C5D58" w14:textId="7E8B0E7C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3.280.922,89</w:t>
            </w:r>
          </w:p>
        </w:tc>
        <w:tc>
          <w:tcPr>
            <w:tcW w:w="1417" w:type="dxa"/>
          </w:tcPr>
          <w:p w14:paraId="58E5CD7D" w14:textId="37B7B09B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2.842.903,41</w:t>
            </w:r>
          </w:p>
        </w:tc>
        <w:tc>
          <w:tcPr>
            <w:tcW w:w="1276" w:type="dxa"/>
          </w:tcPr>
          <w:p w14:paraId="03090A0F" w14:textId="1CFF0ECA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2.704.881,27</w:t>
            </w:r>
          </w:p>
        </w:tc>
        <w:tc>
          <w:tcPr>
            <w:tcW w:w="1276" w:type="dxa"/>
          </w:tcPr>
          <w:p w14:paraId="12310BD1" w14:textId="20F938AD" w:rsidR="009722D8" w:rsidRDefault="005C40BF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32,46%</w:t>
            </w:r>
          </w:p>
        </w:tc>
      </w:tr>
      <w:tr w:rsidR="009722D8" w:rsidRPr="001B749F" w14:paraId="603EF6C3" w14:textId="7E9F1D59" w:rsidTr="009722D8">
        <w:tc>
          <w:tcPr>
            <w:tcW w:w="4390" w:type="dxa"/>
            <w:shd w:val="clear" w:color="auto" w:fill="E6FFE5"/>
          </w:tcPr>
          <w:p w14:paraId="0B523ACB" w14:textId="6A8D861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6CA63617" w14:textId="525EAFE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1.100.000,00</w:t>
            </w:r>
          </w:p>
        </w:tc>
        <w:tc>
          <w:tcPr>
            <w:tcW w:w="1417" w:type="dxa"/>
            <w:shd w:val="clear" w:color="auto" w:fill="E6FFE5"/>
          </w:tcPr>
          <w:p w14:paraId="3F7600F9" w14:textId="158EC83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1.033.426,40</w:t>
            </w:r>
          </w:p>
        </w:tc>
        <w:tc>
          <w:tcPr>
            <w:tcW w:w="1276" w:type="dxa"/>
            <w:shd w:val="clear" w:color="auto" w:fill="E6FFE5"/>
          </w:tcPr>
          <w:p w14:paraId="2D102A99" w14:textId="21A3F8F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1.000.000,00</w:t>
            </w:r>
          </w:p>
        </w:tc>
        <w:tc>
          <w:tcPr>
            <w:tcW w:w="1276" w:type="dxa"/>
            <w:shd w:val="clear" w:color="auto" w:fill="E6FFE5"/>
          </w:tcPr>
          <w:p w14:paraId="3935EA06" w14:textId="5B41E91C" w:rsidR="009722D8" w:rsidRPr="001B749F" w:rsidRDefault="005C40BF" w:rsidP="005C40BF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10,88%</w:t>
            </w:r>
          </w:p>
        </w:tc>
      </w:tr>
      <w:tr w:rsidR="009722D8" w:rsidRPr="001B749F" w14:paraId="12981CF5" w14:textId="645FCA69" w:rsidTr="009722D8">
        <w:tc>
          <w:tcPr>
            <w:tcW w:w="4390" w:type="dxa"/>
            <w:shd w:val="clear" w:color="auto" w:fill="E6FFE5"/>
          </w:tcPr>
          <w:p w14:paraId="3E582C09" w14:textId="709B95BA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559" w:type="dxa"/>
            <w:shd w:val="clear" w:color="auto" w:fill="E6FFE5"/>
          </w:tcPr>
          <w:p w14:paraId="579E199A" w14:textId="1BCBFFA7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9.058,00</w:t>
            </w:r>
          </w:p>
        </w:tc>
        <w:tc>
          <w:tcPr>
            <w:tcW w:w="1417" w:type="dxa"/>
            <w:shd w:val="clear" w:color="auto" w:fill="E6FFE5"/>
          </w:tcPr>
          <w:p w14:paraId="67491BF5" w14:textId="7C1B5F8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9.058,00</w:t>
            </w:r>
          </w:p>
        </w:tc>
        <w:tc>
          <w:tcPr>
            <w:tcW w:w="1276" w:type="dxa"/>
            <w:shd w:val="clear" w:color="auto" w:fill="E6FFE5"/>
          </w:tcPr>
          <w:p w14:paraId="7AC27F3C" w14:textId="412D21F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9.058,00</w:t>
            </w:r>
          </w:p>
        </w:tc>
        <w:tc>
          <w:tcPr>
            <w:tcW w:w="1276" w:type="dxa"/>
            <w:shd w:val="clear" w:color="auto" w:fill="E6FFE5"/>
          </w:tcPr>
          <w:p w14:paraId="49E4FD01" w14:textId="64D75F80" w:rsidR="009722D8" w:rsidRPr="001B749F" w:rsidRDefault="005C40BF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0,09%</w:t>
            </w:r>
          </w:p>
        </w:tc>
      </w:tr>
      <w:tr w:rsidR="009722D8" w:rsidRPr="001B749F" w14:paraId="0B8FEA10" w14:textId="70CAE78D" w:rsidTr="009722D8">
        <w:tc>
          <w:tcPr>
            <w:tcW w:w="4390" w:type="dxa"/>
            <w:shd w:val="clear" w:color="auto" w:fill="E6FFE5"/>
          </w:tcPr>
          <w:p w14:paraId="32CCB852" w14:textId="2B131F69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559" w:type="dxa"/>
            <w:shd w:val="clear" w:color="auto" w:fill="E6FFE5"/>
          </w:tcPr>
          <w:p w14:paraId="72C80032" w14:textId="17A8D07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200.660,00</w:t>
            </w:r>
          </w:p>
        </w:tc>
        <w:tc>
          <w:tcPr>
            <w:tcW w:w="1417" w:type="dxa"/>
            <w:shd w:val="clear" w:color="auto" w:fill="E6FFE5"/>
          </w:tcPr>
          <w:p w14:paraId="7DBC7945" w14:textId="42515BF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200.660,00</w:t>
            </w:r>
          </w:p>
        </w:tc>
        <w:tc>
          <w:tcPr>
            <w:tcW w:w="1276" w:type="dxa"/>
            <w:shd w:val="clear" w:color="auto" w:fill="E6FFE5"/>
          </w:tcPr>
          <w:p w14:paraId="428536B1" w14:textId="4641CF33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200.660,00</w:t>
            </w:r>
          </w:p>
        </w:tc>
        <w:tc>
          <w:tcPr>
            <w:tcW w:w="1276" w:type="dxa"/>
            <w:shd w:val="clear" w:color="auto" w:fill="E6FFE5"/>
          </w:tcPr>
          <w:p w14:paraId="33220469" w14:textId="779D9155" w:rsidR="009722D8" w:rsidRPr="001B749F" w:rsidRDefault="005C40BF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1,99%</w:t>
            </w:r>
          </w:p>
        </w:tc>
      </w:tr>
      <w:tr w:rsidR="009722D8" w:rsidRPr="001B749F" w14:paraId="589B44F9" w14:textId="3B0FF11C" w:rsidTr="009722D8">
        <w:tc>
          <w:tcPr>
            <w:tcW w:w="4390" w:type="dxa"/>
            <w:shd w:val="clear" w:color="auto" w:fill="E6FFE5"/>
          </w:tcPr>
          <w:p w14:paraId="52C4BCEB" w14:textId="57B1E138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559" w:type="dxa"/>
            <w:shd w:val="clear" w:color="auto" w:fill="E6FFE5"/>
          </w:tcPr>
          <w:p w14:paraId="609065D3" w14:textId="5E19F63C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22.368,00</w:t>
            </w:r>
          </w:p>
        </w:tc>
        <w:tc>
          <w:tcPr>
            <w:tcW w:w="1417" w:type="dxa"/>
            <w:shd w:val="clear" w:color="auto" w:fill="E6FFE5"/>
          </w:tcPr>
          <w:p w14:paraId="1E9F436B" w14:textId="2508544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46.824,08</w:t>
            </w:r>
          </w:p>
        </w:tc>
        <w:tc>
          <w:tcPr>
            <w:tcW w:w="1276" w:type="dxa"/>
            <w:shd w:val="clear" w:color="auto" w:fill="E6FFE5"/>
          </w:tcPr>
          <w:p w14:paraId="5EEA2BB2" w14:textId="4B962AF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22.368,00</w:t>
            </w:r>
          </w:p>
        </w:tc>
        <w:tc>
          <w:tcPr>
            <w:tcW w:w="1276" w:type="dxa"/>
            <w:shd w:val="clear" w:color="auto" w:fill="E6FFE5"/>
          </w:tcPr>
          <w:p w14:paraId="6DA18527" w14:textId="43886B72" w:rsidR="009722D8" w:rsidRPr="001B749F" w:rsidRDefault="005C40BF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0,22%</w:t>
            </w:r>
          </w:p>
        </w:tc>
      </w:tr>
      <w:tr w:rsidR="009722D8" w:rsidRPr="001B749F" w14:paraId="56BC3747" w14:textId="687E1C08" w:rsidTr="009722D8">
        <w:tc>
          <w:tcPr>
            <w:tcW w:w="4390" w:type="dxa"/>
            <w:shd w:val="clear" w:color="auto" w:fill="E6FFE5"/>
          </w:tcPr>
          <w:p w14:paraId="5B0AB456" w14:textId="0DA1878C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510 Pomoći izravnanja za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dec</w:t>
            </w:r>
            <w:proofErr w:type="spellEnd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. funkcije</w:t>
            </w:r>
          </w:p>
        </w:tc>
        <w:tc>
          <w:tcPr>
            <w:tcW w:w="1559" w:type="dxa"/>
            <w:shd w:val="clear" w:color="auto" w:fill="E6FFE5"/>
          </w:tcPr>
          <w:p w14:paraId="44B52654" w14:textId="08D9B6C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374.380,00</w:t>
            </w:r>
          </w:p>
        </w:tc>
        <w:tc>
          <w:tcPr>
            <w:tcW w:w="1417" w:type="dxa"/>
            <w:shd w:val="clear" w:color="auto" w:fill="E6FFE5"/>
          </w:tcPr>
          <w:p w14:paraId="748C2B3F" w14:textId="23462E5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374.380,00</w:t>
            </w:r>
          </w:p>
        </w:tc>
        <w:tc>
          <w:tcPr>
            <w:tcW w:w="1276" w:type="dxa"/>
            <w:shd w:val="clear" w:color="auto" w:fill="E6FFE5"/>
          </w:tcPr>
          <w:p w14:paraId="4063FBB5" w14:textId="566B7F1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374.380,00</w:t>
            </w:r>
          </w:p>
        </w:tc>
        <w:tc>
          <w:tcPr>
            <w:tcW w:w="1276" w:type="dxa"/>
            <w:shd w:val="clear" w:color="auto" w:fill="E6FFE5"/>
          </w:tcPr>
          <w:p w14:paraId="49064A47" w14:textId="7FFD6FD0" w:rsidR="009722D8" w:rsidRPr="001B749F" w:rsidRDefault="005C40BF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3,70%</w:t>
            </w:r>
          </w:p>
        </w:tc>
      </w:tr>
      <w:tr w:rsidR="009722D8" w:rsidRPr="001B749F" w14:paraId="63F8550D" w14:textId="115C6ACD" w:rsidTr="009722D8">
        <w:tc>
          <w:tcPr>
            <w:tcW w:w="4390" w:type="dxa"/>
            <w:shd w:val="clear" w:color="auto" w:fill="E6FFE5"/>
          </w:tcPr>
          <w:p w14:paraId="2B323DD7" w14:textId="48E3CE88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559" w:type="dxa"/>
            <w:shd w:val="clear" w:color="auto" w:fill="E6FFE5"/>
          </w:tcPr>
          <w:p w14:paraId="417B187A" w14:textId="6677061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525.181,92</w:t>
            </w:r>
          </w:p>
        </w:tc>
        <w:tc>
          <w:tcPr>
            <w:tcW w:w="1417" w:type="dxa"/>
            <w:shd w:val="clear" w:color="auto" w:fill="E6FFE5"/>
          </w:tcPr>
          <w:p w14:paraId="2A66E314" w14:textId="7F3122D3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128.974,04</w:t>
            </w:r>
          </w:p>
        </w:tc>
        <w:tc>
          <w:tcPr>
            <w:tcW w:w="1276" w:type="dxa"/>
            <w:shd w:val="clear" w:color="auto" w:fill="E6FFE5"/>
          </w:tcPr>
          <w:p w14:paraId="4822392D" w14:textId="1B11F8A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48.680,98</w:t>
            </w:r>
          </w:p>
        </w:tc>
        <w:tc>
          <w:tcPr>
            <w:tcW w:w="1276" w:type="dxa"/>
            <w:shd w:val="clear" w:color="auto" w:fill="E6FFE5"/>
          </w:tcPr>
          <w:p w14:paraId="2179E842" w14:textId="31D6EBB7" w:rsidR="009722D8" w:rsidRPr="001B749F" w:rsidRDefault="005C40BF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5,20%</w:t>
            </w:r>
          </w:p>
        </w:tc>
      </w:tr>
      <w:tr w:rsidR="009722D8" w:rsidRPr="001B749F" w14:paraId="383760F2" w14:textId="5CCFDEC7" w:rsidTr="009722D8">
        <w:tc>
          <w:tcPr>
            <w:tcW w:w="4390" w:type="dxa"/>
            <w:shd w:val="clear" w:color="auto" w:fill="E6FFE5"/>
          </w:tcPr>
          <w:p w14:paraId="06677A0A" w14:textId="3F8EFD87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526 Pomoći - Zaželi dostojanstven život u Daruvaru</w:t>
            </w:r>
          </w:p>
        </w:tc>
        <w:tc>
          <w:tcPr>
            <w:tcW w:w="1559" w:type="dxa"/>
            <w:shd w:val="clear" w:color="auto" w:fill="E6FFE5"/>
          </w:tcPr>
          <w:p w14:paraId="4AC17D9E" w14:textId="6BA1072C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495.000,00</w:t>
            </w:r>
          </w:p>
        </w:tc>
        <w:tc>
          <w:tcPr>
            <w:tcW w:w="1417" w:type="dxa"/>
            <w:shd w:val="clear" w:color="auto" w:fill="E6FFE5"/>
          </w:tcPr>
          <w:p w14:paraId="7BFCE1C6" w14:textId="1B9D08B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495.000,00</w:t>
            </w:r>
          </w:p>
        </w:tc>
        <w:tc>
          <w:tcPr>
            <w:tcW w:w="1276" w:type="dxa"/>
            <w:shd w:val="clear" w:color="auto" w:fill="E6FFE5"/>
          </w:tcPr>
          <w:p w14:paraId="2F6E5ECB" w14:textId="726507E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495.000,00</w:t>
            </w:r>
          </w:p>
        </w:tc>
        <w:tc>
          <w:tcPr>
            <w:tcW w:w="1276" w:type="dxa"/>
            <w:shd w:val="clear" w:color="auto" w:fill="E6FFE5"/>
          </w:tcPr>
          <w:p w14:paraId="2DA257FA" w14:textId="3A6AFFA0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4,90%</w:t>
            </w:r>
          </w:p>
        </w:tc>
      </w:tr>
      <w:tr w:rsidR="009722D8" w:rsidRPr="001B749F" w14:paraId="1B777D97" w14:textId="4815E9F0" w:rsidTr="009722D8">
        <w:tc>
          <w:tcPr>
            <w:tcW w:w="4390" w:type="dxa"/>
            <w:shd w:val="clear" w:color="auto" w:fill="E6FFE5"/>
          </w:tcPr>
          <w:p w14:paraId="727AA7A0" w14:textId="5219C426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529 Pomoći-vrtići</w:t>
            </w:r>
          </w:p>
        </w:tc>
        <w:tc>
          <w:tcPr>
            <w:tcW w:w="1559" w:type="dxa"/>
            <w:shd w:val="clear" w:color="auto" w:fill="E6FFE5"/>
          </w:tcPr>
          <w:p w14:paraId="667D9D89" w14:textId="4186CBC8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377.361,00</w:t>
            </w:r>
          </w:p>
        </w:tc>
        <w:tc>
          <w:tcPr>
            <w:tcW w:w="1417" w:type="dxa"/>
            <w:shd w:val="clear" w:color="auto" w:fill="E6FFE5"/>
          </w:tcPr>
          <w:p w14:paraId="7C117DA3" w14:textId="6B4499A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377.361,00</w:t>
            </w:r>
          </w:p>
        </w:tc>
        <w:tc>
          <w:tcPr>
            <w:tcW w:w="1276" w:type="dxa"/>
            <w:shd w:val="clear" w:color="auto" w:fill="E6FFE5"/>
          </w:tcPr>
          <w:p w14:paraId="460DD37F" w14:textId="41C7D8B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377.361,00</w:t>
            </w:r>
          </w:p>
        </w:tc>
        <w:tc>
          <w:tcPr>
            <w:tcW w:w="1276" w:type="dxa"/>
            <w:shd w:val="clear" w:color="auto" w:fill="E6FFE5"/>
          </w:tcPr>
          <w:p w14:paraId="0BBC670B" w14:textId="4A1697A7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3,73%</w:t>
            </w:r>
          </w:p>
        </w:tc>
      </w:tr>
      <w:tr w:rsidR="009722D8" w:rsidRPr="001B749F" w14:paraId="06B8CE9D" w14:textId="55C9D614" w:rsidTr="009722D8">
        <w:tc>
          <w:tcPr>
            <w:tcW w:w="4390" w:type="dxa"/>
            <w:shd w:val="clear" w:color="auto" w:fill="E6FFE5"/>
          </w:tcPr>
          <w:p w14:paraId="152E15DB" w14:textId="7ADB1AFF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530 Pomoći</w:t>
            </w:r>
          </w:p>
        </w:tc>
        <w:tc>
          <w:tcPr>
            <w:tcW w:w="1559" w:type="dxa"/>
            <w:shd w:val="clear" w:color="auto" w:fill="E6FFE5"/>
          </w:tcPr>
          <w:p w14:paraId="2409315A" w14:textId="42A7B128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136.913,97</w:t>
            </w:r>
          </w:p>
        </w:tc>
        <w:tc>
          <w:tcPr>
            <w:tcW w:w="1417" w:type="dxa"/>
            <w:shd w:val="clear" w:color="auto" w:fill="E6FFE5"/>
          </w:tcPr>
          <w:p w14:paraId="0FB710EB" w14:textId="36442393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137.219,89</w:t>
            </w:r>
          </w:p>
        </w:tc>
        <w:tc>
          <w:tcPr>
            <w:tcW w:w="1276" w:type="dxa"/>
            <w:shd w:val="clear" w:color="auto" w:fill="E6FFE5"/>
          </w:tcPr>
          <w:p w14:paraId="7D10C093" w14:textId="6F15824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137.373,29</w:t>
            </w:r>
          </w:p>
        </w:tc>
        <w:tc>
          <w:tcPr>
            <w:tcW w:w="1276" w:type="dxa"/>
            <w:shd w:val="clear" w:color="auto" w:fill="E6FFE5"/>
          </w:tcPr>
          <w:p w14:paraId="3B26A93D" w14:textId="232B2B7B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1,35%</w:t>
            </w:r>
          </w:p>
        </w:tc>
      </w:tr>
      <w:tr w:rsidR="009722D8" w:rsidRPr="001B749F" w14:paraId="68E4CBE0" w14:textId="5537592F" w:rsidTr="009722D8">
        <w:tc>
          <w:tcPr>
            <w:tcW w:w="4390" w:type="dxa"/>
            <w:shd w:val="clear" w:color="auto" w:fill="E6FFE5"/>
          </w:tcPr>
          <w:p w14:paraId="6E8D2B17" w14:textId="2C6E4052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531 Pomoći</w:t>
            </w:r>
          </w:p>
        </w:tc>
        <w:tc>
          <w:tcPr>
            <w:tcW w:w="1559" w:type="dxa"/>
            <w:shd w:val="clear" w:color="auto" w:fill="E6FFE5"/>
          </w:tcPr>
          <w:p w14:paraId="38BB1049" w14:textId="1CA64B8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417" w:type="dxa"/>
            <w:shd w:val="clear" w:color="auto" w:fill="E6FFE5"/>
          </w:tcPr>
          <w:p w14:paraId="7B6C8EF7" w14:textId="32AB52C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276" w:type="dxa"/>
            <w:shd w:val="clear" w:color="auto" w:fill="E6FFE5"/>
          </w:tcPr>
          <w:p w14:paraId="0EB5A0C1" w14:textId="7194727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276" w:type="dxa"/>
            <w:shd w:val="clear" w:color="auto" w:fill="E6FFE5"/>
          </w:tcPr>
          <w:p w14:paraId="4765399D" w14:textId="23EE5BC7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0,02%</w:t>
            </w:r>
          </w:p>
        </w:tc>
      </w:tr>
      <w:tr w:rsidR="009722D8" w:rsidRPr="001B749F" w14:paraId="5ADF341E" w14:textId="11601833" w:rsidTr="009722D8">
        <w:tc>
          <w:tcPr>
            <w:tcW w:w="4390" w:type="dxa"/>
            <w:shd w:val="clear" w:color="auto" w:fill="E6FFE5"/>
          </w:tcPr>
          <w:p w14:paraId="42BBE785" w14:textId="3FDF4D5F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535 Pomoći - HZZ</w:t>
            </w:r>
          </w:p>
        </w:tc>
        <w:tc>
          <w:tcPr>
            <w:tcW w:w="1559" w:type="dxa"/>
            <w:shd w:val="clear" w:color="auto" w:fill="E6FFE5"/>
          </w:tcPr>
          <w:p w14:paraId="3DADBC4C" w14:textId="74A81F1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38.000,00</w:t>
            </w:r>
          </w:p>
        </w:tc>
        <w:tc>
          <w:tcPr>
            <w:tcW w:w="1417" w:type="dxa"/>
            <w:shd w:val="clear" w:color="auto" w:fill="E6FFE5"/>
          </w:tcPr>
          <w:p w14:paraId="4D1D876D" w14:textId="70BD663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38.000,00</w:t>
            </w:r>
          </w:p>
        </w:tc>
        <w:tc>
          <w:tcPr>
            <w:tcW w:w="1276" w:type="dxa"/>
            <w:shd w:val="clear" w:color="auto" w:fill="E6FFE5"/>
          </w:tcPr>
          <w:p w14:paraId="00E135F2" w14:textId="2D06E99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38.000,00</w:t>
            </w:r>
          </w:p>
        </w:tc>
        <w:tc>
          <w:tcPr>
            <w:tcW w:w="1276" w:type="dxa"/>
            <w:shd w:val="clear" w:color="auto" w:fill="E6FFE5"/>
          </w:tcPr>
          <w:p w14:paraId="2E8D200A" w14:textId="3F19C48E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0,38%</w:t>
            </w:r>
          </w:p>
        </w:tc>
      </w:tr>
      <w:tr w:rsidR="009722D8" w14:paraId="6134F6FF" w14:textId="7712EC5B" w:rsidTr="009722D8">
        <w:tc>
          <w:tcPr>
            <w:tcW w:w="4390" w:type="dxa"/>
          </w:tcPr>
          <w:p w14:paraId="55829AA9" w14:textId="47F48182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559" w:type="dxa"/>
          </w:tcPr>
          <w:p w14:paraId="0E742AC7" w14:textId="0A192F26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184.352,72</w:t>
            </w:r>
          </w:p>
        </w:tc>
        <w:tc>
          <w:tcPr>
            <w:tcW w:w="1417" w:type="dxa"/>
          </w:tcPr>
          <w:p w14:paraId="1999BE8E" w14:textId="03326CE5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184.356,72</w:t>
            </w:r>
          </w:p>
        </w:tc>
        <w:tc>
          <w:tcPr>
            <w:tcW w:w="1276" w:type="dxa"/>
          </w:tcPr>
          <w:p w14:paraId="3A301225" w14:textId="4088477C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184.360,72</w:t>
            </w:r>
          </w:p>
        </w:tc>
        <w:tc>
          <w:tcPr>
            <w:tcW w:w="1276" w:type="dxa"/>
          </w:tcPr>
          <w:p w14:paraId="2C025F43" w14:textId="39340D38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1,82%</w:t>
            </w:r>
          </w:p>
        </w:tc>
      </w:tr>
      <w:tr w:rsidR="009722D8" w:rsidRPr="001B749F" w14:paraId="34927EE7" w14:textId="720D5F15" w:rsidTr="009722D8">
        <w:tc>
          <w:tcPr>
            <w:tcW w:w="4390" w:type="dxa"/>
            <w:shd w:val="clear" w:color="auto" w:fill="E6FFE5"/>
          </w:tcPr>
          <w:p w14:paraId="3B155E0D" w14:textId="731B3969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3DC5DD48" w14:textId="767654A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141.510,00</w:t>
            </w:r>
          </w:p>
        </w:tc>
        <w:tc>
          <w:tcPr>
            <w:tcW w:w="1417" w:type="dxa"/>
            <w:shd w:val="clear" w:color="auto" w:fill="E6FFE5"/>
          </w:tcPr>
          <w:p w14:paraId="6AC6F4B6" w14:textId="349A468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141.510,00</w:t>
            </w:r>
          </w:p>
        </w:tc>
        <w:tc>
          <w:tcPr>
            <w:tcW w:w="1276" w:type="dxa"/>
            <w:shd w:val="clear" w:color="auto" w:fill="E6FFE5"/>
          </w:tcPr>
          <w:p w14:paraId="6DA6D6FC" w14:textId="1D90D4B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141.510,00</w:t>
            </w:r>
          </w:p>
        </w:tc>
        <w:tc>
          <w:tcPr>
            <w:tcW w:w="1276" w:type="dxa"/>
            <w:shd w:val="clear" w:color="auto" w:fill="E6FFE5"/>
          </w:tcPr>
          <w:p w14:paraId="0605AF5B" w14:textId="6B6F41A0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1,40%</w:t>
            </w:r>
          </w:p>
        </w:tc>
      </w:tr>
      <w:tr w:rsidR="009722D8" w:rsidRPr="001B749F" w14:paraId="7C2EA42C" w14:textId="2324D9F4" w:rsidTr="009722D8">
        <w:tc>
          <w:tcPr>
            <w:tcW w:w="4390" w:type="dxa"/>
            <w:shd w:val="clear" w:color="auto" w:fill="E6FFE5"/>
          </w:tcPr>
          <w:p w14:paraId="08147E11" w14:textId="245D2A3E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559" w:type="dxa"/>
            <w:shd w:val="clear" w:color="auto" w:fill="E6FFE5"/>
          </w:tcPr>
          <w:p w14:paraId="153518FC" w14:textId="252A428C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2.585,00</w:t>
            </w:r>
          </w:p>
        </w:tc>
        <w:tc>
          <w:tcPr>
            <w:tcW w:w="1417" w:type="dxa"/>
            <w:shd w:val="clear" w:color="auto" w:fill="E6FFE5"/>
          </w:tcPr>
          <w:p w14:paraId="310C47FA" w14:textId="6147CD4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2.585,00</w:t>
            </w:r>
          </w:p>
        </w:tc>
        <w:tc>
          <w:tcPr>
            <w:tcW w:w="1276" w:type="dxa"/>
            <w:shd w:val="clear" w:color="auto" w:fill="E6FFE5"/>
          </w:tcPr>
          <w:p w14:paraId="3F31FFC9" w14:textId="1A9ADD2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2.585,00</w:t>
            </w:r>
          </w:p>
        </w:tc>
        <w:tc>
          <w:tcPr>
            <w:tcW w:w="1276" w:type="dxa"/>
            <w:shd w:val="clear" w:color="auto" w:fill="E6FFE5"/>
          </w:tcPr>
          <w:p w14:paraId="57CA1957" w14:textId="744D13B1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0,03%</w:t>
            </w:r>
          </w:p>
        </w:tc>
      </w:tr>
      <w:tr w:rsidR="009722D8" w:rsidRPr="001B749F" w14:paraId="32C36037" w14:textId="7F3B052E" w:rsidTr="009722D8">
        <w:tc>
          <w:tcPr>
            <w:tcW w:w="4390" w:type="dxa"/>
            <w:shd w:val="clear" w:color="auto" w:fill="E6FFE5"/>
          </w:tcPr>
          <w:p w14:paraId="683C64CA" w14:textId="0C4EE311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413 Legalizacija</w:t>
            </w:r>
          </w:p>
        </w:tc>
        <w:tc>
          <w:tcPr>
            <w:tcW w:w="1559" w:type="dxa"/>
            <w:shd w:val="clear" w:color="auto" w:fill="E6FFE5"/>
          </w:tcPr>
          <w:p w14:paraId="6FF3898C" w14:textId="4969C8C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417" w:type="dxa"/>
            <w:shd w:val="clear" w:color="auto" w:fill="E6FFE5"/>
          </w:tcPr>
          <w:p w14:paraId="6CF0BCD6" w14:textId="7A48970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276" w:type="dxa"/>
            <w:shd w:val="clear" w:color="auto" w:fill="E6FFE5"/>
          </w:tcPr>
          <w:p w14:paraId="6A895D0B" w14:textId="4DD75A8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276" w:type="dxa"/>
            <w:shd w:val="clear" w:color="auto" w:fill="E6FFE5"/>
          </w:tcPr>
          <w:p w14:paraId="1642A91A" w14:textId="7D0100E6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0,01%</w:t>
            </w:r>
          </w:p>
        </w:tc>
      </w:tr>
      <w:tr w:rsidR="009722D8" w:rsidRPr="001B749F" w14:paraId="44D47310" w14:textId="165E19CC" w:rsidTr="009722D8">
        <w:tc>
          <w:tcPr>
            <w:tcW w:w="4390" w:type="dxa"/>
            <w:shd w:val="clear" w:color="auto" w:fill="E6FFE5"/>
          </w:tcPr>
          <w:p w14:paraId="0CEC00DE" w14:textId="254F1723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415 Zakup i promjena namjene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polj.zemljišta</w:t>
            </w:r>
            <w:proofErr w:type="spellEnd"/>
          </w:p>
        </w:tc>
        <w:tc>
          <w:tcPr>
            <w:tcW w:w="1559" w:type="dxa"/>
            <w:shd w:val="clear" w:color="auto" w:fill="E6FFE5"/>
          </w:tcPr>
          <w:p w14:paraId="54EA096F" w14:textId="663769E3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7.692,72</w:t>
            </w:r>
          </w:p>
        </w:tc>
        <w:tc>
          <w:tcPr>
            <w:tcW w:w="1417" w:type="dxa"/>
            <w:shd w:val="clear" w:color="auto" w:fill="E6FFE5"/>
          </w:tcPr>
          <w:p w14:paraId="3178B76C" w14:textId="76E610F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7.692,72</w:t>
            </w:r>
          </w:p>
        </w:tc>
        <w:tc>
          <w:tcPr>
            <w:tcW w:w="1276" w:type="dxa"/>
            <w:shd w:val="clear" w:color="auto" w:fill="E6FFE5"/>
          </w:tcPr>
          <w:p w14:paraId="7F218ABD" w14:textId="7324C178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7.692,72</w:t>
            </w:r>
          </w:p>
        </w:tc>
        <w:tc>
          <w:tcPr>
            <w:tcW w:w="1276" w:type="dxa"/>
            <w:shd w:val="clear" w:color="auto" w:fill="E6FFE5"/>
          </w:tcPr>
          <w:p w14:paraId="3310684C" w14:textId="3496AF5B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0,08%</w:t>
            </w:r>
          </w:p>
        </w:tc>
      </w:tr>
      <w:tr w:rsidR="009722D8" w:rsidRPr="001B749F" w14:paraId="57FEA3F2" w14:textId="177E0680" w:rsidTr="009722D8">
        <w:tc>
          <w:tcPr>
            <w:tcW w:w="4390" w:type="dxa"/>
            <w:shd w:val="clear" w:color="auto" w:fill="E6FFE5"/>
          </w:tcPr>
          <w:p w14:paraId="0E8BA72E" w14:textId="5EE44D09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559" w:type="dxa"/>
            <w:shd w:val="clear" w:color="auto" w:fill="E6FFE5"/>
          </w:tcPr>
          <w:p w14:paraId="1E994C2E" w14:textId="776C2F1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30.265,00</w:t>
            </w:r>
          </w:p>
        </w:tc>
        <w:tc>
          <w:tcPr>
            <w:tcW w:w="1417" w:type="dxa"/>
            <w:shd w:val="clear" w:color="auto" w:fill="E6FFE5"/>
          </w:tcPr>
          <w:p w14:paraId="7A0C4A96" w14:textId="0C57FAA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30.265,00</w:t>
            </w:r>
          </w:p>
        </w:tc>
        <w:tc>
          <w:tcPr>
            <w:tcW w:w="1276" w:type="dxa"/>
            <w:shd w:val="clear" w:color="auto" w:fill="E6FFE5"/>
          </w:tcPr>
          <w:p w14:paraId="44966071" w14:textId="263866A3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30.265,00</w:t>
            </w:r>
          </w:p>
        </w:tc>
        <w:tc>
          <w:tcPr>
            <w:tcW w:w="1276" w:type="dxa"/>
            <w:shd w:val="clear" w:color="auto" w:fill="E6FFE5"/>
          </w:tcPr>
          <w:p w14:paraId="58CC1CA3" w14:textId="3340DFA8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0,30%</w:t>
            </w:r>
          </w:p>
        </w:tc>
      </w:tr>
      <w:tr w:rsidR="009722D8" w:rsidRPr="001B749F" w14:paraId="246FD50B" w14:textId="297385A3" w:rsidTr="009722D8">
        <w:tc>
          <w:tcPr>
            <w:tcW w:w="4390" w:type="dxa"/>
            <w:shd w:val="clear" w:color="auto" w:fill="E6FFE5"/>
          </w:tcPr>
          <w:p w14:paraId="5CABFA70" w14:textId="714CBAE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559" w:type="dxa"/>
            <w:shd w:val="clear" w:color="auto" w:fill="E6FFE5"/>
          </w:tcPr>
          <w:p w14:paraId="4CB38A41" w14:textId="27ABC4D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E6FFE5"/>
          </w:tcPr>
          <w:p w14:paraId="1ECBCB36" w14:textId="03ABC63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804,00</w:t>
            </w:r>
          </w:p>
        </w:tc>
        <w:tc>
          <w:tcPr>
            <w:tcW w:w="1276" w:type="dxa"/>
            <w:shd w:val="clear" w:color="auto" w:fill="E6FFE5"/>
          </w:tcPr>
          <w:p w14:paraId="0B3FAA2A" w14:textId="6FE0492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808,00</w:t>
            </w:r>
          </w:p>
        </w:tc>
        <w:tc>
          <w:tcPr>
            <w:tcW w:w="1276" w:type="dxa"/>
            <w:shd w:val="clear" w:color="auto" w:fill="E6FFE5"/>
          </w:tcPr>
          <w:p w14:paraId="4FDA91AF" w14:textId="2F4A7F9C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0,01%</w:t>
            </w:r>
          </w:p>
        </w:tc>
      </w:tr>
      <w:tr w:rsidR="009722D8" w14:paraId="57B1026C" w14:textId="0F13CDC1" w:rsidTr="009722D8">
        <w:tc>
          <w:tcPr>
            <w:tcW w:w="4390" w:type="dxa"/>
          </w:tcPr>
          <w:p w14:paraId="7D2CD582" w14:textId="3CB6CA7E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559" w:type="dxa"/>
          </w:tcPr>
          <w:p w14:paraId="3C07DBFB" w14:textId="4B8314C5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1.222.036,09</w:t>
            </w:r>
          </w:p>
        </w:tc>
        <w:tc>
          <w:tcPr>
            <w:tcW w:w="1417" w:type="dxa"/>
          </w:tcPr>
          <w:p w14:paraId="148EFA7D" w14:textId="7EC0B0F7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1.218.939,39</w:t>
            </w:r>
          </w:p>
        </w:tc>
        <w:tc>
          <w:tcPr>
            <w:tcW w:w="1276" w:type="dxa"/>
          </w:tcPr>
          <w:p w14:paraId="4C2C39C4" w14:textId="4151E70C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1.219.669,39</w:t>
            </w:r>
          </w:p>
        </w:tc>
        <w:tc>
          <w:tcPr>
            <w:tcW w:w="1276" w:type="dxa"/>
          </w:tcPr>
          <w:p w14:paraId="05C91D2A" w14:textId="35C66120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12,09%</w:t>
            </w:r>
          </w:p>
        </w:tc>
      </w:tr>
      <w:tr w:rsidR="009722D8" w:rsidRPr="001B749F" w14:paraId="58593C95" w14:textId="0F7082A4" w:rsidTr="009722D8">
        <w:tc>
          <w:tcPr>
            <w:tcW w:w="4390" w:type="dxa"/>
            <w:shd w:val="clear" w:color="auto" w:fill="E6FFE5"/>
          </w:tcPr>
          <w:p w14:paraId="3F490482" w14:textId="7275F804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6F3ED354" w14:textId="32B8B42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113.300,00</w:t>
            </w:r>
          </w:p>
        </w:tc>
        <w:tc>
          <w:tcPr>
            <w:tcW w:w="1417" w:type="dxa"/>
            <w:shd w:val="clear" w:color="auto" w:fill="E6FFE5"/>
          </w:tcPr>
          <w:p w14:paraId="583E3121" w14:textId="72E3276F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109.473,30</w:t>
            </w:r>
          </w:p>
        </w:tc>
        <w:tc>
          <w:tcPr>
            <w:tcW w:w="1276" w:type="dxa"/>
            <w:shd w:val="clear" w:color="auto" w:fill="E6FFE5"/>
          </w:tcPr>
          <w:p w14:paraId="64EFA351" w14:textId="0F6CB82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109.473,30</w:t>
            </w:r>
          </w:p>
        </w:tc>
        <w:tc>
          <w:tcPr>
            <w:tcW w:w="1276" w:type="dxa"/>
            <w:shd w:val="clear" w:color="auto" w:fill="E6FFE5"/>
          </w:tcPr>
          <w:p w14:paraId="6A5091C3" w14:textId="6744DD96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1,12%</w:t>
            </w:r>
          </w:p>
        </w:tc>
      </w:tr>
      <w:tr w:rsidR="009722D8" w:rsidRPr="001B749F" w14:paraId="5507ACA5" w14:textId="2FF4CAEB" w:rsidTr="009722D8">
        <w:tc>
          <w:tcPr>
            <w:tcW w:w="4390" w:type="dxa"/>
            <w:shd w:val="clear" w:color="auto" w:fill="E6FFE5"/>
          </w:tcPr>
          <w:p w14:paraId="78337141" w14:textId="22770E82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400 Prihodi za posebne namjene</w:t>
            </w:r>
          </w:p>
        </w:tc>
        <w:tc>
          <w:tcPr>
            <w:tcW w:w="1559" w:type="dxa"/>
            <w:shd w:val="clear" w:color="auto" w:fill="E6FFE5"/>
          </w:tcPr>
          <w:p w14:paraId="688CCE1C" w14:textId="4C745F87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417" w:type="dxa"/>
            <w:shd w:val="clear" w:color="auto" w:fill="E6FFE5"/>
          </w:tcPr>
          <w:p w14:paraId="7CCBFFFB" w14:textId="278190C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276" w:type="dxa"/>
            <w:shd w:val="clear" w:color="auto" w:fill="E6FFE5"/>
          </w:tcPr>
          <w:p w14:paraId="39282B08" w14:textId="309B771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276" w:type="dxa"/>
            <w:shd w:val="clear" w:color="auto" w:fill="E6FFE5"/>
          </w:tcPr>
          <w:p w14:paraId="5D19747C" w14:textId="77B53168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0,10%</w:t>
            </w:r>
          </w:p>
        </w:tc>
      </w:tr>
      <w:tr w:rsidR="009722D8" w:rsidRPr="001B749F" w14:paraId="441814F3" w14:textId="34968E17" w:rsidTr="009722D8">
        <w:tc>
          <w:tcPr>
            <w:tcW w:w="4390" w:type="dxa"/>
            <w:shd w:val="clear" w:color="auto" w:fill="E6FFE5"/>
          </w:tcPr>
          <w:p w14:paraId="26992EA5" w14:textId="6AE87FDF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411 Komunalni doprinos</w:t>
            </w:r>
          </w:p>
        </w:tc>
        <w:tc>
          <w:tcPr>
            <w:tcW w:w="1559" w:type="dxa"/>
            <w:shd w:val="clear" w:color="auto" w:fill="E6FFE5"/>
          </w:tcPr>
          <w:p w14:paraId="5D9F3540" w14:textId="747E86C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65.000,00</w:t>
            </w:r>
          </w:p>
        </w:tc>
        <w:tc>
          <w:tcPr>
            <w:tcW w:w="1417" w:type="dxa"/>
            <w:shd w:val="clear" w:color="auto" w:fill="E6FFE5"/>
          </w:tcPr>
          <w:p w14:paraId="3FCAB2C4" w14:textId="3506127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65.000,00</w:t>
            </w:r>
          </w:p>
        </w:tc>
        <w:tc>
          <w:tcPr>
            <w:tcW w:w="1276" w:type="dxa"/>
            <w:shd w:val="clear" w:color="auto" w:fill="E6FFE5"/>
          </w:tcPr>
          <w:p w14:paraId="5E38CCDD" w14:textId="44FEDDF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65.000,00</w:t>
            </w:r>
          </w:p>
        </w:tc>
        <w:tc>
          <w:tcPr>
            <w:tcW w:w="1276" w:type="dxa"/>
            <w:shd w:val="clear" w:color="auto" w:fill="E6FFE5"/>
          </w:tcPr>
          <w:p w14:paraId="0ED5E86B" w14:textId="23E270DA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0,64%</w:t>
            </w:r>
          </w:p>
        </w:tc>
      </w:tr>
      <w:tr w:rsidR="009722D8" w:rsidRPr="001B749F" w14:paraId="447C2A30" w14:textId="3F41FF1A" w:rsidTr="009722D8">
        <w:tc>
          <w:tcPr>
            <w:tcW w:w="4390" w:type="dxa"/>
            <w:shd w:val="clear" w:color="auto" w:fill="E6FFE5"/>
          </w:tcPr>
          <w:p w14:paraId="23C470A0" w14:textId="6A6B5AE9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412 Komunalna naknada</w:t>
            </w:r>
          </w:p>
        </w:tc>
        <w:tc>
          <w:tcPr>
            <w:tcW w:w="1559" w:type="dxa"/>
            <w:shd w:val="clear" w:color="auto" w:fill="E6FFE5"/>
          </w:tcPr>
          <w:p w14:paraId="42216D56" w14:textId="338B96E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549.846,09</w:t>
            </w:r>
          </w:p>
        </w:tc>
        <w:tc>
          <w:tcPr>
            <w:tcW w:w="1417" w:type="dxa"/>
            <w:shd w:val="clear" w:color="auto" w:fill="E6FFE5"/>
          </w:tcPr>
          <w:p w14:paraId="176C5376" w14:textId="0D29ECB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549.846,09</w:t>
            </w:r>
          </w:p>
        </w:tc>
        <w:tc>
          <w:tcPr>
            <w:tcW w:w="1276" w:type="dxa"/>
            <w:shd w:val="clear" w:color="auto" w:fill="E6FFE5"/>
          </w:tcPr>
          <w:p w14:paraId="31CA99D4" w14:textId="1C6B3AE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549.846,09</w:t>
            </w:r>
          </w:p>
        </w:tc>
        <w:tc>
          <w:tcPr>
            <w:tcW w:w="1276" w:type="dxa"/>
            <w:shd w:val="clear" w:color="auto" w:fill="E6FFE5"/>
          </w:tcPr>
          <w:p w14:paraId="61E4650E" w14:textId="37F3C7E2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5,44%</w:t>
            </w:r>
          </w:p>
        </w:tc>
      </w:tr>
      <w:tr w:rsidR="009722D8" w:rsidRPr="001B749F" w14:paraId="7F45C041" w14:textId="1205B769" w:rsidTr="009722D8">
        <w:tc>
          <w:tcPr>
            <w:tcW w:w="4390" w:type="dxa"/>
            <w:shd w:val="clear" w:color="auto" w:fill="E6FFE5"/>
          </w:tcPr>
          <w:p w14:paraId="2D74A56F" w14:textId="31ED83D0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414 Šumski doprinos</w:t>
            </w:r>
          </w:p>
        </w:tc>
        <w:tc>
          <w:tcPr>
            <w:tcW w:w="1559" w:type="dxa"/>
            <w:shd w:val="clear" w:color="auto" w:fill="E6FFE5"/>
          </w:tcPr>
          <w:p w14:paraId="6EFB569B" w14:textId="7FE68253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417" w:type="dxa"/>
            <w:shd w:val="clear" w:color="auto" w:fill="E6FFE5"/>
          </w:tcPr>
          <w:p w14:paraId="3B367CDB" w14:textId="49229A18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276" w:type="dxa"/>
            <w:shd w:val="clear" w:color="auto" w:fill="E6FFE5"/>
          </w:tcPr>
          <w:p w14:paraId="3460C3D6" w14:textId="4F7E72F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276" w:type="dxa"/>
            <w:shd w:val="clear" w:color="auto" w:fill="E6FFE5"/>
          </w:tcPr>
          <w:p w14:paraId="0059EB26" w14:textId="5BC3877C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0,30%</w:t>
            </w:r>
          </w:p>
        </w:tc>
      </w:tr>
      <w:tr w:rsidR="009722D8" w:rsidRPr="001B749F" w14:paraId="03C8B1C8" w14:textId="149EC688" w:rsidTr="009722D8">
        <w:tc>
          <w:tcPr>
            <w:tcW w:w="4390" w:type="dxa"/>
            <w:shd w:val="clear" w:color="auto" w:fill="E6FFE5"/>
          </w:tcPr>
          <w:p w14:paraId="3C1C3F6E" w14:textId="455907A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415 Zakup i promjena namjene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polj.zemljišta</w:t>
            </w:r>
            <w:proofErr w:type="spellEnd"/>
          </w:p>
        </w:tc>
        <w:tc>
          <w:tcPr>
            <w:tcW w:w="1559" w:type="dxa"/>
            <w:shd w:val="clear" w:color="auto" w:fill="E6FFE5"/>
          </w:tcPr>
          <w:p w14:paraId="22BA27DE" w14:textId="038805F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417" w:type="dxa"/>
            <w:shd w:val="clear" w:color="auto" w:fill="E6FFE5"/>
          </w:tcPr>
          <w:p w14:paraId="5A983F5F" w14:textId="1458815C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E6FFE5"/>
          </w:tcPr>
          <w:p w14:paraId="1DC4038B" w14:textId="2267709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E6FFE5"/>
          </w:tcPr>
          <w:p w14:paraId="2A330BF4" w14:textId="4EF5883A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0,01%</w:t>
            </w:r>
          </w:p>
        </w:tc>
      </w:tr>
      <w:tr w:rsidR="009722D8" w:rsidRPr="001B749F" w14:paraId="487ECE08" w14:textId="035E487F" w:rsidTr="009722D8">
        <w:tc>
          <w:tcPr>
            <w:tcW w:w="4390" w:type="dxa"/>
            <w:shd w:val="clear" w:color="auto" w:fill="E6FFE5"/>
          </w:tcPr>
          <w:p w14:paraId="4E6C4796" w14:textId="43B2D509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559" w:type="dxa"/>
            <w:shd w:val="clear" w:color="auto" w:fill="E6FFE5"/>
          </w:tcPr>
          <w:p w14:paraId="2B031E82" w14:textId="3EA382B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417" w:type="dxa"/>
            <w:shd w:val="clear" w:color="auto" w:fill="E6FFE5"/>
          </w:tcPr>
          <w:p w14:paraId="31B632F9" w14:textId="21DAE5D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276" w:type="dxa"/>
            <w:shd w:val="clear" w:color="auto" w:fill="E6FFE5"/>
          </w:tcPr>
          <w:p w14:paraId="35CE5AD1" w14:textId="65B08C3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276" w:type="dxa"/>
            <w:shd w:val="clear" w:color="auto" w:fill="E6FFE5"/>
          </w:tcPr>
          <w:p w14:paraId="530FE64F" w14:textId="530B9B3C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0,03%</w:t>
            </w:r>
          </w:p>
        </w:tc>
      </w:tr>
      <w:tr w:rsidR="009722D8" w:rsidRPr="001B749F" w14:paraId="60CE47AE" w14:textId="24034B0E" w:rsidTr="009722D8">
        <w:tc>
          <w:tcPr>
            <w:tcW w:w="4390" w:type="dxa"/>
            <w:shd w:val="clear" w:color="auto" w:fill="E6FFE5"/>
          </w:tcPr>
          <w:p w14:paraId="7BDB418A" w14:textId="64A0CE4D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559" w:type="dxa"/>
            <w:shd w:val="clear" w:color="auto" w:fill="E6FFE5"/>
          </w:tcPr>
          <w:p w14:paraId="256E48F0" w14:textId="081755F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449.490,00</w:t>
            </w:r>
          </w:p>
        </w:tc>
        <w:tc>
          <w:tcPr>
            <w:tcW w:w="1417" w:type="dxa"/>
            <w:shd w:val="clear" w:color="auto" w:fill="E6FFE5"/>
          </w:tcPr>
          <w:p w14:paraId="12F0F821" w14:textId="024A819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450.220,00</w:t>
            </w:r>
          </w:p>
        </w:tc>
        <w:tc>
          <w:tcPr>
            <w:tcW w:w="1276" w:type="dxa"/>
            <w:shd w:val="clear" w:color="auto" w:fill="E6FFE5"/>
          </w:tcPr>
          <w:p w14:paraId="416BD4C4" w14:textId="7F5B081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450.950,00</w:t>
            </w:r>
          </w:p>
        </w:tc>
        <w:tc>
          <w:tcPr>
            <w:tcW w:w="1276" w:type="dxa"/>
            <w:shd w:val="clear" w:color="auto" w:fill="E6FFE5"/>
          </w:tcPr>
          <w:p w14:paraId="2D631035" w14:textId="50136470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4,45%</w:t>
            </w:r>
          </w:p>
        </w:tc>
      </w:tr>
      <w:tr w:rsidR="009722D8" w14:paraId="48399FD6" w14:textId="4C719CF7" w:rsidTr="009722D8">
        <w:tc>
          <w:tcPr>
            <w:tcW w:w="4390" w:type="dxa"/>
          </w:tcPr>
          <w:p w14:paraId="1D8B54C0" w14:textId="65B5A37D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559" w:type="dxa"/>
          </w:tcPr>
          <w:p w14:paraId="053F15A8" w14:textId="044DEEF2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355.869,46</w:t>
            </w:r>
          </w:p>
        </w:tc>
        <w:tc>
          <w:tcPr>
            <w:tcW w:w="1417" w:type="dxa"/>
          </w:tcPr>
          <w:p w14:paraId="602E8195" w14:textId="3CD4690B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118.444,11</w:t>
            </w:r>
          </w:p>
        </w:tc>
        <w:tc>
          <w:tcPr>
            <w:tcW w:w="1276" w:type="dxa"/>
          </w:tcPr>
          <w:p w14:paraId="732E09C4" w14:textId="3BCEAE80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118.459,06</w:t>
            </w:r>
          </w:p>
        </w:tc>
        <w:tc>
          <w:tcPr>
            <w:tcW w:w="1276" w:type="dxa"/>
          </w:tcPr>
          <w:p w14:paraId="3D9F9628" w14:textId="294E7B88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3,52%</w:t>
            </w:r>
          </w:p>
        </w:tc>
      </w:tr>
      <w:tr w:rsidR="009722D8" w:rsidRPr="001B749F" w14:paraId="5A9AFE24" w14:textId="2E5061FC" w:rsidTr="009722D8">
        <w:tc>
          <w:tcPr>
            <w:tcW w:w="4390" w:type="dxa"/>
            <w:shd w:val="clear" w:color="auto" w:fill="E6FFE5"/>
          </w:tcPr>
          <w:p w14:paraId="5B25E66C" w14:textId="071494B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559" w:type="dxa"/>
            <w:shd w:val="clear" w:color="auto" w:fill="E6FFE5"/>
          </w:tcPr>
          <w:p w14:paraId="5805B15F" w14:textId="3B9A81C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105.040,00</w:t>
            </w:r>
          </w:p>
        </w:tc>
        <w:tc>
          <w:tcPr>
            <w:tcW w:w="1417" w:type="dxa"/>
            <w:shd w:val="clear" w:color="auto" w:fill="E6FFE5"/>
          </w:tcPr>
          <w:p w14:paraId="6D72782E" w14:textId="3170AF5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102.040,00</w:t>
            </w:r>
          </w:p>
        </w:tc>
        <w:tc>
          <w:tcPr>
            <w:tcW w:w="1276" w:type="dxa"/>
            <w:shd w:val="clear" w:color="auto" w:fill="E6FFE5"/>
          </w:tcPr>
          <w:p w14:paraId="5B79616A" w14:textId="4B0286F9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102.040,00</w:t>
            </w:r>
          </w:p>
        </w:tc>
        <w:tc>
          <w:tcPr>
            <w:tcW w:w="1276" w:type="dxa"/>
            <w:shd w:val="clear" w:color="auto" w:fill="E6FFE5"/>
          </w:tcPr>
          <w:p w14:paraId="5CCBD823" w14:textId="1548BC81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1,04%</w:t>
            </w:r>
          </w:p>
        </w:tc>
      </w:tr>
      <w:tr w:rsidR="009722D8" w:rsidRPr="001B749F" w14:paraId="6DC284D1" w14:textId="132F9D85" w:rsidTr="009722D8">
        <w:tc>
          <w:tcPr>
            <w:tcW w:w="4390" w:type="dxa"/>
            <w:shd w:val="clear" w:color="auto" w:fill="E6FFE5"/>
          </w:tcPr>
          <w:p w14:paraId="715D0B8E" w14:textId="5A6E362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559" w:type="dxa"/>
            <w:shd w:val="clear" w:color="auto" w:fill="E6FFE5"/>
          </w:tcPr>
          <w:p w14:paraId="19914BBC" w14:textId="5120ED5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417" w:type="dxa"/>
            <w:shd w:val="clear" w:color="auto" w:fill="E6FFE5"/>
          </w:tcPr>
          <w:p w14:paraId="76133C97" w14:textId="773E9ED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E6FFE5"/>
          </w:tcPr>
          <w:p w14:paraId="5B087021" w14:textId="385F7AD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276" w:type="dxa"/>
            <w:shd w:val="clear" w:color="auto" w:fill="E6FFE5"/>
          </w:tcPr>
          <w:p w14:paraId="24BAB2E3" w14:textId="4647E9EA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0,01%</w:t>
            </w:r>
          </w:p>
        </w:tc>
      </w:tr>
      <w:tr w:rsidR="009722D8" w:rsidRPr="001B749F" w14:paraId="386A77FA" w14:textId="296D7174" w:rsidTr="009722D8">
        <w:tc>
          <w:tcPr>
            <w:tcW w:w="4390" w:type="dxa"/>
            <w:shd w:val="clear" w:color="auto" w:fill="E6FFE5"/>
          </w:tcPr>
          <w:p w14:paraId="10819568" w14:textId="67898BE2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610 Namjenske donacije</w:t>
            </w:r>
          </w:p>
        </w:tc>
        <w:tc>
          <w:tcPr>
            <w:tcW w:w="1559" w:type="dxa"/>
            <w:shd w:val="clear" w:color="auto" w:fill="E6FFE5"/>
          </w:tcPr>
          <w:p w14:paraId="564D61CA" w14:textId="22C843A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40.638,62</w:t>
            </w:r>
          </w:p>
        </w:tc>
        <w:tc>
          <w:tcPr>
            <w:tcW w:w="1417" w:type="dxa"/>
            <w:shd w:val="clear" w:color="auto" w:fill="E6FFE5"/>
          </w:tcPr>
          <w:p w14:paraId="71AD6642" w14:textId="77D9373C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6.198,31</w:t>
            </w:r>
          </w:p>
        </w:tc>
        <w:tc>
          <w:tcPr>
            <w:tcW w:w="1276" w:type="dxa"/>
            <w:shd w:val="clear" w:color="auto" w:fill="E6FFE5"/>
          </w:tcPr>
          <w:p w14:paraId="2438F70D" w14:textId="6328EE8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6.198,31</w:t>
            </w:r>
          </w:p>
        </w:tc>
        <w:tc>
          <w:tcPr>
            <w:tcW w:w="1276" w:type="dxa"/>
            <w:shd w:val="clear" w:color="auto" w:fill="E6FFE5"/>
          </w:tcPr>
          <w:p w14:paraId="66A63173" w14:textId="4A29A9B4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0,40%</w:t>
            </w:r>
          </w:p>
        </w:tc>
      </w:tr>
      <w:tr w:rsidR="009722D8" w:rsidRPr="001B749F" w14:paraId="38B0B092" w14:textId="10C3FF78" w:rsidTr="009722D8">
        <w:tc>
          <w:tcPr>
            <w:tcW w:w="4390" w:type="dxa"/>
            <w:shd w:val="clear" w:color="auto" w:fill="E6FFE5"/>
          </w:tcPr>
          <w:p w14:paraId="6DDABA78" w14:textId="6D7295BF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620 Nenamjenske donacije</w:t>
            </w:r>
          </w:p>
        </w:tc>
        <w:tc>
          <w:tcPr>
            <w:tcW w:w="1559" w:type="dxa"/>
            <w:shd w:val="clear" w:color="auto" w:fill="E6FFE5"/>
          </w:tcPr>
          <w:p w14:paraId="7B308686" w14:textId="5FE7AFE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206.200,00</w:t>
            </w:r>
          </w:p>
        </w:tc>
        <w:tc>
          <w:tcPr>
            <w:tcW w:w="1417" w:type="dxa"/>
            <w:shd w:val="clear" w:color="auto" w:fill="E6FFE5"/>
          </w:tcPr>
          <w:p w14:paraId="0FA5C97B" w14:textId="56532F5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6.200,00</w:t>
            </w:r>
          </w:p>
        </w:tc>
        <w:tc>
          <w:tcPr>
            <w:tcW w:w="1276" w:type="dxa"/>
            <w:shd w:val="clear" w:color="auto" w:fill="E6FFE5"/>
          </w:tcPr>
          <w:p w14:paraId="662F1E77" w14:textId="504D00D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6.200,00</w:t>
            </w:r>
          </w:p>
        </w:tc>
        <w:tc>
          <w:tcPr>
            <w:tcW w:w="1276" w:type="dxa"/>
            <w:shd w:val="clear" w:color="auto" w:fill="E6FFE5"/>
          </w:tcPr>
          <w:p w14:paraId="4A2C4748" w14:textId="68BC3426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2,04%</w:t>
            </w:r>
          </w:p>
        </w:tc>
      </w:tr>
      <w:tr w:rsidR="009722D8" w:rsidRPr="001B749F" w14:paraId="71B36499" w14:textId="1FB760D6" w:rsidTr="009722D8">
        <w:tc>
          <w:tcPr>
            <w:tcW w:w="4390" w:type="dxa"/>
            <w:shd w:val="clear" w:color="auto" w:fill="E6FFE5"/>
          </w:tcPr>
          <w:p w14:paraId="543CD0CF" w14:textId="0A27459C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630 Donacije</w:t>
            </w:r>
          </w:p>
        </w:tc>
        <w:tc>
          <w:tcPr>
            <w:tcW w:w="1559" w:type="dxa"/>
            <w:shd w:val="clear" w:color="auto" w:fill="E6FFE5"/>
          </w:tcPr>
          <w:p w14:paraId="3C23885E" w14:textId="1FA6273F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2.990,84</w:t>
            </w:r>
          </w:p>
        </w:tc>
        <w:tc>
          <w:tcPr>
            <w:tcW w:w="1417" w:type="dxa"/>
            <w:shd w:val="clear" w:color="auto" w:fill="E6FFE5"/>
          </w:tcPr>
          <w:p w14:paraId="3A33440F" w14:textId="443C70D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3.005,80</w:t>
            </w:r>
          </w:p>
        </w:tc>
        <w:tc>
          <w:tcPr>
            <w:tcW w:w="1276" w:type="dxa"/>
            <w:shd w:val="clear" w:color="auto" w:fill="E6FFE5"/>
          </w:tcPr>
          <w:p w14:paraId="5BC6B8FB" w14:textId="5DC25AA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3.020,75</w:t>
            </w:r>
          </w:p>
        </w:tc>
        <w:tc>
          <w:tcPr>
            <w:tcW w:w="1276" w:type="dxa"/>
            <w:shd w:val="clear" w:color="auto" w:fill="E6FFE5"/>
          </w:tcPr>
          <w:p w14:paraId="590AB6C0" w14:textId="4F138FC0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0,03%</w:t>
            </w:r>
          </w:p>
        </w:tc>
      </w:tr>
      <w:tr w:rsidR="009722D8" w14:paraId="2C366019" w14:textId="0B11C8C2" w:rsidTr="009722D8">
        <w:tc>
          <w:tcPr>
            <w:tcW w:w="4390" w:type="dxa"/>
          </w:tcPr>
          <w:p w14:paraId="16BEDD73" w14:textId="3D116285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559" w:type="dxa"/>
          </w:tcPr>
          <w:p w14:paraId="33423389" w14:textId="5EFD4E13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68.018,66</w:t>
            </w:r>
          </w:p>
        </w:tc>
        <w:tc>
          <w:tcPr>
            <w:tcW w:w="1417" w:type="dxa"/>
          </w:tcPr>
          <w:p w14:paraId="0DBFCF70" w14:textId="36A90CDD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68.025,41</w:t>
            </w:r>
          </w:p>
        </w:tc>
        <w:tc>
          <w:tcPr>
            <w:tcW w:w="1276" w:type="dxa"/>
          </w:tcPr>
          <w:p w14:paraId="1285A5CD" w14:textId="0E5F4B96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68.032,16</w:t>
            </w:r>
          </w:p>
        </w:tc>
        <w:tc>
          <w:tcPr>
            <w:tcW w:w="1276" w:type="dxa"/>
          </w:tcPr>
          <w:p w14:paraId="444F6842" w14:textId="54EA80A5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0,67%</w:t>
            </w:r>
          </w:p>
        </w:tc>
      </w:tr>
      <w:tr w:rsidR="009722D8" w:rsidRPr="001B749F" w14:paraId="3275A8DE" w14:textId="355F8524" w:rsidTr="009722D8">
        <w:tc>
          <w:tcPr>
            <w:tcW w:w="4390" w:type="dxa"/>
            <w:shd w:val="clear" w:color="auto" w:fill="E6FFE5"/>
          </w:tcPr>
          <w:p w14:paraId="2BE0F556" w14:textId="66DC25E3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7030BDB4" w14:textId="26A65C1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66.658,14</w:t>
            </w:r>
          </w:p>
        </w:tc>
        <w:tc>
          <w:tcPr>
            <w:tcW w:w="1417" w:type="dxa"/>
            <w:shd w:val="clear" w:color="auto" w:fill="E6FFE5"/>
          </w:tcPr>
          <w:p w14:paraId="18EA9DF3" w14:textId="5728BEE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66.658,14</w:t>
            </w:r>
          </w:p>
        </w:tc>
        <w:tc>
          <w:tcPr>
            <w:tcW w:w="1276" w:type="dxa"/>
            <w:shd w:val="clear" w:color="auto" w:fill="E6FFE5"/>
          </w:tcPr>
          <w:p w14:paraId="7BBA3AFB" w14:textId="5130226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66.658,14</w:t>
            </w:r>
          </w:p>
        </w:tc>
        <w:tc>
          <w:tcPr>
            <w:tcW w:w="1276" w:type="dxa"/>
            <w:shd w:val="clear" w:color="auto" w:fill="E6FFE5"/>
          </w:tcPr>
          <w:p w14:paraId="2C8395C3" w14:textId="5AA5DD67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0,66%</w:t>
            </w:r>
          </w:p>
        </w:tc>
      </w:tr>
      <w:tr w:rsidR="009722D8" w:rsidRPr="001B749F" w14:paraId="48AE44E1" w14:textId="4F1531F4" w:rsidTr="009722D8">
        <w:tc>
          <w:tcPr>
            <w:tcW w:w="4390" w:type="dxa"/>
            <w:shd w:val="clear" w:color="auto" w:fill="E6FFE5"/>
          </w:tcPr>
          <w:p w14:paraId="208642A8" w14:textId="60953E6C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559" w:type="dxa"/>
            <w:shd w:val="clear" w:color="auto" w:fill="E6FFE5"/>
          </w:tcPr>
          <w:p w14:paraId="59B7F3E8" w14:textId="58888CC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1.360,52</w:t>
            </w:r>
          </w:p>
        </w:tc>
        <w:tc>
          <w:tcPr>
            <w:tcW w:w="1417" w:type="dxa"/>
            <w:shd w:val="clear" w:color="auto" w:fill="E6FFE5"/>
          </w:tcPr>
          <w:p w14:paraId="0114F310" w14:textId="098C819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1.367,27</w:t>
            </w:r>
          </w:p>
        </w:tc>
        <w:tc>
          <w:tcPr>
            <w:tcW w:w="1276" w:type="dxa"/>
            <w:shd w:val="clear" w:color="auto" w:fill="E6FFE5"/>
          </w:tcPr>
          <w:p w14:paraId="1BBD4FE2" w14:textId="6E54172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1.374,02</w:t>
            </w:r>
          </w:p>
        </w:tc>
        <w:tc>
          <w:tcPr>
            <w:tcW w:w="1276" w:type="dxa"/>
            <w:shd w:val="clear" w:color="auto" w:fill="E6FFE5"/>
          </w:tcPr>
          <w:p w14:paraId="7B2A4EDB" w14:textId="5E29BDD5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0,01%</w:t>
            </w:r>
          </w:p>
        </w:tc>
      </w:tr>
      <w:tr w:rsidR="009722D8" w:rsidRPr="001B749F" w14:paraId="7E55CE2E" w14:textId="21201302" w:rsidTr="009722D8">
        <w:tc>
          <w:tcPr>
            <w:tcW w:w="4390" w:type="dxa"/>
            <w:shd w:val="clear" w:color="auto" w:fill="BDD7EE"/>
          </w:tcPr>
          <w:p w14:paraId="4231268D" w14:textId="3CD3C45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559" w:type="dxa"/>
            <w:shd w:val="clear" w:color="auto" w:fill="BDD7EE"/>
          </w:tcPr>
          <w:p w14:paraId="72A0CB02" w14:textId="2320A47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783.098,55</w:t>
            </w:r>
          </w:p>
        </w:tc>
        <w:tc>
          <w:tcPr>
            <w:tcW w:w="1417" w:type="dxa"/>
            <w:shd w:val="clear" w:color="auto" w:fill="BDD7EE"/>
          </w:tcPr>
          <w:p w14:paraId="1D98F920" w14:textId="36520EB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676.463,55</w:t>
            </w:r>
          </w:p>
        </w:tc>
        <w:tc>
          <w:tcPr>
            <w:tcW w:w="1276" w:type="dxa"/>
            <w:shd w:val="clear" w:color="auto" w:fill="BDD7EE"/>
          </w:tcPr>
          <w:p w14:paraId="1099FB99" w14:textId="050A959D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659.463,55</w:t>
            </w:r>
          </w:p>
        </w:tc>
        <w:tc>
          <w:tcPr>
            <w:tcW w:w="1276" w:type="dxa"/>
            <w:shd w:val="clear" w:color="auto" w:fill="BDD7EE"/>
          </w:tcPr>
          <w:p w14:paraId="6685F97C" w14:textId="4CA58489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7,75%</w:t>
            </w:r>
          </w:p>
        </w:tc>
      </w:tr>
      <w:tr w:rsidR="009722D8" w14:paraId="3429185B" w14:textId="3CC0E802" w:rsidTr="009722D8">
        <w:tc>
          <w:tcPr>
            <w:tcW w:w="4390" w:type="dxa"/>
          </w:tcPr>
          <w:p w14:paraId="727E0155" w14:textId="27982158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imovine</w:t>
            </w:r>
          </w:p>
        </w:tc>
        <w:tc>
          <w:tcPr>
            <w:tcW w:w="1559" w:type="dxa"/>
          </w:tcPr>
          <w:p w14:paraId="67060F11" w14:textId="1243EEFC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543.400,00</w:t>
            </w:r>
          </w:p>
        </w:tc>
        <w:tc>
          <w:tcPr>
            <w:tcW w:w="1417" w:type="dxa"/>
          </w:tcPr>
          <w:p w14:paraId="6E7CDC4F" w14:textId="5333EDFF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436.765,00</w:t>
            </w:r>
          </w:p>
        </w:tc>
        <w:tc>
          <w:tcPr>
            <w:tcW w:w="1276" w:type="dxa"/>
          </w:tcPr>
          <w:p w14:paraId="471CBA6F" w14:textId="0A3E2F2D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429.765,00</w:t>
            </w:r>
          </w:p>
        </w:tc>
        <w:tc>
          <w:tcPr>
            <w:tcW w:w="1276" w:type="dxa"/>
          </w:tcPr>
          <w:p w14:paraId="4F916606" w14:textId="493BEE96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5,38%</w:t>
            </w:r>
          </w:p>
        </w:tc>
      </w:tr>
      <w:tr w:rsidR="009722D8" w:rsidRPr="001B749F" w14:paraId="50BB709E" w14:textId="1803D118" w:rsidTr="009722D8">
        <w:tc>
          <w:tcPr>
            <w:tcW w:w="4390" w:type="dxa"/>
            <w:shd w:val="clear" w:color="auto" w:fill="E6FFE5"/>
          </w:tcPr>
          <w:p w14:paraId="28A5CFEB" w14:textId="41DC3524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700 Prihodi od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osig</w:t>
            </w:r>
            <w:proofErr w:type="spellEnd"/>
          </w:p>
        </w:tc>
        <w:tc>
          <w:tcPr>
            <w:tcW w:w="1559" w:type="dxa"/>
            <w:shd w:val="clear" w:color="auto" w:fill="E6FFE5"/>
          </w:tcPr>
          <w:p w14:paraId="7C2620C4" w14:textId="37EF747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540.000,00</w:t>
            </w:r>
          </w:p>
        </w:tc>
        <w:tc>
          <w:tcPr>
            <w:tcW w:w="1417" w:type="dxa"/>
            <w:shd w:val="clear" w:color="auto" w:fill="E6FFE5"/>
          </w:tcPr>
          <w:p w14:paraId="5DC3FA75" w14:textId="78535FD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433.365,00</w:t>
            </w:r>
          </w:p>
        </w:tc>
        <w:tc>
          <w:tcPr>
            <w:tcW w:w="1276" w:type="dxa"/>
            <w:shd w:val="clear" w:color="auto" w:fill="E6FFE5"/>
          </w:tcPr>
          <w:p w14:paraId="426C5310" w14:textId="3190321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426.365,00</w:t>
            </w:r>
          </w:p>
        </w:tc>
        <w:tc>
          <w:tcPr>
            <w:tcW w:w="1276" w:type="dxa"/>
            <w:shd w:val="clear" w:color="auto" w:fill="E6FFE5"/>
          </w:tcPr>
          <w:p w14:paraId="6579422F" w14:textId="7AB47802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5,34%</w:t>
            </w:r>
          </w:p>
        </w:tc>
      </w:tr>
      <w:tr w:rsidR="009722D8" w:rsidRPr="001B749F" w14:paraId="769237C5" w14:textId="77ECF550" w:rsidTr="009722D8">
        <w:tc>
          <w:tcPr>
            <w:tcW w:w="4390" w:type="dxa"/>
            <w:shd w:val="clear" w:color="auto" w:fill="E6FFE5"/>
          </w:tcPr>
          <w:p w14:paraId="1530D774" w14:textId="627280FE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720 Prihodi od prodaje nefin. imovine u vlasništvu RH</w:t>
            </w:r>
          </w:p>
        </w:tc>
        <w:tc>
          <w:tcPr>
            <w:tcW w:w="1559" w:type="dxa"/>
            <w:shd w:val="clear" w:color="auto" w:fill="E6FFE5"/>
          </w:tcPr>
          <w:p w14:paraId="0DC62827" w14:textId="5DCB7700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417" w:type="dxa"/>
            <w:shd w:val="clear" w:color="auto" w:fill="E6FFE5"/>
          </w:tcPr>
          <w:p w14:paraId="05FF1DB0" w14:textId="61A115F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276" w:type="dxa"/>
            <w:shd w:val="clear" w:color="auto" w:fill="E6FFE5"/>
          </w:tcPr>
          <w:p w14:paraId="2722A149" w14:textId="7BD46BD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276" w:type="dxa"/>
            <w:shd w:val="clear" w:color="auto" w:fill="E6FFE5"/>
          </w:tcPr>
          <w:p w14:paraId="588C0203" w14:textId="1318DDB8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0,03%</w:t>
            </w:r>
          </w:p>
        </w:tc>
      </w:tr>
      <w:tr w:rsidR="009722D8" w14:paraId="196D8D28" w14:textId="0E3601FD" w:rsidTr="009722D8">
        <w:tc>
          <w:tcPr>
            <w:tcW w:w="4390" w:type="dxa"/>
          </w:tcPr>
          <w:p w14:paraId="7367038E" w14:textId="1ACCEF35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559" w:type="dxa"/>
          </w:tcPr>
          <w:p w14:paraId="52005DE3" w14:textId="43017628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239.698,55</w:t>
            </w:r>
          </w:p>
        </w:tc>
        <w:tc>
          <w:tcPr>
            <w:tcW w:w="1417" w:type="dxa"/>
          </w:tcPr>
          <w:p w14:paraId="731EBEAE" w14:textId="2A1EB553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239.698,55</w:t>
            </w:r>
          </w:p>
        </w:tc>
        <w:tc>
          <w:tcPr>
            <w:tcW w:w="1276" w:type="dxa"/>
          </w:tcPr>
          <w:p w14:paraId="7D8604A8" w14:textId="771EEDFE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229.698,55</w:t>
            </w:r>
          </w:p>
        </w:tc>
        <w:tc>
          <w:tcPr>
            <w:tcW w:w="1276" w:type="dxa"/>
          </w:tcPr>
          <w:p w14:paraId="48F6F2AB" w14:textId="4032061A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2,37%</w:t>
            </w:r>
          </w:p>
        </w:tc>
      </w:tr>
      <w:tr w:rsidR="009722D8" w:rsidRPr="001B749F" w14:paraId="206223FF" w14:textId="44C866F5" w:rsidTr="009722D8">
        <w:tc>
          <w:tcPr>
            <w:tcW w:w="4390" w:type="dxa"/>
            <w:shd w:val="clear" w:color="auto" w:fill="E6FFE5"/>
          </w:tcPr>
          <w:p w14:paraId="66CB3F74" w14:textId="700BC3E0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559" w:type="dxa"/>
            <w:shd w:val="clear" w:color="auto" w:fill="E6FFE5"/>
          </w:tcPr>
          <w:p w14:paraId="1E4E26ED" w14:textId="0E666B34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417" w:type="dxa"/>
            <w:shd w:val="clear" w:color="auto" w:fill="E6FFE5"/>
          </w:tcPr>
          <w:p w14:paraId="37380726" w14:textId="0A2B6311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276" w:type="dxa"/>
            <w:shd w:val="clear" w:color="auto" w:fill="E6FFE5"/>
          </w:tcPr>
          <w:p w14:paraId="7B77075B" w14:textId="3D8426F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276" w:type="dxa"/>
            <w:shd w:val="clear" w:color="auto" w:fill="E6FFE5"/>
          </w:tcPr>
          <w:p w14:paraId="5722A0DD" w14:textId="74E63473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9722D8" w:rsidRPr="001B749F" w14:paraId="6B9F6B1B" w14:textId="668232A6" w:rsidTr="009722D8">
        <w:tc>
          <w:tcPr>
            <w:tcW w:w="4390" w:type="dxa"/>
            <w:shd w:val="clear" w:color="auto" w:fill="E6FFE5"/>
          </w:tcPr>
          <w:p w14:paraId="59EA922A" w14:textId="5DDCE1C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700 Prihodi od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osig</w:t>
            </w:r>
            <w:proofErr w:type="spellEnd"/>
          </w:p>
        </w:tc>
        <w:tc>
          <w:tcPr>
            <w:tcW w:w="1559" w:type="dxa"/>
            <w:shd w:val="clear" w:color="auto" w:fill="E6FFE5"/>
          </w:tcPr>
          <w:p w14:paraId="16F64547" w14:textId="7DCF13A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239.498,55</w:t>
            </w:r>
          </w:p>
        </w:tc>
        <w:tc>
          <w:tcPr>
            <w:tcW w:w="1417" w:type="dxa"/>
            <w:shd w:val="clear" w:color="auto" w:fill="E6FFE5"/>
          </w:tcPr>
          <w:p w14:paraId="00CC7D7A" w14:textId="0C3268AE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239.498,55</w:t>
            </w:r>
          </w:p>
        </w:tc>
        <w:tc>
          <w:tcPr>
            <w:tcW w:w="1276" w:type="dxa"/>
            <w:shd w:val="clear" w:color="auto" w:fill="E6FFE5"/>
          </w:tcPr>
          <w:p w14:paraId="3FF66C24" w14:textId="04E6A1DF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229.498,55</w:t>
            </w:r>
          </w:p>
        </w:tc>
        <w:tc>
          <w:tcPr>
            <w:tcW w:w="1276" w:type="dxa"/>
            <w:shd w:val="clear" w:color="auto" w:fill="E6FFE5"/>
          </w:tcPr>
          <w:p w14:paraId="2BDDE784" w14:textId="049E7642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2,37%</w:t>
            </w:r>
          </w:p>
        </w:tc>
      </w:tr>
      <w:tr w:rsidR="009722D8" w:rsidRPr="001B749F" w14:paraId="28C6FA65" w14:textId="7B078B4A" w:rsidTr="009722D8">
        <w:tc>
          <w:tcPr>
            <w:tcW w:w="4390" w:type="dxa"/>
            <w:shd w:val="clear" w:color="auto" w:fill="BDD7EE"/>
          </w:tcPr>
          <w:p w14:paraId="497A35FE" w14:textId="7480C277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559" w:type="dxa"/>
            <w:shd w:val="clear" w:color="auto" w:fill="BDD7EE"/>
          </w:tcPr>
          <w:p w14:paraId="70761EF9" w14:textId="0AB13DE7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583.000,00</w:t>
            </w:r>
          </w:p>
        </w:tc>
        <w:tc>
          <w:tcPr>
            <w:tcW w:w="1417" w:type="dxa"/>
            <w:shd w:val="clear" w:color="auto" w:fill="BDD7EE"/>
          </w:tcPr>
          <w:p w14:paraId="7E8F1E27" w14:textId="4CA08555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383.000,00</w:t>
            </w:r>
          </w:p>
        </w:tc>
        <w:tc>
          <w:tcPr>
            <w:tcW w:w="1276" w:type="dxa"/>
            <w:shd w:val="clear" w:color="auto" w:fill="BDD7EE"/>
          </w:tcPr>
          <w:p w14:paraId="5384CD5B" w14:textId="4527F37B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749F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276" w:type="dxa"/>
            <w:shd w:val="clear" w:color="auto" w:fill="BDD7EE"/>
          </w:tcPr>
          <w:p w14:paraId="6B779C01" w14:textId="43D56D02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5,77%</w:t>
            </w:r>
          </w:p>
        </w:tc>
      </w:tr>
      <w:tr w:rsidR="009722D8" w14:paraId="58E42028" w14:textId="66A8B198" w:rsidTr="009722D8">
        <w:tc>
          <w:tcPr>
            <w:tcW w:w="4390" w:type="dxa"/>
          </w:tcPr>
          <w:p w14:paraId="4F3FA2A9" w14:textId="42B29345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Primljene otplate (povrati) glavnice danih zajmova</w:t>
            </w:r>
          </w:p>
        </w:tc>
        <w:tc>
          <w:tcPr>
            <w:tcW w:w="1559" w:type="dxa"/>
          </w:tcPr>
          <w:p w14:paraId="57500177" w14:textId="57C897C1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417" w:type="dxa"/>
          </w:tcPr>
          <w:p w14:paraId="3355046E" w14:textId="4572B136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276" w:type="dxa"/>
          </w:tcPr>
          <w:p w14:paraId="5F97AD67" w14:textId="5C05463F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0B20F53" w14:textId="60DBE76C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0,82%</w:t>
            </w:r>
          </w:p>
        </w:tc>
      </w:tr>
      <w:tr w:rsidR="009722D8" w:rsidRPr="001B749F" w14:paraId="4D1BC723" w14:textId="7A02CDB2" w:rsidTr="009722D8">
        <w:tc>
          <w:tcPr>
            <w:tcW w:w="4390" w:type="dxa"/>
            <w:shd w:val="clear" w:color="auto" w:fill="E6FFE5"/>
          </w:tcPr>
          <w:p w14:paraId="7A25E196" w14:textId="3DB370AB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1A4C41BD" w14:textId="27F62517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83.000,00</w:t>
            </w:r>
          </w:p>
        </w:tc>
        <w:tc>
          <w:tcPr>
            <w:tcW w:w="1417" w:type="dxa"/>
            <w:shd w:val="clear" w:color="auto" w:fill="E6FFE5"/>
          </w:tcPr>
          <w:p w14:paraId="7A82A814" w14:textId="28F9BC7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83.000,00</w:t>
            </w:r>
          </w:p>
        </w:tc>
        <w:tc>
          <w:tcPr>
            <w:tcW w:w="1276" w:type="dxa"/>
            <w:shd w:val="clear" w:color="auto" w:fill="E6FFE5"/>
          </w:tcPr>
          <w:p w14:paraId="0176FEDB" w14:textId="0FBF3A2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E6FFE5"/>
          </w:tcPr>
          <w:p w14:paraId="589A3141" w14:textId="6829661C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0,82%</w:t>
            </w:r>
          </w:p>
        </w:tc>
      </w:tr>
      <w:tr w:rsidR="009722D8" w14:paraId="4559C027" w14:textId="2E6073BD" w:rsidTr="009722D8">
        <w:tc>
          <w:tcPr>
            <w:tcW w:w="4390" w:type="dxa"/>
          </w:tcPr>
          <w:p w14:paraId="6A19A095" w14:textId="1F2D7E4C" w:rsidR="009722D8" w:rsidRDefault="009722D8" w:rsidP="009722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559" w:type="dxa"/>
          </w:tcPr>
          <w:p w14:paraId="74325F46" w14:textId="2F52F331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417" w:type="dxa"/>
          </w:tcPr>
          <w:p w14:paraId="4B7DF6E4" w14:textId="1C486084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276" w:type="dxa"/>
          </w:tcPr>
          <w:p w14:paraId="3A756969" w14:textId="1FAB66E5" w:rsidR="009722D8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276" w:type="dxa"/>
          </w:tcPr>
          <w:p w14:paraId="4544ED6E" w14:textId="656F3295" w:rsidR="009722D8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4,95%</w:t>
            </w:r>
          </w:p>
        </w:tc>
      </w:tr>
      <w:tr w:rsidR="009722D8" w:rsidRPr="001B749F" w14:paraId="1810C109" w14:textId="005571A7" w:rsidTr="009722D8">
        <w:tc>
          <w:tcPr>
            <w:tcW w:w="4390" w:type="dxa"/>
            <w:shd w:val="clear" w:color="auto" w:fill="E6FFE5"/>
          </w:tcPr>
          <w:p w14:paraId="5E093E65" w14:textId="55CA270C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559" w:type="dxa"/>
            <w:shd w:val="clear" w:color="auto" w:fill="E6FFE5"/>
          </w:tcPr>
          <w:p w14:paraId="23AB9783" w14:textId="4748DAB7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500.000,00</w:t>
            </w:r>
          </w:p>
        </w:tc>
        <w:tc>
          <w:tcPr>
            <w:tcW w:w="1417" w:type="dxa"/>
            <w:shd w:val="clear" w:color="auto" w:fill="E6FFE5"/>
          </w:tcPr>
          <w:p w14:paraId="08E048DF" w14:textId="50FB72C6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300.000,00</w:t>
            </w:r>
          </w:p>
        </w:tc>
        <w:tc>
          <w:tcPr>
            <w:tcW w:w="1276" w:type="dxa"/>
            <w:shd w:val="clear" w:color="auto" w:fill="E6FFE5"/>
          </w:tcPr>
          <w:p w14:paraId="1F58430B" w14:textId="596EFD08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276" w:type="dxa"/>
            <w:shd w:val="clear" w:color="auto" w:fill="E6FFE5"/>
          </w:tcPr>
          <w:p w14:paraId="68F5BB3A" w14:textId="3833E64F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4,95%</w:t>
            </w:r>
          </w:p>
        </w:tc>
      </w:tr>
      <w:tr w:rsidR="009722D8" w:rsidRPr="001B749F" w14:paraId="493C02EC" w14:textId="361C9CAE" w:rsidTr="009722D8">
        <w:tc>
          <w:tcPr>
            <w:tcW w:w="4390" w:type="dxa"/>
            <w:shd w:val="clear" w:color="auto" w:fill="505050"/>
          </w:tcPr>
          <w:p w14:paraId="2CC1BCB2" w14:textId="1E48EBE2" w:rsidR="009722D8" w:rsidRPr="001B749F" w:rsidRDefault="009722D8" w:rsidP="009722D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559" w:type="dxa"/>
            <w:shd w:val="clear" w:color="auto" w:fill="505050"/>
          </w:tcPr>
          <w:p w14:paraId="1F70C7B7" w14:textId="6E8DEFE7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10.107.290,88</w:t>
            </w:r>
          </w:p>
        </w:tc>
        <w:tc>
          <w:tcPr>
            <w:tcW w:w="1417" w:type="dxa"/>
            <w:shd w:val="clear" w:color="auto" w:fill="505050"/>
          </w:tcPr>
          <w:p w14:paraId="44AA8328" w14:textId="5639509A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9.120.277,77</w:t>
            </w:r>
          </w:p>
        </w:tc>
        <w:tc>
          <w:tcPr>
            <w:tcW w:w="1276" w:type="dxa"/>
            <w:shd w:val="clear" w:color="auto" w:fill="505050"/>
          </w:tcPr>
          <w:p w14:paraId="5C7680E7" w14:textId="6FD5FC22" w:rsidR="009722D8" w:rsidRPr="001B749F" w:rsidRDefault="009722D8" w:rsidP="009722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8.783.011,33</w:t>
            </w:r>
          </w:p>
        </w:tc>
        <w:tc>
          <w:tcPr>
            <w:tcW w:w="1276" w:type="dxa"/>
            <w:shd w:val="clear" w:color="auto" w:fill="505050"/>
          </w:tcPr>
          <w:p w14:paraId="02B383B3" w14:textId="02ACAE56" w:rsidR="009722D8" w:rsidRPr="001B749F" w:rsidRDefault="00D95CDB" w:rsidP="009722D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100,00%</w:t>
            </w:r>
          </w:p>
        </w:tc>
      </w:tr>
    </w:tbl>
    <w:p w14:paraId="1D049689" w14:textId="1ABD5FAC" w:rsidR="0051630A" w:rsidRPr="0051630A" w:rsidRDefault="0051630A" w:rsidP="003C162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0FD69E" w14:textId="77777777" w:rsidR="0051630A" w:rsidRDefault="0051630A" w:rsidP="0051630A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6C6142A3" w14:textId="77777777" w:rsidR="000E677A" w:rsidRDefault="000E677A" w:rsidP="0051630A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2656EF85" w14:textId="77777777" w:rsidR="000E677A" w:rsidRDefault="000E677A" w:rsidP="0051630A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056905FD" w14:textId="41A46C09" w:rsidR="0028085C" w:rsidRPr="00847430" w:rsidRDefault="00847430" w:rsidP="00847430">
      <w:pPr>
        <w:spacing w:after="0"/>
        <w:rPr>
          <w:rFonts w:ascii="Times New Roman" w:hAnsi="Times New Roman"/>
          <w:sz w:val="20"/>
          <w:szCs w:val="20"/>
        </w:rPr>
      </w:pPr>
      <w:r w:rsidRPr="00847430">
        <w:rPr>
          <w:rFonts w:ascii="Times New Roman" w:hAnsi="Times New Roman"/>
          <w:sz w:val="20"/>
          <w:szCs w:val="20"/>
        </w:rPr>
        <w:t xml:space="preserve">Prijedlogom Proračuna Grada Daruvara za </w:t>
      </w:r>
      <w:r w:rsidR="001B749F">
        <w:rPr>
          <w:rFonts w:ascii="Times New Roman" w:hAnsi="Times New Roman"/>
          <w:sz w:val="20"/>
          <w:szCs w:val="20"/>
        </w:rPr>
        <w:t>2024</w:t>
      </w:r>
      <w:r w:rsidRPr="00847430">
        <w:rPr>
          <w:rFonts w:ascii="Times New Roman" w:hAnsi="Times New Roman"/>
          <w:sz w:val="20"/>
          <w:szCs w:val="20"/>
        </w:rPr>
        <w:t xml:space="preserve">. godinu planiraju se prihodi i primici u iznosu od </w:t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="000E677A">
        <w:rPr>
          <w:rFonts w:ascii="Times New Roman" w:hAnsi="Times New Roman"/>
          <w:b/>
          <w:bCs/>
          <w:sz w:val="20"/>
          <w:szCs w:val="20"/>
        </w:rPr>
        <w:t>10.107.290,88</w:t>
      </w:r>
      <w:r w:rsidR="000E677A">
        <w:rPr>
          <w:rFonts w:ascii="Times New Roman" w:hAnsi="Times New Roman"/>
          <w:sz w:val="20"/>
          <w:szCs w:val="20"/>
        </w:rPr>
        <w:t xml:space="preserve"> </w:t>
      </w:r>
      <w:r w:rsidR="000E677A">
        <w:rPr>
          <w:rFonts w:ascii="Times New Roman" w:hAnsi="Times New Roman" w:cs="Times New Roman"/>
          <w:sz w:val="20"/>
          <w:szCs w:val="20"/>
        </w:rPr>
        <w:t xml:space="preserve"> </w:t>
      </w:r>
      <w:r w:rsidR="000E677A"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="000E677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2926C28" w14:textId="775AA832" w:rsidR="002307F4" w:rsidRDefault="002307F4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847430" w:rsidRPr="00847430">
        <w:rPr>
          <w:rFonts w:ascii="Times New Roman" w:hAnsi="Times New Roman" w:cs="Times New Roman"/>
          <w:b/>
          <w:bCs/>
          <w:sz w:val="20"/>
          <w:szCs w:val="20"/>
        </w:rPr>
        <w:t>rihodi poslovanja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</w:t>
      </w:r>
      <w:r>
        <w:rPr>
          <w:rFonts w:ascii="Times New Roman" w:hAnsi="Times New Roman" w:cs="Times New Roman"/>
          <w:sz w:val="20"/>
          <w:szCs w:val="20"/>
        </w:rPr>
        <w:t>d</w:t>
      </w:r>
      <w:r w:rsidR="000E677A">
        <w:rPr>
          <w:rFonts w:ascii="Times New Roman" w:hAnsi="Times New Roman" w:cs="Times New Roman"/>
          <w:sz w:val="20"/>
          <w:szCs w:val="20"/>
        </w:rPr>
        <w:t xml:space="preserve"> 8.741.192,33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a 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>86,48</w:t>
      </w:r>
      <w:r w:rsidRPr="00847430">
        <w:rPr>
          <w:rFonts w:ascii="Times New Roman" w:hAnsi="Times New Roman" w:cs="Times New Roman"/>
          <w:sz w:val="20"/>
          <w:szCs w:val="20"/>
        </w:rPr>
        <w:t xml:space="preserve">%. </w:t>
      </w:r>
      <w:r w:rsidR="00847430"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0E677A">
        <w:rPr>
          <w:rFonts w:ascii="Times New Roman" w:hAnsi="Times New Roman" w:cs="Times New Roman"/>
          <w:sz w:val="20"/>
          <w:szCs w:val="20"/>
        </w:rPr>
        <w:t>Predstavljaju najznačajnije prihode proračuna.</w:t>
      </w:r>
    </w:p>
    <w:p w14:paraId="66181E92" w14:textId="62CFE578" w:rsidR="002307F4" w:rsidRDefault="002307F4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4F608C" w14:textId="409F8827" w:rsidR="00431CC2" w:rsidRDefault="002307F4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1CC2">
        <w:rPr>
          <w:rFonts w:ascii="Times New Roman" w:hAnsi="Times New Roman" w:cs="Times New Roman"/>
          <w:b/>
          <w:bCs/>
          <w:sz w:val="20"/>
          <w:szCs w:val="20"/>
        </w:rPr>
        <w:t>Prihodi od poreza</w:t>
      </w:r>
      <w:r w:rsidRPr="00847430">
        <w:rPr>
          <w:rFonts w:ascii="Times New Roman" w:hAnsi="Times New Roman" w:cs="Times New Roman"/>
          <w:sz w:val="20"/>
          <w:szCs w:val="20"/>
        </w:rPr>
        <w:t xml:space="preserve"> planiraju se u iznosu o</w:t>
      </w:r>
      <w:r>
        <w:rPr>
          <w:rFonts w:ascii="Times New Roman" w:hAnsi="Times New Roman" w:cs="Times New Roman"/>
          <w:sz w:val="20"/>
          <w:szCs w:val="20"/>
        </w:rPr>
        <w:t>d</w:t>
      </w:r>
      <w:r w:rsidR="000E677A">
        <w:rPr>
          <w:rFonts w:ascii="Times New Roman" w:hAnsi="Times New Roman" w:cs="Times New Roman"/>
          <w:sz w:val="20"/>
          <w:szCs w:val="20"/>
        </w:rPr>
        <w:t xml:space="preserve"> 3.629.992,51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0E677A">
        <w:rPr>
          <w:rFonts w:ascii="Times New Roman" w:hAnsi="Times New Roman" w:cs="Times New Roman"/>
          <w:sz w:val="20"/>
          <w:szCs w:val="20"/>
        </w:rPr>
        <w:t>,</w:t>
      </w:r>
      <w:r w:rsidRPr="00847430">
        <w:rPr>
          <w:rFonts w:ascii="Times New Roman" w:hAnsi="Times New Roman" w:cs="Times New Roman"/>
          <w:sz w:val="20"/>
          <w:szCs w:val="20"/>
        </w:rPr>
        <w:t>a u strukturi ukupnih prihoda i primitaka čine</w:t>
      </w:r>
      <w:r w:rsidR="000E677A">
        <w:rPr>
          <w:rFonts w:ascii="Times New Roman" w:hAnsi="Times New Roman" w:cs="Times New Roman"/>
          <w:sz w:val="20"/>
          <w:szCs w:val="20"/>
        </w:rPr>
        <w:t xml:space="preserve"> 35,91 </w:t>
      </w:r>
      <w:r w:rsidRPr="00847430">
        <w:rPr>
          <w:rFonts w:ascii="Times New Roman" w:hAnsi="Times New Roman" w:cs="Times New Roman"/>
          <w:sz w:val="20"/>
          <w:szCs w:val="20"/>
        </w:rPr>
        <w:t>%.</w:t>
      </w:r>
    </w:p>
    <w:p w14:paraId="3A94D44D" w14:textId="43B809B9" w:rsid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30">
        <w:rPr>
          <w:rFonts w:ascii="Times New Roman" w:hAnsi="Times New Roman" w:cs="Times New Roman"/>
          <w:sz w:val="20"/>
          <w:szCs w:val="20"/>
        </w:rPr>
        <w:t xml:space="preserve">Među prihodima poslovanja najznačajnija skupina su </w:t>
      </w:r>
      <w:r w:rsidR="00431CC2">
        <w:rPr>
          <w:rFonts w:ascii="Times New Roman" w:hAnsi="Times New Roman" w:cs="Times New Roman"/>
          <w:sz w:val="20"/>
          <w:szCs w:val="20"/>
        </w:rPr>
        <w:t xml:space="preserve"> upravo </w:t>
      </w:r>
      <w:r w:rsidRPr="00847430">
        <w:rPr>
          <w:rFonts w:ascii="Times New Roman" w:hAnsi="Times New Roman" w:cs="Times New Roman"/>
          <w:sz w:val="20"/>
          <w:szCs w:val="20"/>
        </w:rPr>
        <w:t>prihodi od poreza</w:t>
      </w:r>
      <w:r w:rsidR="00431CC2">
        <w:rPr>
          <w:rFonts w:ascii="Times New Roman" w:hAnsi="Times New Roman" w:cs="Times New Roman"/>
          <w:sz w:val="20"/>
          <w:szCs w:val="20"/>
        </w:rPr>
        <w:t xml:space="preserve">. </w:t>
      </w:r>
      <w:r w:rsidRPr="00847430">
        <w:rPr>
          <w:rFonts w:ascii="Times New Roman" w:hAnsi="Times New Roman" w:cs="Times New Roman"/>
          <w:sz w:val="20"/>
          <w:szCs w:val="20"/>
        </w:rPr>
        <w:t xml:space="preserve"> Od poreza najznačajniji su prihodi od poreza na dohodak</w:t>
      </w:r>
      <w:r>
        <w:rPr>
          <w:rFonts w:ascii="Times New Roman" w:hAnsi="Times New Roman" w:cs="Times New Roman"/>
          <w:sz w:val="20"/>
          <w:szCs w:val="20"/>
        </w:rPr>
        <w:t>. U 2024.</w:t>
      </w:r>
      <w:r w:rsidR="00A836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godini ukinut je prihod od prireza. Porez na dohodak za Grad Daruvar iznos</w:t>
      </w:r>
      <w:r w:rsidR="002307F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1CC2">
        <w:rPr>
          <w:rFonts w:ascii="Times New Roman" w:hAnsi="Times New Roman" w:cs="Times New Roman"/>
          <w:sz w:val="20"/>
          <w:szCs w:val="20"/>
        </w:rPr>
        <w:t xml:space="preserve"> će </w:t>
      </w:r>
      <w:r>
        <w:rPr>
          <w:rFonts w:ascii="Times New Roman" w:hAnsi="Times New Roman" w:cs="Times New Roman"/>
          <w:sz w:val="20"/>
          <w:szCs w:val="20"/>
        </w:rPr>
        <w:t xml:space="preserve">22,00 % niža stopa, te 30,00% viša stopa poreza na dohodak. </w:t>
      </w:r>
    </w:p>
    <w:p w14:paraId="7764EA2E" w14:textId="77777777" w:rsidR="00431CC2" w:rsidRPr="00847430" w:rsidRDefault="00431CC2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A15A9F" w14:textId="4CB948BA" w:rsid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1CC2">
        <w:rPr>
          <w:rFonts w:ascii="Times New Roman" w:hAnsi="Times New Roman" w:cs="Times New Roman"/>
          <w:b/>
          <w:bCs/>
          <w:sz w:val="20"/>
          <w:szCs w:val="20"/>
        </w:rPr>
        <w:t>Pomoći iz inozemstva i unutar proračuna</w:t>
      </w:r>
      <w:r w:rsidR="00431C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31CC2" w:rsidRPr="00847430">
        <w:rPr>
          <w:rFonts w:ascii="Times New Roman" w:hAnsi="Times New Roman" w:cs="Times New Roman"/>
          <w:sz w:val="20"/>
          <w:szCs w:val="20"/>
        </w:rPr>
        <w:t>planiraju se u iznosu o</w:t>
      </w:r>
      <w:r w:rsidR="00431CC2">
        <w:rPr>
          <w:rFonts w:ascii="Times New Roman" w:hAnsi="Times New Roman" w:cs="Times New Roman"/>
          <w:sz w:val="20"/>
          <w:szCs w:val="20"/>
        </w:rPr>
        <w:t>d</w:t>
      </w:r>
      <w:r w:rsidR="000E677A">
        <w:rPr>
          <w:rFonts w:ascii="Times New Roman" w:hAnsi="Times New Roman" w:cs="Times New Roman"/>
          <w:sz w:val="20"/>
          <w:szCs w:val="20"/>
        </w:rPr>
        <w:t xml:space="preserve"> 3.280.922,89 </w:t>
      </w:r>
      <w:r w:rsidR="00431CC2"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="00431CC2" w:rsidRPr="00847430">
        <w:rPr>
          <w:rFonts w:ascii="Times New Roman" w:hAnsi="Times New Roman" w:cs="Times New Roman"/>
          <w:sz w:val="20"/>
          <w:szCs w:val="20"/>
        </w:rPr>
        <w:t xml:space="preserve"> a 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 xml:space="preserve">32,46 </w:t>
      </w:r>
      <w:r w:rsidR="00431CC2" w:rsidRPr="00847430">
        <w:rPr>
          <w:rFonts w:ascii="Times New Roman" w:hAnsi="Times New Roman" w:cs="Times New Roman"/>
          <w:sz w:val="20"/>
          <w:szCs w:val="20"/>
        </w:rPr>
        <w:t>%</w:t>
      </w:r>
      <w:r w:rsidR="00431CC2">
        <w:rPr>
          <w:rFonts w:ascii="Times New Roman" w:hAnsi="Times New Roman" w:cs="Times New Roman"/>
          <w:sz w:val="20"/>
          <w:szCs w:val="20"/>
        </w:rPr>
        <w:t xml:space="preserve">. </w:t>
      </w:r>
      <w:r w:rsidRPr="00847430">
        <w:rPr>
          <w:rFonts w:ascii="Times New Roman" w:hAnsi="Times New Roman" w:cs="Times New Roman"/>
          <w:sz w:val="20"/>
          <w:szCs w:val="20"/>
        </w:rPr>
        <w:t>Odnose se na pomoći od međunarodnih organizacija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47430">
        <w:rPr>
          <w:rFonts w:ascii="Times New Roman" w:hAnsi="Times New Roman" w:cs="Times New Roman"/>
          <w:sz w:val="20"/>
          <w:szCs w:val="20"/>
        </w:rPr>
        <w:t>te iz proračuna (državnog) za razne projekte i za pomoći od fiskalnog izravnanja, pomoći od izvanproračunskih korisnika te na pomoći izravnanja za decentralizirane funkcij</w:t>
      </w:r>
      <w:r w:rsidR="00431CC2">
        <w:rPr>
          <w:rFonts w:ascii="Times New Roman" w:hAnsi="Times New Roman" w:cs="Times New Roman"/>
          <w:sz w:val="20"/>
          <w:szCs w:val="20"/>
        </w:rPr>
        <w:t>e.</w:t>
      </w:r>
    </w:p>
    <w:p w14:paraId="0CFD77F2" w14:textId="77777777" w:rsidR="00431CC2" w:rsidRPr="00431CC2" w:rsidRDefault="00431CC2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ED68AF" w14:textId="53D3E55A" w:rsidR="00431CC2" w:rsidRDefault="00431CC2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1CC2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847430" w:rsidRPr="00431CC2">
        <w:rPr>
          <w:rFonts w:ascii="Times New Roman" w:hAnsi="Times New Roman" w:cs="Times New Roman"/>
          <w:b/>
          <w:bCs/>
          <w:sz w:val="20"/>
          <w:szCs w:val="20"/>
        </w:rPr>
        <w:t>rihodi od imovine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</w:t>
      </w:r>
      <w:r>
        <w:rPr>
          <w:rFonts w:ascii="Times New Roman" w:hAnsi="Times New Roman" w:cs="Times New Roman"/>
          <w:sz w:val="20"/>
          <w:szCs w:val="20"/>
        </w:rPr>
        <w:t>d</w:t>
      </w:r>
      <w:r w:rsidR="000E677A">
        <w:rPr>
          <w:rFonts w:ascii="Times New Roman" w:hAnsi="Times New Roman" w:cs="Times New Roman"/>
          <w:sz w:val="20"/>
          <w:szCs w:val="20"/>
        </w:rPr>
        <w:t xml:space="preserve"> 184.,352,72 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a 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>1,82</w:t>
      </w:r>
      <w:r w:rsidRPr="00847430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. Odnose se na </w:t>
      </w:r>
      <w:r w:rsidR="000E677A">
        <w:rPr>
          <w:rFonts w:ascii="Times New Roman" w:hAnsi="Times New Roman" w:cs="Times New Roman"/>
          <w:sz w:val="20"/>
          <w:szCs w:val="20"/>
        </w:rPr>
        <w:t>p</w:t>
      </w:r>
      <w:r w:rsidR="00DC6A44">
        <w:rPr>
          <w:rFonts w:ascii="Times New Roman" w:hAnsi="Times New Roman" w:cs="Times New Roman"/>
          <w:sz w:val="20"/>
          <w:szCs w:val="20"/>
        </w:rPr>
        <w:t xml:space="preserve">rihode od zateznih kamata, prihode od zakupa poslovnih prostora, legalizacije, prihodi od zakupa poljoprivrednog zemljišta, spomeničke rente, najveći  udio čine gradski prihodi a dio pripada i proračunskim korisnicima </w:t>
      </w:r>
    </w:p>
    <w:p w14:paraId="1776FD0F" w14:textId="77777777" w:rsidR="00DC6A44" w:rsidRPr="00847430" w:rsidRDefault="00DC6A44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FAD293" w14:textId="5BEDF427" w:rsid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A44">
        <w:rPr>
          <w:rFonts w:ascii="Times New Roman" w:hAnsi="Times New Roman" w:cs="Times New Roman"/>
          <w:b/>
          <w:bCs/>
          <w:sz w:val="20"/>
          <w:szCs w:val="20"/>
        </w:rPr>
        <w:t>Prihodi od administrativnih pristojbi i pristojbi po posebnim propisima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DC6A44" w:rsidRPr="00847430">
        <w:rPr>
          <w:rFonts w:ascii="Times New Roman" w:hAnsi="Times New Roman" w:cs="Times New Roman"/>
          <w:sz w:val="20"/>
          <w:szCs w:val="20"/>
        </w:rPr>
        <w:t>planiraju se u iznosu o</w:t>
      </w:r>
      <w:r w:rsidR="00DC6A44">
        <w:rPr>
          <w:rFonts w:ascii="Times New Roman" w:hAnsi="Times New Roman" w:cs="Times New Roman"/>
          <w:sz w:val="20"/>
          <w:szCs w:val="20"/>
        </w:rPr>
        <w:t>d</w:t>
      </w:r>
      <w:r w:rsidR="000E677A">
        <w:rPr>
          <w:rFonts w:ascii="Times New Roman" w:hAnsi="Times New Roman" w:cs="Times New Roman"/>
          <w:sz w:val="20"/>
          <w:szCs w:val="20"/>
        </w:rPr>
        <w:t xml:space="preserve"> 1.222.036,09 </w:t>
      </w:r>
      <w:r w:rsidR="00DC6A44"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="00DC6A44" w:rsidRPr="00847430">
        <w:rPr>
          <w:rFonts w:ascii="Times New Roman" w:hAnsi="Times New Roman" w:cs="Times New Roman"/>
          <w:sz w:val="20"/>
          <w:szCs w:val="20"/>
        </w:rPr>
        <w:t xml:space="preserve"> a 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>12,09</w:t>
      </w:r>
      <w:r w:rsidR="00DC6A44" w:rsidRPr="00847430">
        <w:rPr>
          <w:rFonts w:ascii="Times New Roman" w:hAnsi="Times New Roman" w:cs="Times New Roman"/>
          <w:sz w:val="20"/>
          <w:szCs w:val="20"/>
        </w:rPr>
        <w:t>%</w:t>
      </w:r>
      <w:r w:rsidR="00DC6A44">
        <w:rPr>
          <w:rFonts w:ascii="Times New Roman" w:hAnsi="Times New Roman" w:cs="Times New Roman"/>
          <w:sz w:val="20"/>
          <w:szCs w:val="20"/>
        </w:rPr>
        <w:t>. O</w:t>
      </w:r>
      <w:r w:rsidRPr="00847430">
        <w:rPr>
          <w:rFonts w:ascii="Times New Roman" w:hAnsi="Times New Roman" w:cs="Times New Roman"/>
          <w:sz w:val="20"/>
          <w:szCs w:val="20"/>
        </w:rPr>
        <w:t xml:space="preserve">dnose se na prihode od upravnih i </w:t>
      </w:r>
      <w:r w:rsidR="00DC6A44" w:rsidRPr="00847430">
        <w:rPr>
          <w:rFonts w:ascii="Times New Roman" w:hAnsi="Times New Roman" w:cs="Times New Roman"/>
          <w:sz w:val="20"/>
          <w:szCs w:val="20"/>
        </w:rPr>
        <w:t>administrativnih</w:t>
      </w:r>
      <w:r w:rsidRPr="00847430">
        <w:rPr>
          <w:rFonts w:ascii="Times New Roman" w:hAnsi="Times New Roman" w:cs="Times New Roman"/>
          <w:sz w:val="20"/>
          <w:szCs w:val="20"/>
        </w:rPr>
        <w:t xml:space="preserve"> pristojbi, prihoda po posebnim propisima te prihodi od komunalnog doprinosa i komunalne naknade,</w:t>
      </w:r>
      <w:r w:rsidR="00DC6A44">
        <w:rPr>
          <w:rFonts w:ascii="Times New Roman" w:hAnsi="Times New Roman" w:cs="Times New Roman"/>
          <w:sz w:val="20"/>
          <w:szCs w:val="20"/>
        </w:rPr>
        <w:t xml:space="preserve"> šumski doprinos, vodni doprinos,  zakup i promjena namjene poljoprivrednog zemljišta</w:t>
      </w:r>
      <w:r w:rsidRPr="00847430">
        <w:rPr>
          <w:rFonts w:ascii="Times New Roman" w:hAnsi="Times New Roman" w:cs="Times New Roman"/>
          <w:sz w:val="20"/>
          <w:szCs w:val="20"/>
        </w:rPr>
        <w:t xml:space="preserve"> te prihodi proračunskih korisnika</w:t>
      </w:r>
      <w:r w:rsidR="00DC6A44">
        <w:rPr>
          <w:rFonts w:ascii="Times New Roman" w:hAnsi="Times New Roman" w:cs="Times New Roman"/>
          <w:sz w:val="20"/>
          <w:szCs w:val="20"/>
        </w:rPr>
        <w:t xml:space="preserve"> kroz sufinanciranje cijene usluga roditelja korisnika vrtića.</w:t>
      </w:r>
    </w:p>
    <w:p w14:paraId="2A595A3D" w14:textId="77777777" w:rsidR="00DC6A44" w:rsidRPr="00847430" w:rsidRDefault="00DC6A44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6D5EB7" w14:textId="4598CA9B" w:rsid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A44">
        <w:rPr>
          <w:rFonts w:ascii="Times New Roman" w:hAnsi="Times New Roman" w:cs="Times New Roman"/>
          <w:b/>
          <w:bCs/>
          <w:sz w:val="20"/>
          <w:szCs w:val="20"/>
        </w:rPr>
        <w:t xml:space="preserve">Prihodi od prodaje proizvoda i roba te pruženih </w:t>
      </w:r>
      <w:r w:rsidRPr="000E677A">
        <w:rPr>
          <w:rFonts w:ascii="Times New Roman" w:hAnsi="Times New Roman" w:cs="Times New Roman"/>
          <w:b/>
          <w:bCs/>
          <w:sz w:val="20"/>
          <w:szCs w:val="20"/>
        </w:rPr>
        <w:t>usluga</w:t>
      </w:r>
      <w:r w:rsidRPr="000E677A">
        <w:rPr>
          <w:rFonts w:ascii="Times New Roman" w:hAnsi="Times New Roman" w:cs="Times New Roman"/>
          <w:sz w:val="20"/>
          <w:szCs w:val="20"/>
        </w:rPr>
        <w:t xml:space="preserve"> </w:t>
      </w:r>
      <w:r w:rsidRPr="000E677A">
        <w:rPr>
          <w:rFonts w:ascii="Times New Roman" w:hAnsi="Times New Roman" w:cs="Times New Roman"/>
          <w:b/>
          <w:bCs/>
          <w:sz w:val="20"/>
          <w:szCs w:val="20"/>
        </w:rPr>
        <w:t>te donacija</w:t>
      </w:r>
      <w:r w:rsidRPr="00847430">
        <w:rPr>
          <w:rFonts w:ascii="Times New Roman" w:hAnsi="Times New Roman" w:cs="Times New Roman"/>
          <w:sz w:val="20"/>
          <w:szCs w:val="20"/>
        </w:rPr>
        <w:t xml:space="preserve"> planiraju se u iznosu </w:t>
      </w:r>
      <w:r>
        <w:rPr>
          <w:rFonts w:ascii="Times New Roman" w:hAnsi="Times New Roman" w:cs="Times New Roman"/>
          <w:sz w:val="20"/>
          <w:szCs w:val="20"/>
        </w:rPr>
        <w:t xml:space="preserve">od </w:t>
      </w:r>
      <w:r w:rsidR="000E677A">
        <w:rPr>
          <w:rFonts w:ascii="Times New Roman" w:hAnsi="Times New Roman" w:cs="Times New Roman"/>
          <w:sz w:val="20"/>
          <w:szCs w:val="20"/>
        </w:rPr>
        <w:t>355.869,46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 xml:space="preserve"> 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, </w:t>
      </w:r>
      <w:r w:rsidR="00C53AD6">
        <w:rPr>
          <w:rFonts w:ascii="Times New Roman" w:hAnsi="Times New Roman" w:cs="Times New Roman"/>
          <w:sz w:val="20"/>
          <w:szCs w:val="20"/>
        </w:rPr>
        <w:t xml:space="preserve">a </w:t>
      </w:r>
      <w:r w:rsidRPr="00847430">
        <w:rPr>
          <w:rFonts w:ascii="Times New Roman" w:hAnsi="Times New Roman" w:cs="Times New Roman"/>
          <w:sz w:val="20"/>
          <w:szCs w:val="20"/>
        </w:rPr>
        <w:t xml:space="preserve">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>3,52</w:t>
      </w:r>
      <w:r w:rsidRPr="00847430">
        <w:rPr>
          <w:rFonts w:ascii="Times New Roman" w:hAnsi="Times New Roman" w:cs="Times New Roman"/>
          <w:sz w:val="20"/>
          <w:szCs w:val="20"/>
        </w:rPr>
        <w:t xml:space="preserve">% . </w:t>
      </w:r>
      <w:r w:rsidR="00DC6A44">
        <w:rPr>
          <w:rFonts w:ascii="Times New Roman" w:hAnsi="Times New Roman" w:cs="Times New Roman"/>
          <w:sz w:val="20"/>
          <w:szCs w:val="20"/>
        </w:rPr>
        <w:t xml:space="preserve">Odnose se na prihode od pruženih usluga proračunskih korisnika kao što su topli obrok, najam prostorija i </w:t>
      </w:r>
      <w:proofErr w:type="spellStart"/>
      <w:r w:rsidR="00DC6A44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="00DC6A44">
        <w:rPr>
          <w:rFonts w:ascii="Times New Roman" w:hAnsi="Times New Roman" w:cs="Times New Roman"/>
          <w:sz w:val="20"/>
          <w:szCs w:val="20"/>
        </w:rPr>
        <w:t>, te prihodi od donacija za manifestacije grada Daruvara.</w:t>
      </w:r>
    </w:p>
    <w:p w14:paraId="1EBAB8DC" w14:textId="77777777" w:rsidR="00DC6A44" w:rsidRPr="00847430" w:rsidRDefault="00DC6A44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D7827F" w14:textId="2CC8F9E8" w:rsidR="00847430" w:rsidRPr="00847430" w:rsidRDefault="00847430" w:rsidP="0084743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51C8">
        <w:rPr>
          <w:rFonts w:ascii="Times New Roman" w:hAnsi="Times New Roman" w:cs="Times New Roman"/>
          <w:b/>
          <w:bCs/>
          <w:sz w:val="20"/>
          <w:szCs w:val="20"/>
        </w:rPr>
        <w:t>Prihodi od kazni, upravnih mjera i ostalih prihoda</w:t>
      </w:r>
      <w:r w:rsidRPr="00847430">
        <w:rPr>
          <w:rFonts w:ascii="Times New Roman" w:hAnsi="Times New Roman" w:cs="Times New Roman"/>
          <w:sz w:val="20"/>
          <w:szCs w:val="20"/>
        </w:rPr>
        <w:t xml:space="preserve"> planiraju se u iznosu od </w:t>
      </w:r>
      <w:r w:rsidR="000E677A">
        <w:rPr>
          <w:rFonts w:ascii="Times New Roman" w:hAnsi="Times New Roman" w:cs="Times New Roman"/>
          <w:sz w:val="20"/>
          <w:szCs w:val="20"/>
        </w:rPr>
        <w:t>68.018,66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 xml:space="preserve"> €</w:t>
      </w:r>
      <w:r w:rsidR="00C53AD6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53AD6"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C53AD6">
        <w:rPr>
          <w:rFonts w:ascii="Times New Roman" w:hAnsi="Times New Roman" w:cs="Times New Roman"/>
          <w:sz w:val="20"/>
          <w:szCs w:val="20"/>
        </w:rPr>
        <w:t xml:space="preserve">a </w:t>
      </w:r>
      <w:r w:rsidR="00C53AD6" w:rsidRPr="00847430">
        <w:rPr>
          <w:rFonts w:ascii="Times New Roman" w:hAnsi="Times New Roman" w:cs="Times New Roman"/>
          <w:sz w:val="20"/>
          <w:szCs w:val="20"/>
        </w:rPr>
        <w:t xml:space="preserve">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 xml:space="preserve">0,67 </w:t>
      </w:r>
      <w:r w:rsidR="00C53AD6" w:rsidRPr="00847430">
        <w:rPr>
          <w:rFonts w:ascii="Times New Roman" w:hAnsi="Times New Roman" w:cs="Times New Roman"/>
          <w:sz w:val="20"/>
          <w:szCs w:val="20"/>
        </w:rPr>
        <w:t>% .</w:t>
      </w:r>
      <w:r w:rsidR="004451C8">
        <w:rPr>
          <w:rFonts w:ascii="Times New Roman" w:hAnsi="Times New Roman" w:cs="Times New Roman"/>
          <w:sz w:val="20"/>
          <w:szCs w:val="20"/>
        </w:rPr>
        <w:t xml:space="preserve"> Odnose se na kazne za prekršaje u prometu , te ostale prihode proračunskih korisnika.</w:t>
      </w:r>
    </w:p>
    <w:p w14:paraId="0CB6312F" w14:textId="77777777" w:rsidR="00847430" w:rsidRP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8992E5" w14:textId="4456FE61" w:rsidR="00847430" w:rsidRP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30">
        <w:rPr>
          <w:rFonts w:ascii="Times New Roman" w:hAnsi="Times New Roman" w:cs="Times New Roman"/>
          <w:b/>
          <w:bCs/>
          <w:sz w:val="20"/>
          <w:szCs w:val="20"/>
        </w:rPr>
        <w:t>Prihodi od prodaje nefinancijske imovine</w:t>
      </w:r>
      <w:r w:rsidRPr="00847430">
        <w:rPr>
          <w:rFonts w:ascii="Times New Roman" w:hAnsi="Times New Roman" w:cs="Times New Roman"/>
          <w:sz w:val="20"/>
          <w:szCs w:val="20"/>
        </w:rPr>
        <w:t xml:space="preserve"> planiraju se u iznosu od</w:t>
      </w:r>
      <w:r w:rsidR="00C53AD6">
        <w:rPr>
          <w:rFonts w:ascii="Times New Roman" w:hAnsi="Times New Roman" w:cs="Times New Roman"/>
          <w:sz w:val="20"/>
          <w:szCs w:val="20"/>
        </w:rPr>
        <w:t xml:space="preserve"> </w:t>
      </w:r>
      <w:r w:rsidR="000E677A">
        <w:rPr>
          <w:rFonts w:ascii="Times New Roman" w:hAnsi="Times New Roman" w:cs="Times New Roman"/>
          <w:sz w:val="20"/>
          <w:szCs w:val="20"/>
        </w:rPr>
        <w:t xml:space="preserve">783.098,55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C53AD6"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 xml:space="preserve">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>7,75</w:t>
      </w:r>
      <w:r w:rsidRPr="00847430">
        <w:rPr>
          <w:rFonts w:ascii="Times New Roman" w:hAnsi="Times New Roman" w:cs="Times New Roman"/>
          <w:sz w:val="20"/>
          <w:szCs w:val="20"/>
        </w:rPr>
        <w:t>%</w:t>
      </w:r>
      <w:r w:rsidR="004451C8">
        <w:rPr>
          <w:rFonts w:ascii="Times New Roman" w:hAnsi="Times New Roman" w:cs="Times New Roman"/>
          <w:sz w:val="20"/>
          <w:szCs w:val="20"/>
        </w:rPr>
        <w:t xml:space="preserve">. Odnose se na </w:t>
      </w:r>
      <w:r w:rsidRPr="00847430">
        <w:rPr>
          <w:rFonts w:ascii="Times New Roman" w:hAnsi="Times New Roman" w:cs="Times New Roman"/>
          <w:sz w:val="20"/>
          <w:szCs w:val="20"/>
        </w:rPr>
        <w:t xml:space="preserve"> prihode od prodaje ne proizvedene i proizvedene dugotrajne imovine. </w:t>
      </w:r>
    </w:p>
    <w:p w14:paraId="6CD52538" w14:textId="77777777" w:rsidR="00847430" w:rsidRP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01C0DE" w14:textId="138E92F9" w:rsidR="00847430" w:rsidRPr="00847430" w:rsidRDefault="00847430" w:rsidP="008474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47430">
        <w:rPr>
          <w:rFonts w:ascii="Times New Roman" w:hAnsi="Times New Roman" w:cs="Times New Roman"/>
          <w:b/>
          <w:bCs/>
          <w:sz w:val="20"/>
          <w:szCs w:val="20"/>
        </w:rPr>
        <w:t>Primici od financijske imovine i zaduživanja</w:t>
      </w:r>
      <w:r w:rsidRPr="00847430">
        <w:rPr>
          <w:rFonts w:ascii="Times New Roman" w:hAnsi="Times New Roman" w:cs="Times New Roman"/>
          <w:sz w:val="20"/>
          <w:szCs w:val="20"/>
        </w:rPr>
        <w:t xml:space="preserve"> planiraju se u iznosu o</w:t>
      </w:r>
      <w:r w:rsidR="002307F4">
        <w:rPr>
          <w:rFonts w:ascii="Times New Roman" w:hAnsi="Times New Roman" w:cs="Times New Roman"/>
          <w:sz w:val="20"/>
          <w:szCs w:val="20"/>
        </w:rPr>
        <w:t>d</w:t>
      </w:r>
      <w:r w:rsidR="000E677A">
        <w:rPr>
          <w:rFonts w:ascii="Times New Roman" w:hAnsi="Times New Roman" w:cs="Times New Roman"/>
          <w:sz w:val="20"/>
          <w:szCs w:val="20"/>
        </w:rPr>
        <w:t xml:space="preserve"> 583.000,00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a u strukturi ukupnih prihoda i primitaka čine </w:t>
      </w:r>
      <w:r w:rsidR="000E677A">
        <w:rPr>
          <w:rFonts w:ascii="Times New Roman" w:hAnsi="Times New Roman" w:cs="Times New Roman"/>
          <w:sz w:val="20"/>
          <w:szCs w:val="20"/>
        </w:rPr>
        <w:t xml:space="preserve"> 5,77</w:t>
      </w:r>
      <w:r w:rsidRPr="00847430">
        <w:rPr>
          <w:rFonts w:ascii="Times New Roman" w:hAnsi="Times New Roman" w:cs="Times New Roman"/>
          <w:sz w:val="20"/>
          <w:szCs w:val="20"/>
        </w:rPr>
        <w:t xml:space="preserve">%. Planirano je za kratkoročno zaduženje kod PBZ tijekom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847430">
        <w:rPr>
          <w:rFonts w:ascii="Times New Roman" w:hAnsi="Times New Roman" w:cs="Times New Roman"/>
          <w:sz w:val="20"/>
          <w:szCs w:val="20"/>
        </w:rPr>
        <w:t xml:space="preserve">. radi održavanja tekuće likvidnosti zbog povrata poreza i prireza za proteklu godinu, a ostatak se odnosi na uplate za prodanu zgradu bivšeg Elektrometala na zajam. </w:t>
      </w:r>
    </w:p>
    <w:p w14:paraId="242956ED" w14:textId="77777777" w:rsidR="00847430" w:rsidRPr="00847430" w:rsidRDefault="00847430" w:rsidP="00847430">
      <w:pPr>
        <w:pStyle w:val="Odlomakpopisa"/>
        <w:spacing w:after="0"/>
        <w:ind w:left="364"/>
        <w:rPr>
          <w:rFonts w:ascii="Times New Roman" w:hAnsi="Times New Roman"/>
          <w:sz w:val="20"/>
          <w:szCs w:val="20"/>
        </w:rPr>
      </w:pPr>
    </w:p>
    <w:p w14:paraId="03D2D38E" w14:textId="77777777" w:rsidR="0028085C" w:rsidRPr="0051630A" w:rsidRDefault="0028085C" w:rsidP="0051630A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3EC3A77B" w14:textId="572749AC" w:rsidR="0051630A" w:rsidRPr="003C1629" w:rsidRDefault="0051630A" w:rsidP="003C1629">
      <w:pPr>
        <w:spacing w:after="0"/>
        <w:rPr>
          <w:rFonts w:ascii="Times New Roman" w:hAnsi="Times New Roman"/>
          <w:szCs w:val="20"/>
        </w:rPr>
      </w:pPr>
      <w:r w:rsidRPr="003C1629">
        <w:rPr>
          <w:rFonts w:ascii="Times New Roman" w:hAnsi="Times New Roman"/>
          <w:szCs w:val="20"/>
        </w:rPr>
        <w:t xml:space="preserve">Pregled </w:t>
      </w:r>
      <w:r w:rsidR="00DB1CC4" w:rsidRPr="003C1629">
        <w:rPr>
          <w:rFonts w:ascii="Times New Roman" w:hAnsi="Times New Roman"/>
          <w:szCs w:val="20"/>
        </w:rPr>
        <w:t>planiranih</w:t>
      </w:r>
      <w:r w:rsidRPr="003C1629">
        <w:rPr>
          <w:rFonts w:ascii="Times New Roman" w:hAnsi="Times New Roman"/>
          <w:szCs w:val="20"/>
        </w:rPr>
        <w:t xml:space="preserve"> rashoda i izdataka daje se u slijedećoj tablici: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1559"/>
        <w:gridCol w:w="1418"/>
        <w:gridCol w:w="1417"/>
      </w:tblGrid>
      <w:tr w:rsidR="007C7393" w:rsidRPr="007C7393" w14:paraId="2EA2A2F6" w14:textId="7C160E84" w:rsidTr="007C7393">
        <w:tc>
          <w:tcPr>
            <w:tcW w:w="3681" w:type="dxa"/>
            <w:shd w:val="clear" w:color="auto" w:fill="505050"/>
          </w:tcPr>
          <w:p w14:paraId="592357B8" w14:textId="14DA1B79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701" w:type="dxa"/>
            <w:shd w:val="clear" w:color="auto" w:fill="505050"/>
          </w:tcPr>
          <w:p w14:paraId="3BE910E6" w14:textId="0E5CBC43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PRORAČUN ZA 2024.GODINU</w:t>
            </w:r>
          </w:p>
        </w:tc>
        <w:tc>
          <w:tcPr>
            <w:tcW w:w="1559" w:type="dxa"/>
            <w:shd w:val="clear" w:color="auto" w:fill="505050"/>
          </w:tcPr>
          <w:p w14:paraId="773A2656" w14:textId="16AF1EE0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 2025. GODINU</w:t>
            </w:r>
          </w:p>
        </w:tc>
        <w:tc>
          <w:tcPr>
            <w:tcW w:w="1418" w:type="dxa"/>
            <w:shd w:val="clear" w:color="auto" w:fill="505050"/>
          </w:tcPr>
          <w:p w14:paraId="0CDDA8D5" w14:textId="57402442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PROJEKCIJA ZA 2026.GODINU</w:t>
            </w:r>
          </w:p>
        </w:tc>
        <w:tc>
          <w:tcPr>
            <w:tcW w:w="1417" w:type="dxa"/>
            <w:shd w:val="clear" w:color="auto" w:fill="505050"/>
          </w:tcPr>
          <w:p w14:paraId="7537DAEE" w14:textId="2B0434B6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STRUKTURA</w:t>
            </w:r>
            <w:r w:rsidR="00953499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 xml:space="preserve"> ZA 2024.G.</w:t>
            </w:r>
          </w:p>
        </w:tc>
      </w:tr>
      <w:tr w:rsidR="007C7393" w:rsidRPr="007C7393" w14:paraId="133474ED" w14:textId="7AD6DBC3" w:rsidTr="007C7393">
        <w:tc>
          <w:tcPr>
            <w:tcW w:w="3681" w:type="dxa"/>
            <w:shd w:val="clear" w:color="auto" w:fill="505050"/>
          </w:tcPr>
          <w:p w14:paraId="5A40B90F" w14:textId="5E765C2C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701" w:type="dxa"/>
            <w:shd w:val="clear" w:color="auto" w:fill="505050"/>
          </w:tcPr>
          <w:p w14:paraId="000849F2" w14:textId="7DBAE709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559" w:type="dxa"/>
            <w:shd w:val="clear" w:color="auto" w:fill="505050"/>
          </w:tcPr>
          <w:p w14:paraId="5909860E" w14:textId="063E496C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418" w:type="dxa"/>
            <w:shd w:val="clear" w:color="auto" w:fill="505050"/>
          </w:tcPr>
          <w:p w14:paraId="5D68A951" w14:textId="1E935F2C" w:rsidR="007C7393" w:rsidRPr="001B749F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417" w:type="dxa"/>
            <w:shd w:val="clear" w:color="auto" w:fill="505050"/>
          </w:tcPr>
          <w:p w14:paraId="1FB9B90F" w14:textId="314D6B6A" w:rsidR="007C7393" w:rsidRDefault="007C7393" w:rsidP="007C739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</w:p>
        </w:tc>
      </w:tr>
      <w:tr w:rsidR="007C7393" w:rsidRPr="007C7393" w14:paraId="4B8DAAB1" w14:textId="32FD399C" w:rsidTr="007C7393">
        <w:tc>
          <w:tcPr>
            <w:tcW w:w="3681" w:type="dxa"/>
            <w:shd w:val="clear" w:color="auto" w:fill="BDD7EE"/>
          </w:tcPr>
          <w:p w14:paraId="305277F5" w14:textId="16B6D189" w:rsidR="007C7393" w:rsidRPr="001B749F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701" w:type="dxa"/>
            <w:shd w:val="clear" w:color="auto" w:fill="BDD7EE"/>
          </w:tcPr>
          <w:p w14:paraId="66D0BB82" w14:textId="7E91313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8.060.744,74</w:t>
            </w:r>
          </w:p>
        </w:tc>
        <w:tc>
          <w:tcPr>
            <w:tcW w:w="1559" w:type="dxa"/>
            <w:shd w:val="clear" w:color="auto" w:fill="BDD7EE"/>
          </w:tcPr>
          <w:p w14:paraId="70B64B55" w14:textId="231ABB0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8.117.340,53</w:t>
            </w:r>
          </w:p>
        </w:tc>
        <w:tc>
          <w:tcPr>
            <w:tcW w:w="1418" w:type="dxa"/>
            <w:shd w:val="clear" w:color="auto" w:fill="BDD7EE"/>
          </w:tcPr>
          <w:p w14:paraId="1C74E54E" w14:textId="53864C5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8.057.681,83</w:t>
            </w:r>
          </w:p>
        </w:tc>
        <w:tc>
          <w:tcPr>
            <w:tcW w:w="1417" w:type="dxa"/>
            <w:shd w:val="clear" w:color="auto" w:fill="BDD7EE"/>
          </w:tcPr>
          <w:p w14:paraId="3797E240" w14:textId="205D038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81,74%</w:t>
            </w:r>
          </w:p>
        </w:tc>
      </w:tr>
      <w:tr w:rsidR="007C7393" w:rsidRPr="007C7393" w14:paraId="467DDAB5" w14:textId="58CF7D27" w:rsidTr="007C7393">
        <w:tc>
          <w:tcPr>
            <w:tcW w:w="3681" w:type="dxa"/>
          </w:tcPr>
          <w:p w14:paraId="7DE9803B" w14:textId="653C2F43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701" w:type="dxa"/>
          </w:tcPr>
          <w:p w14:paraId="01E953F8" w14:textId="50EE118E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3.922.322,90</w:t>
            </w:r>
          </w:p>
        </w:tc>
        <w:tc>
          <w:tcPr>
            <w:tcW w:w="1559" w:type="dxa"/>
          </w:tcPr>
          <w:p w14:paraId="6F47005F" w14:textId="582443DC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3.917.736,14</w:t>
            </w:r>
          </w:p>
        </w:tc>
        <w:tc>
          <w:tcPr>
            <w:tcW w:w="1418" w:type="dxa"/>
          </w:tcPr>
          <w:p w14:paraId="11E62DF5" w14:textId="024C2F82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3.918.337,89</w:t>
            </w:r>
          </w:p>
        </w:tc>
        <w:tc>
          <w:tcPr>
            <w:tcW w:w="1417" w:type="dxa"/>
          </w:tcPr>
          <w:p w14:paraId="2B011B15" w14:textId="0FA62CC1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39,77%</w:t>
            </w:r>
          </w:p>
        </w:tc>
      </w:tr>
      <w:tr w:rsidR="007C7393" w:rsidRPr="007C7393" w14:paraId="784B5618" w14:textId="6478CD44" w:rsidTr="007C7393">
        <w:tc>
          <w:tcPr>
            <w:tcW w:w="3681" w:type="dxa"/>
            <w:shd w:val="clear" w:color="auto" w:fill="E6FFE5"/>
          </w:tcPr>
          <w:p w14:paraId="55BB678B" w14:textId="7D32C5C2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11802F71" w14:textId="1FD9AB2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2.528.103,14</w:t>
            </w:r>
          </w:p>
        </w:tc>
        <w:tc>
          <w:tcPr>
            <w:tcW w:w="1559" w:type="dxa"/>
            <w:shd w:val="clear" w:color="auto" w:fill="E6FFE5"/>
          </w:tcPr>
          <w:p w14:paraId="7DA8C3C2" w14:textId="7C888F0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2.528.103,14</w:t>
            </w:r>
          </w:p>
        </w:tc>
        <w:tc>
          <w:tcPr>
            <w:tcW w:w="1418" w:type="dxa"/>
            <w:shd w:val="clear" w:color="auto" w:fill="E6FFE5"/>
          </w:tcPr>
          <w:p w14:paraId="4E6AF524" w14:textId="1DE3C36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2.528.103,14</w:t>
            </w:r>
          </w:p>
        </w:tc>
        <w:tc>
          <w:tcPr>
            <w:tcW w:w="1417" w:type="dxa"/>
            <w:shd w:val="clear" w:color="auto" w:fill="E6FFE5"/>
          </w:tcPr>
          <w:p w14:paraId="0967A557" w14:textId="06967E27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25,64%</w:t>
            </w:r>
          </w:p>
        </w:tc>
      </w:tr>
      <w:tr w:rsidR="00D95CDB" w:rsidRPr="007C7393" w14:paraId="68534DB2" w14:textId="683EA2D7" w:rsidTr="007C7393">
        <w:tc>
          <w:tcPr>
            <w:tcW w:w="3681" w:type="dxa"/>
            <w:shd w:val="clear" w:color="auto" w:fill="E6FFE5"/>
          </w:tcPr>
          <w:p w14:paraId="2FC347E2" w14:textId="5ED89E13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701" w:type="dxa"/>
            <w:shd w:val="clear" w:color="auto" w:fill="E6FFE5"/>
          </w:tcPr>
          <w:p w14:paraId="71A97B5F" w14:textId="373514C5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22.833,00</w:t>
            </w:r>
          </w:p>
        </w:tc>
        <w:tc>
          <w:tcPr>
            <w:tcW w:w="1559" w:type="dxa"/>
            <w:shd w:val="clear" w:color="auto" w:fill="E6FFE5"/>
          </w:tcPr>
          <w:p w14:paraId="0DEED64A" w14:textId="0A6AA98E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22.833,00</w:t>
            </w:r>
          </w:p>
        </w:tc>
        <w:tc>
          <w:tcPr>
            <w:tcW w:w="1418" w:type="dxa"/>
            <w:shd w:val="clear" w:color="auto" w:fill="E6FFE5"/>
          </w:tcPr>
          <w:p w14:paraId="1E9F8238" w14:textId="38F753D9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22.833,00</w:t>
            </w:r>
          </w:p>
        </w:tc>
        <w:tc>
          <w:tcPr>
            <w:tcW w:w="1417" w:type="dxa"/>
            <w:shd w:val="clear" w:color="auto" w:fill="E6FFE5"/>
          </w:tcPr>
          <w:p w14:paraId="45FA00B3" w14:textId="0B30FCB9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0,23%</w:t>
            </w:r>
          </w:p>
        </w:tc>
      </w:tr>
      <w:tr w:rsidR="00D95CDB" w:rsidRPr="007C7393" w14:paraId="101A8DA6" w14:textId="22F9B0C4" w:rsidTr="007C7393">
        <w:tc>
          <w:tcPr>
            <w:tcW w:w="3681" w:type="dxa"/>
            <w:shd w:val="clear" w:color="auto" w:fill="E6FFE5"/>
          </w:tcPr>
          <w:p w14:paraId="06B1E9F1" w14:textId="65B8C955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701" w:type="dxa"/>
            <w:shd w:val="clear" w:color="auto" w:fill="E6FFE5"/>
          </w:tcPr>
          <w:p w14:paraId="72687A85" w14:textId="7D10AC46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483.416,01</w:t>
            </w:r>
          </w:p>
        </w:tc>
        <w:tc>
          <w:tcPr>
            <w:tcW w:w="1559" w:type="dxa"/>
            <w:shd w:val="clear" w:color="auto" w:fill="E6FFE5"/>
          </w:tcPr>
          <w:p w14:paraId="2D313475" w14:textId="03ADF6F0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478.829,25</w:t>
            </w:r>
          </w:p>
        </w:tc>
        <w:tc>
          <w:tcPr>
            <w:tcW w:w="1418" w:type="dxa"/>
            <w:shd w:val="clear" w:color="auto" w:fill="E6FFE5"/>
          </w:tcPr>
          <w:p w14:paraId="53B634F5" w14:textId="43E71241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479.431,00</w:t>
            </w:r>
          </w:p>
        </w:tc>
        <w:tc>
          <w:tcPr>
            <w:tcW w:w="1417" w:type="dxa"/>
            <w:shd w:val="clear" w:color="auto" w:fill="E6FFE5"/>
          </w:tcPr>
          <w:p w14:paraId="5FFF0B98" w14:textId="2F47A947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4,90%</w:t>
            </w:r>
          </w:p>
        </w:tc>
      </w:tr>
      <w:tr w:rsidR="00D95CDB" w:rsidRPr="007C7393" w14:paraId="29C6BC8A" w14:textId="566CAF7E" w:rsidTr="007C7393">
        <w:tc>
          <w:tcPr>
            <w:tcW w:w="3681" w:type="dxa"/>
            <w:shd w:val="clear" w:color="auto" w:fill="E6FFE5"/>
          </w:tcPr>
          <w:p w14:paraId="2549466A" w14:textId="483BB759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701" w:type="dxa"/>
            <w:shd w:val="clear" w:color="auto" w:fill="E6FFE5"/>
          </w:tcPr>
          <w:p w14:paraId="071F149F" w14:textId="35F5BA88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21.100,00</w:t>
            </w:r>
          </w:p>
        </w:tc>
        <w:tc>
          <w:tcPr>
            <w:tcW w:w="1559" w:type="dxa"/>
            <w:shd w:val="clear" w:color="auto" w:fill="E6FFE5"/>
          </w:tcPr>
          <w:p w14:paraId="4E66CF82" w14:textId="2F01CE25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21.100,00</w:t>
            </w:r>
          </w:p>
        </w:tc>
        <w:tc>
          <w:tcPr>
            <w:tcW w:w="1418" w:type="dxa"/>
            <w:shd w:val="clear" w:color="auto" w:fill="E6FFE5"/>
          </w:tcPr>
          <w:p w14:paraId="59338D76" w14:textId="734E3A01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21.100,00</w:t>
            </w:r>
          </w:p>
        </w:tc>
        <w:tc>
          <w:tcPr>
            <w:tcW w:w="1417" w:type="dxa"/>
            <w:shd w:val="clear" w:color="auto" w:fill="E6FFE5"/>
          </w:tcPr>
          <w:p w14:paraId="2295567B" w14:textId="7D140483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0,21%</w:t>
            </w:r>
          </w:p>
        </w:tc>
      </w:tr>
      <w:tr w:rsidR="00D95CDB" w:rsidRPr="007C7393" w14:paraId="62131FBF" w14:textId="56238120" w:rsidTr="007C7393">
        <w:tc>
          <w:tcPr>
            <w:tcW w:w="3681" w:type="dxa"/>
            <w:shd w:val="clear" w:color="auto" w:fill="E6FFE5"/>
          </w:tcPr>
          <w:p w14:paraId="57C39574" w14:textId="12B5CFEF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 izravnanja za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dec</w:t>
            </w:r>
            <w:proofErr w:type="spellEnd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. funkcije</w:t>
            </w:r>
          </w:p>
        </w:tc>
        <w:tc>
          <w:tcPr>
            <w:tcW w:w="1701" w:type="dxa"/>
            <w:shd w:val="clear" w:color="auto" w:fill="E6FFE5"/>
          </w:tcPr>
          <w:p w14:paraId="05496706" w14:textId="63F6CCBA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333.623,75</w:t>
            </w:r>
          </w:p>
        </w:tc>
        <w:tc>
          <w:tcPr>
            <w:tcW w:w="1559" w:type="dxa"/>
            <w:shd w:val="clear" w:color="auto" w:fill="E6FFE5"/>
          </w:tcPr>
          <w:p w14:paraId="6C020986" w14:textId="0E18F1A9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333.623,75</w:t>
            </w:r>
          </w:p>
        </w:tc>
        <w:tc>
          <w:tcPr>
            <w:tcW w:w="1418" w:type="dxa"/>
            <w:shd w:val="clear" w:color="auto" w:fill="E6FFE5"/>
          </w:tcPr>
          <w:p w14:paraId="25344A4D" w14:textId="6DFB9E0F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333.623,75</w:t>
            </w:r>
          </w:p>
        </w:tc>
        <w:tc>
          <w:tcPr>
            <w:tcW w:w="1417" w:type="dxa"/>
            <w:shd w:val="clear" w:color="auto" w:fill="E6FFE5"/>
          </w:tcPr>
          <w:p w14:paraId="2B1D9DAA" w14:textId="3B532BD8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3,38%</w:t>
            </w:r>
          </w:p>
        </w:tc>
      </w:tr>
      <w:tr w:rsidR="00D95CDB" w:rsidRPr="007C7393" w14:paraId="4D7AEB10" w14:textId="2A3651F5" w:rsidTr="007C7393">
        <w:tc>
          <w:tcPr>
            <w:tcW w:w="3681" w:type="dxa"/>
            <w:shd w:val="clear" w:color="auto" w:fill="E6FFE5"/>
          </w:tcPr>
          <w:p w14:paraId="0D59CA24" w14:textId="7F98B2BB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526 Pomoći - Zaželi dostojanstven život u Daruvaru</w:t>
            </w:r>
          </w:p>
        </w:tc>
        <w:tc>
          <w:tcPr>
            <w:tcW w:w="1701" w:type="dxa"/>
            <w:shd w:val="clear" w:color="auto" w:fill="E6FFE5"/>
          </w:tcPr>
          <w:p w14:paraId="48AC6CC4" w14:textId="200D9BAF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457.000,00</w:t>
            </w:r>
          </w:p>
        </w:tc>
        <w:tc>
          <w:tcPr>
            <w:tcW w:w="1559" w:type="dxa"/>
            <w:shd w:val="clear" w:color="auto" w:fill="E6FFE5"/>
          </w:tcPr>
          <w:p w14:paraId="19D5830E" w14:textId="451A43D8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457.000,00</w:t>
            </w:r>
          </w:p>
        </w:tc>
        <w:tc>
          <w:tcPr>
            <w:tcW w:w="1418" w:type="dxa"/>
            <w:shd w:val="clear" w:color="auto" w:fill="E6FFE5"/>
          </w:tcPr>
          <w:p w14:paraId="2F11807C" w14:textId="1BA982F2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457.000,00</w:t>
            </w:r>
          </w:p>
        </w:tc>
        <w:tc>
          <w:tcPr>
            <w:tcW w:w="1417" w:type="dxa"/>
            <w:shd w:val="clear" w:color="auto" w:fill="E6FFE5"/>
          </w:tcPr>
          <w:p w14:paraId="00F2FD9F" w14:textId="06E363BD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4,63%</w:t>
            </w:r>
          </w:p>
        </w:tc>
      </w:tr>
      <w:tr w:rsidR="00D95CDB" w:rsidRPr="007C7393" w14:paraId="7AFA6BCE" w14:textId="04F87988" w:rsidTr="007C7393">
        <w:tc>
          <w:tcPr>
            <w:tcW w:w="3681" w:type="dxa"/>
            <w:shd w:val="clear" w:color="auto" w:fill="E6FFE5"/>
          </w:tcPr>
          <w:p w14:paraId="4B5C8594" w14:textId="7406B139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</w:t>
            </w:r>
          </w:p>
        </w:tc>
        <w:tc>
          <w:tcPr>
            <w:tcW w:w="1701" w:type="dxa"/>
            <w:shd w:val="clear" w:color="auto" w:fill="E6FFE5"/>
          </w:tcPr>
          <w:p w14:paraId="377D5D7A" w14:textId="3FC9CD6B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39.547,00</w:t>
            </w:r>
          </w:p>
        </w:tc>
        <w:tc>
          <w:tcPr>
            <w:tcW w:w="1559" w:type="dxa"/>
            <w:shd w:val="clear" w:color="auto" w:fill="E6FFE5"/>
          </w:tcPr>
          <w:p w14:paraId="5F77DB93" w14:textId="3BDA697F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39.547,00</w:t>
            </w:r>
          </w:p>
        </w:tc>
        <w:tc>
          <w:tcPr>
            <w:tcW w:w="1418" w:type="dxa"/>
            <w:shd w:val="clear" w:color="auto" w:fill="E6FFE5"/>
          </w:tcPr>
          <w:p w14:paraId="142F7078" w14:textId="450E0EFE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39.547,00</w:t>
            </w:r>
          </w:p>
        </w:tc>
        <w:tc>
          <w:tcPr>
            <w:tcW w:w="1417" w:type="dxa"/>
            <w:shd w:val="clear" w:color="auto" w:fill="E6FFE5"/>
          </w:tcPr>
          <w:p w14:paraId="4B5B15CC" w14:textId="28023BD1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0,40%</w:t>
            </w:r>
          </w:p>
        </w:tc>
      </w:tr>
      <w:tr w:rsidR="00D95CDB" w:rsidRPr="007C7393" w14:paraId="767A525A" w14:textId="00600BB6" w:rsidTr="007C7393">
        <w:tc>
          <w:tcPr>
            <w:tcW w:w="3681" w:type="dxa"/>
            <w:shd w:val="clear" w:color="auto" w:fill="E6FFE5"/>
          </w:tcPr>
          <w:p w14:paraId="1321F998" w14:textId="4DB62ED8" w:rsidR="00D95CDB" w:rsidRPr="001B749F" w:rsidRDefault="00D95CDB" w:rsidP="00D95CDB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535 Pomoći - HZZ</w:t>
            </w:r>
          </w:p>
        </w:tc>
        <w:tc>
          <w:tcPr>
            <w:tcW w:w="1701" w:type="dxa"/>
            <w:shd w:val="clear" w:color="auto" w:fill="E6FFE5"/>
          </w:tcPr>
          <w:p w14:paraId="1970E6EE" w14:textId="613000E3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36.700,00</w:t>
            </w:r>
          </w:p>
        </w:tc>
        <w:tc>
          <w:tcPr>
            <w:tcW w:w="1559" w:type="dxa"/>
            <w:shd w:val="clear" w:color="auto" w:fill="E6FFE5"/>
          </w:tcPr>
          <w:p w14:paraId="1B580078" w14:textId="099EFE4D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36.700,00</w:t>
            </w:r>
          </w:p>
        </w:tc>
        <w:tc>
          <w:tcPr>
            <w:tcW w:w="1418" w:type="dxa"/>
            <w:shd w:val="clear" w:color="auto" w:fill="E6FFE5"/>
          </w:tcPr>
          <w:p w14:paraId="1A16C46D" w14:textId="338E90C9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36.700,00</w:t>
            </w:r>
          </w:p>
        </w:tc>
        <w:tc>
          <w:tcPr>
            <w:tcW w:w="1417" w:type="dxa"/>
            <w:shd w:val="clear" w:color="auto" w:fill="E6FFE5"/>
          </w:tcPr>
          <w:p w14:paraId="7FADFC1C" w14:textId="6260377D" w:rsidR="00D95CDB" w:rsidRPr="001B749F" w:rsidRDefault="00D95CDB" w:rsidP="00D95CDB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0,37%</w:t>
            </w:r>
          </w:p>
        </w:tc>
      </w:tr>
      <w:tr w:rsidR="007C7393" w:rsidRPr="007C7393" w14:paraId="39DAB8C2" w14:textId="50ADCAD0" w:rsidTr="007C7393">
        <w:tc>
          <w:tcPr>
            <w:tcW w:w="3681" w:type="dxa"/>
          </w:tcPr>
          <w:p w14:paraId="115F09B6" w14:textId="16EEADD7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701" w:type="dxa"/>
          </w:tcPr>
          <w:p w14:paraId="06043A2D" w14:textId="5D8FCFE5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2.717.029,81</w:t>
            </w:r>
          </w:p>
        </w:tc>
        <w:tc>
          <w:tcPr>
            <w:tcW w:w="1559" w:type="dxa"/>
          </w:tcPr>
          <w:p w14:paraId="6B388685" w14:textId="71276645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2.765.457,84</w:t>
            </w:r>
          </w:p>
        </w:tc>
        <w:tc>
          <w:tcPr>
            <w:tcW w:w="1418" w:type="dxa"/>
          </w:tcPr>
          <w:p w14:paraId="728D82AA" w14:textId="0F8B5C5B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2.717.945,30</w:t>
            </w:r>
          </w:p>
        </w:tc>
        <w:tc>
          <w:tcPr>
            <w:tcW w:w="1417" w:type="dxa"/>
          </w:tcPr>
          <w:p w14:paraId="364A738A" w14:textId="3354E1A5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27,55%</w:t>
            </w:r>
          </w:p>
        </w:tc>
      </w:tr>
      <w:tr w:rsidR="007C7393" w:rsidRPr="007C7393" w14:paraId="7F043340" w14:textId="613F5723" w:rsidTr="007C7393">
        <w:tc>
          <w:tcPr>
            <w:tcW w:w="3681" w:type="dxa"/>
            <w:shd w:val="clear" w:color="auto" w:fill="E6FFE5"/>
          </w:tcPr>
          <w:p w14:paraId="2EB11BCD" w14:textId="5F2F0CFE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5B844A02" w14:textId="2B12581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1.298.209,84</w:t>
            </w:r>
          </w:p>
        </w:tc>
        <w:tc>
          <w:tcPr>
            <w:tcW w:w="1559" w:type="dxa"/>
            <w:shd w:val="clear" w:color="auto" w:fill="E6FFE5"/>
          </w:tcPr>
          <w:p w14:paraId="7D1813F4" w14:textId="79CA792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1.318.885,02</w:t>
            </w:r>
          </w:p>
        </w:tc>
        <w:tc>
          <w:tcPr>
            <w:tcW w:w="1418" w:type="dxa"/>
            <w:shd w:val="clear" w:color="auto" w:fill="E6FFE5"/>
          </w:tcPr>
          <w:p w14:paraId="1FC260B1" w14:textId="6797486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1.298.209,84</w:t>
            </w:r>
          </w:p>
        </w:tc>
        <w:tc>
          <w:tcPr>
            <w:tcW w:w="1417" w:type="dxa"/>
            <w:shd w:val="clear" w:color="auto" w:fill="E6FFE5"/>
          </w:tcPr>
          <w:p w14:paraId="55FECA08" w14:textId="2CDF7C07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13,16%</w:t>
            </w:r>
          </w:p>
        </w:tc>
      </w:tr>
      <w:tr w:rsidR="007C7393" w:rsidRPr="007C7393" w14:paraId="7374FD17" w14:textId="2A997976" w:rsidTr="007C7393">
        <w:tc>
          <w:tcPr>
            <w:tcW w:w="3681" w:type="dxa"/>
            <w:shd w:val="clear" w:color="auto" w:fill="E6FFE5"/>
          </w:tcPr>
          <w:p w14:paraId="1EE5D5DA" w14:textId="6A1E5410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701" w:type="dxa"/>
            <w:shd w:val="clear" w:color="auto" w:fill="E6FFE5"/>
          </w:tcPr>
          <w:p w14:paraId="7249C6C9" w14:textId="288BDBA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78.842,00</w:t>
            </w:r>
          </w:p>
        </w:tc>
        <w:tc>
          <w:tcPr>
            <w:tcW w:w="1559" w:type="dxa"/>
            <w:shd w:val="clear" w:color="auto" w:fill="E6FFE5"/>
          </w:tcPr>
          <w:p w14:paraId="135C0EE0" w14:textId="187585F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78.842,00</w:t>
            </w:r>
          </w:p>
        </w:tc>
        <w:tc>
          <w:tcPr>
            <w:tcW w:w="1418" w:type="dxa"/>
            <w:shd w:val="clear" w:color="auto" w:fill="E6FFE5"/>
          </w:tcPr>
          <w:p w14:paraId="4DB3529C" w14:textId="6FA0D30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78.842,00</w:t>
            </w:r>
          </w:p>
        </w:tc>
        <w:tc>
          <w:tcPr>
            <w:tcW w:w="1417" w:type="dxa"/>
            <w:shd w:val="clear" w:color="auto" w:fill="E6FFE5"/>
          </w:tcPr>
          <w:p w14:paraId="5CD57490" w14:textId="18E4F28E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0,80%</w:t>
            </w:r>
          </w:p>
        </w:tc>
      </w:tr>
      <w:tr w:rsidR="007C7393" w:rsidRPr="007C7393" w14:paraId="2EAD8C62" w14:textId="03E5AA35" w:rsidTr="007C7393">
        <w:tc>
          <w:tcPr>
            <w:tcW w:w="3681" w:type="dxa"/>
            <w:shd w:val="clear" w:color="auto" w:fill="E6FFE5"/>
          </w:tcPr>
          <w:p w14:paraId="34DFEA93" w14:textId="52EF601F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400 Prihodi za posebne namjene</w:t>
            </w:r>
          </w:p>
        </w:tc>
        <w:tc>
          <w:tcPr>
            <w:tcW w:w="1701" w:type="dxa"/>
            <w:shd w:val="clear" w:color="auto" w:fill="E6FFE5"/>
          </w:tcPr>
          <w:p w14:paraId="0D36D7A2" w14:textId="44475AE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559" w:type="dxa"/>
            <w:shd w:val="clear" w:color="auto" w:fill="E6FFE5"/>
          </w:tcPr>
          <w:p w14:paraId="0BFB073F" w14:textId="0077415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E6FFE5"/>
          </w:tcPr>
          <w:p w14:paraId="3851A180" w14:textId="7A13406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417" w:type="dxa"/>
            <w:shd w:val="clear" w:color="auto" w:fill="E6FFE5"/>
          </w:tcPr>
          <w:p w14:paraId="1CBF6A54" w14:textId="35986FBF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0,10%</w:t>
            </w:r>
          </w:p>
        </w:tc>
      </w:tr>
      <w:tr w:rsidR="007C7393" w:rsidRPr="007C7393" w14:paraId="79D842A6" w14:textId="765EDF65" w:rsidTr="007C7393">
        <w:tc>
          <w:tcPr>
            <w:tcW w:w="3681" w:type="dxa"/>
            <w:shd w:val="clear" w:color="auto" w:fill="E6FFE5"/>
          </w:tcPr>
          <w:p w14:paraId="419E8313" w14:textId="7881D45C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lastRenderedPageBreak/>
              <w:t xml:space="preserve">         411 Komunalni doprinos</w:t>
            </w:r>
          </w:p>
        </w:tc>
        <w:tc>
          <w:tcPr>
            <w:tcW w:w="1701" w:type="dxa"/>
            <w:shd w:val="clear" w:color="auto" w:fill="E6FFE5"/>
          </w:tcPr>
          <w:p w14:paraId="79174637" w14:textId="27BCC99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1.980,59</w:t>
            </w:r>
          </w:p>
        </w:tc>
        <w:tc>
          <w:tcPr>
            <w:tcW w:w="1559" w:type="dxa"/>
            <w:shd w:val="clear" w:color="auto" w:fill="E6FFE5"/>
          </w:tcPr>
          <w:p w14:paraId="0CEDB5C7" w14:textId="108E0BD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1.980,59</w:t>
            </w:r>
          </w:p>
        </w:tc>
        <w:tc>
          <w:tcPr>
            <w:tcW w:w="1418" w:type="dxa"/>
            <w:shd w:val="clear" w:color="auto" w:fill="E6FFE5"/>
          </w:tcPr>
          <w:p w14:paraId="16634845" w14:textId="3469A94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1.980,59</w:t>
            </w:r>
          </w:p>
        </w:tc>
        <w:tc>
          <w:tcPr>
            <w:tcW w:w="1417" w:type="dxa"/>
            <w:shd w:val="clear" w:color="auto" w:fill="E6FFE5"/>
          </w:tcPr>
          <w:p w14:paraId="30AD1F73" w14:textId="12E39865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0,02%</w:t>
            </w:r>
          </w:p>
        </w:tc>
      </w:tr>
      <w:tr w:rsidR="007C7393" w:rsidRPr="007C7393" w14:paraId="1A70F122" w14:textId="7C9C5F0F" w:rsidTr="007C7393">
        <w:tc>
          <w:tcPr>
            <w:tcW w:w="3681" w:type="dxa"/>
            <w:shd w:val="clear" w:color="auto" w:fill="E6FFE5"/>
          </w:tcPr>
          <w:p w14:paraId="75A7B1D6" w14:textId="79DF69FC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412 Komunalna naknada</w:t>
            </w:r>
          </w:p>
        </w:tc>
        <w:tc>
          <w:tcPr>
            <w:tcW w:w="1701" w:type="dxa"/>
            <w:shd w:val="clear" w:color="auto" w:fill="E6FFE5"/>
          </w:tcPr>
          <w:p w14:paraId="3D5E49E4" w14:textId="0AF1D11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549.846,09</w:t>
            </w:r>
          </w:p>
        </w:tc>
        <w:tc>
          <w:tcPr>
            <w:tcW w:w="1559" w:type="dxa"/>
            <w:shd w:val="clear" w:color="auto" w:fill="E6FFE5"/>
          </w:tcPr>
          <w:p w14:paraId="65458013" w14:textId="79EE885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549.846,09</w:t>
            </w:r>
          </w:p>
        </w:tc>
        <w:tc>
          <w:tcPr>
            <w:tcW w:w="1418" w:type="dxa"/>
            <w:shd w:val="clear" w:color="auto" w:fill="E6FFE5"/>
          </w:tcPr>
          <w:p w14:paraId="364F4759" w14:textId="4EF2360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549.846,09</w:t>
            </w:r>
          </w:p>
        </w:tc>
        <w:tc>
          <w:tcPr>
            <w:tcW w:w="1417" w:type="dxa"/>
            <w:shd w:val="clear" w:color="auto" w:fill="E6FFE5"/>
          </w:tcPr>
          <w:p w14:paraId="15F7ABF3" w14:textId="1505AA71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5,58%</w:t>
            </w:r>
          </w:p>
        </w:tc>
      </w:tr>
      <w:tr w:rsidR="007C7393" w:rsidRPr="007C7393" w14:paraId="76197B71" w14:textId="598C5986" w:rsidTr="007C7393">
        <w:tc>
          <w:tcPr>
            <w:tcW w:w="3681" w:type="dxa"/>
            <w:shd w:val="clear" w:color="auto" w:fill="E6FFE5"/>
          </w:tcPr>
          <w:p w14:paraId="67988058" w14:textId="4AA1A1C6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413 Legalizacija</w:t>
            </w:r>
          </w:p>
        </w:tc>
        <w:tc>
          <w:tcPr>
            <w:tcW w:w="1701" w:type="dxa"/>
            <w:shd w:val="clear" w:color="auto" w:fill="E6FFE5"/>
          </w:tcPr>
          <w:p w14:paraId="6080AFCB" w14:textId="35C80F5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559" w:type="dxa"/>
            <w:shd w:val="clear" w:color="auto" w:fill="E6FFE5"/>
          </w:tcPr>
          <w:p w14:paraId="43E4FA4E" w14:textId="5701FB8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E6FFE5"/>
          </w:tcPr>
          <w:p w14:paraId="426349F8" w14:textId="021AA82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1.500,00</w:t>
            </w:r>
          </w:p>
        </w:tc>
        <w:tc>
          <w:tcPr>
            <w:tcW w:w="1417" w:type="dxa"/>
            <w:shd w:val="clear" w:color="auto" w:fill="E6FFE5"/>
          </w:tcPr>
          <w:p w14:paraId="7853581F" w14:textId="799EE369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0,02%</w:t>
            </w:r>
          </w:p>
        </w:tc>
      </w:tr>
      <w:tr w:rsidR="007C7393" w:rsidRPr="007C7393" w14:paraId="703C2952" w14:textId="3068936D" w:rsidTr="007C7393">
        <w:tc>
          <w:tcPr>
            <w:tcW w:w="3681" w:type="dxa"/>
            <w:shd w:val="clear" w:color="auto" w:fill="E6FFE5"/>
          </w:tcPr>
          <w:p w14:paraId="6C6DAA14" w14:textId="4F0A2D91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414 Šumski doprinos</w:t>
            </w:r>
          </w:p>
        </w:tc>
        <w:tc>
          <w:tcPr>
            <w:tcW w:w="1701" w:type="dxa"/>
            <w:shd w:val="clear" w:color="auto" w:fill="E6FFE5"/>
          </w:tcPr>
          <w:p w14:paraId="4622B69A" w14:textId="5482FA6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559" w:type="dxa"/>
            <w:shd w:val="clear" w:color="auto" w:fill="E6FFE5"/>
          </w:tcPr>
          <w:p w14:paraId="3CC41D2B" w14:textId="3FCD1C6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E6FFE5"/>
          </w:tcPr>
          <w:p w14:paraId="4A9FD1B0" w14:textId="3AC6A2B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30.000,00</w:t>
            </w:r>
          </w:p>
        </w:tc>
        <w:tc>
          <w:tcPr>
            <w:tcW w:w="1417" w:type="dxa"/>
            <w:shd w:val="clear" w:color="auto" w:fill="E6FFE5"/>
          </w:tcPr>
          <w:p w14:paraId="36EC814F" w14:textId="01580F4B" w:rsidR="007C7393" w:rsidRPr="001B749F" w:rsidRDefault="00D95CDB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0,30%</w:t>
            </w:r>
          </w:p>
        </w:tc>
      </w:tr>
      <w:tr w:rsidR="007C7393" w:rsidRPr="007C7393" w14:paraId="5CECF606" w14:textId="2A297CD5" w:rsidTr="007C7393">
        <w:tc>
          <w:tcPr>
            <w:tcW w:w="3681" w:type="dxa"/>
            <w:shd w:val="clear" w:color="auto" w:fill="E6FFE5"/>
          </w:tcPr>
          <w:p w14:paraId="72C7FDE5" w14:textId="09A72477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415 Zakup i promjena namjene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polj.zemljišta</w:t>
            </w:r>
            <w:proofErr w:type="spellEnd"/>
          </w:p>
        </w:tc>
        <w:tc>
          <w:tcPr>
            <w:tcW w:w="1701" w:type="dxa"/>
            <w:shd w:val="clear" w:color="auto" w:fill="E6FFE5"/>
          </w:tcPr>
          <w:p w14:paraId="7D6439DE" w14:textId="6C2EAC5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8.692,72</w:t>
            </w:r>
          </w:p>
        </w:tc>
        <w:tc>
          <w:tcPr>
            <w:tcW w:w="1559" w:type="dxa"/>
            <w:shd w:val="clear" w:color="auto" w:fill="E6FFE5"/>
          </w:tcPr>
          <w:p w14:paraId="090CE746" w14:textId="5597626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8.692,72</w:t>
            </w:r>
          </w:p>
        </w:tc>
        <w:tc>
          <w:tcPr>
            <w:tcW w:w="1418" w:type="dxa"/>
            <w:shd w:val="clear" w:color="auto" w:fill="E6FFE5"/>
          </w:tcPr>
          <w:p w14:paraId="4F111204" w14:textId="2BA6AB3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8.692,72</w:t>
            </w:r>
          </w:p>
        </w:tc>
        <w:tc>
          <w:tcPr>
            <w:tcW w:w="1417" w:type="dxa"/>
            <w:shd w:val="clear" w:color="auto" w:fill="E6FFE5"/>
          </w:tcPr>
          <w:p w14:paraId="14A6B5A6" w14:textId="49FF94DA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0,09%</w:t>
            </w:r>
          </w:p>
        </w:tc>
      </w:tr>
      <w:tr w:rsidR="007C7393" w:rsidRPr="007C7393" w14:paraId="36A7084C" w14:textId="5A93529B" w:rsidTr="007C7393">
        <w:tc>
          <w:tcPr>
            <w:tcW w:w="3681" w:type="dxa"/>
            <w:shd w:val="clear" w:color="auto" w:fill="E6FFE5"/>
          </w:tcPr>
          <w:p w14:paraId="03D15318" w14:textId="40F61651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420 Ostali prihodi po posebnim propisima</w:t>
            </w:r>
          </w:p>
        </w:tc>
        <w:tc>
          <w:tcPr>
            <w:tcW w:w="1701" w:type="dxa"/>
            <w:shd w:val="clear" w:color="auto" w:fill="E6FFE5"/>
          </w:tcPr>
          <w:p w14:paraId="106D6629" w14:textId="3BC2EF9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33.665,00</w:t>
            </w:r>
          </w:p>
        </w:tc>
        <w:tc>
          <w:tcPr>
            <w:tcW w:w="1559" w:type="dxa"/>
            <w:shd w:val="clear" w:color="auto" w:fill="E6FFE5"/>
          </w:tcPr>
          <w:p w14:paraId="4FF4ED57" w14:textId="406DC58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33.665,00</w:t>
            </w:r>
          </w:p>
        </w:tc>
        <w:tc>
          <w:tcPr>
            <w:tcW w:w="1418" w:type="dxa"/>
            <w:shd w:val="clear" w:color="auto" w:fill="E6FFE5"/>
          </w:tcPr>
          <w:p w14:paraId="0241F029" w14:textId="4E40825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33.665,00</w:t>
            </w:r>
          </w:p>
        </w:tc>
        <w:tc>
          <w:tcPr>
            <w:tcW w:w="1417" w:type="dxa"/>
            <w:shd w:val="clear" w:color="auto" w:fill="E6FFE5"/>
          </w:tcPr>
          <w:p w14:paraId="60D4F214" w14:textId="5949DBCB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0,34%</w:t>
            </w:r>
          </w:p>
        </w:tc>
      </w:tr>
      <w:tr w:rsidR="007C7393" w:rsidRPr="007C7393" w14:paraId="21DE62B0" w14:textId="6457C713" w:rsidTr="007C7393">
        <w:tc>
          <w:tcPr>
            <w:tcW w:w="3681" w:type="dxa"/>
            <w:shd w:val="clear" w:color="auto" w:fill="E6FFE5"/>
          </w:tcPr>
          <w:p w14:paraId="34EB65FB" w14:textId="6B7CBA99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701" w:type="dxa"/>
            <w:shd w:val="clear" w:color="auto" w:fill="E6FFE5"/>
          </w:tcPr>
          <w:p w14:paraId="45B421BB" w14:textId="2B0F766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155.033,51</w:t>
            </w:r>
          </w:p>
        </w:tc>
        <w:tc>
          <w:tcPr>
            <w:tcW w:w="1559" w:type="dxa"/>
            <w:shd w:val="clear" w:color="auto" w:fill="E6FFE5"/>
          </w:tcPr>
          <w:p w14:paraId="2A7ECAB7" w14:textId="0B3EC40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155.356,72</w:t>
            </w:r>
          </w:p>
        </w:tc>
        <w:tc>
          <w:tcPr>
            <w:tcW w:w="1418" w:type="dxa"/>
            <w:shd w:val="clear" w:color="auto" w:fill="E6FFE5"/>
          </w:tcPr>
          <w:p w14:paraId="5D33A8C5" w14:textId="01F2521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155.491,41</w:t>
            </w:r>
          </w:p>
        </w:tc>
        <w:tc>
          <w:tcPr>
            <w:tcW w:w="1417" w:type="dxa"/>
            <w:shd w:val="clear" w:color="auto" w:fill="E6FFE5"/>
          </w:tcPr>
          <w:p w14:paraId="167D0DA1" w14:textId="789BD0CE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1,57%</w:t>
            </w:r>
          </w:p>
        </w:tc>
      </w:tr>
      <w:tr w:rsidR="007C7393" w:rsidRPr="007C7393" w14:paraId="2586AF7B" w14:textId="56809847" w:rsidTr="007C7393">
        <w:tc>
          <w:tcPr>
            <w:tcW w:w="3681" w:type="dxa"/>
            <w:shd w:val="clear" w:color="auto" w:fill="E6FFE5"/>
          </w:tcPr>
          <w:p w14:paraId="4E17BD40" w14:textId="3B06C126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500 Pomoći</w:t>
            </w:r>
          </w:p>
        </w:tc>
        <w:tc>
          <w:tcPr>
            <w:tcW w:w="1701" w:type="dxa"/>
            <w:shd w:val="clear" w:color="auto" w:fill="E6FFE5"/>
          </w:tcPr>
          <w:p w14:paraId="7FC40D33" w14:textId="0D2CA2E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1.268,00</w:t>
            </w:r>
          </w:p>
        </w:tc>
        <w:tc>
          <w:tcPr>
            <w:tcW w:w="1559" w:type="dxa"/>
            <w:shd w:val="clear" w:color="auto" w:fill="E6FFE5"/>
          </w:tcPr>
          <w:p w14:paraId="1F3B6347" w14:textId="04713D9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25.724,08</w:t>
            </w:r>
          </w:p>
        </w:tc>
        <w:tc>
          <w:tcPr>
            <w:tcW w:w="1418" w:type="dxa"/>
            <w:shd w:val="clear" w:color="auto" w:fill="E6FFE5"/>
          </w:tcPr>
          <w:p w14:paraId="445C571C" w14:textId="0753EDD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1.268,00</w:t>
            </w:r>
          </w:p>
        </w:tc>
        <w:tc>
          <w:tcPr>
            <w:tcW w:w="1417" w:type="dxa"/>
            <w:shd w:val="clear" w:color="auto" w:fill="E6FFE5"/>
          </w:tcPr>
          <w:p w14:paraId="1E5EBDE0" w14:textId="597F3F5B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0,01%</w:t>
            </w:r>
          </w:p>
        </w:tc>
      </w:tr>
      <w:tr w:rsidR="007C7393" w:rsidRPr="007C7393" w14:paraId="7EFE6CC4" w14:textId="33A70B4C" w:rsidTr="007C7393">
        <w:tc>
          <w:tcPr>
            <w:tcW w:w="3681" w:type="dxa"/>
            <w:shd w:val="clear" w:color="auto" w:fill="E6FFE5"/>
          </w:tcPr>
          <w:p w14:paraId="626DEADC" w14:textId="019F9305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510 Pomoći izravnanja za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dec</w:t>
            </w:r>
            <w:proofErr w:type="spellEnd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. funkcije</w:t>
            </w:r>
          </w:p>
        </w:tc>
        <w:tc>
          <w:tcPr>
            <w:tcW w:w="1701" w:type="dxa"/>
            <w:shd w:val="clear" w:color="auto" w:fill="E6FFE5"/>
          </w:tcPr>
          <w:p w14:paraId="2DD7EDC3" w14:textId="61D7C50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40.756,25</w:t>
            </w:r>
          </w:p>
        </w:tc>
        <w:tc>
          <w:tcPr>
            <w:tcW w:w="1559" w:type="dxa"/>
            <w:shd w:val="clear" w:color="auto" w:fill="E6FFE5"/>
          </w:tcPr>
          <w:p w14:paraId="4FC924A3" w14:textId="2DADE5A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40.756,25</w:t>
            </w:r>
          </w:p>
        </w:tc>
        <w:tc>
          <w:tcPr>
            <w:tcW w:w="1418" w:type="dxa"/>
            <w:shd w:val="clear" w:color="auto" w:fill="E6FFE5"/>
          </w:tcPr>
          <w:p w14:paraId="728F5009" w14:textId="034FE34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40.756,25</w:t>
            </w:r>
          </w:p>
        </w:tc>
        <w:tc>
          <w:tcPr>
            <w:tcW w:w="1417" w:type="dxa"/>
            <w:shd w:val="clear" w:color="auto" w:fill="E6FFE5"/>
          </w:tcPr>
          <w:p w14:paraId="2A69430B" w14:textId="12B86BE7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0,41%</w:t>
            </w:r>
          </w:p>
        </w:tc>
      </w:tr>
      <w:tr w:rsidR="007C7393" w:rsidRPr="007C7393" w14:paraId="57D4AF51" w14:textId="233DCE12" w:rsidTr="007C7393">
        <w:tc>
          <w:tcPr>
            <w:tcW w:w="3681" w:type="dxa"/>
            <w:shd w:val="clear" w:color="auto" w:fill="E6FFE5"/>
          </w:tcPr>
          <w:p w14:paraId="63AD5D84" w14:textId="155699A3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701" w:type="dxa"/>
            <w:shd w:val="clear" w:color="auto" w:fill="E6FFE5"/>
          </w:tcPr>
          <w:p w14:paraId="0CE96CE5" w14:textId="3650ADA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11.522,23</w:t>
            </w:r>
          </w:p>
        </w:tc>
        <w:tc>
          <w:tcPr>
            <w:tcW w:w="1559" w:type="dxa"/>
            <w:shd w:val="clear" w:color="auto" w:fill="E6FFE5"/>
          </w:tcPr>
          <w:p w14:paraId="72033BCB" w14:textId="502386C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14.190,73</w:t>
            </w:r>
          </w:p>
        </w:tc>
        <w:tc>
          <w:tcPr>
            <w:tcW w:w="1418" w:type="dxa"/>
            <w:shd w:val="clear" w:color="auto" w:fill="E6FFE5"/>
          </w:tcPr>
          <w:p w14:paraId="0119DA34" w14:textId="7DF79F8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11.522,23</w:t>
            </w:r>
          </w:p>
        </w:tc>
        <w:tc>
          <w:tcPr>
            <w:tcW w:w="1417" w:type="dxa"/>
            <w:shd w:val="clear" w:color="auto" w:fill="E6FFE5"/>
          </w:tcPr>
          <w:p w14:paraId="1517508C" w14:textId="543A43CB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0,12%</w:t>
            </w:r>
          </w:p>
        </w:tc>
      </w:tr>
      <w:tr w:rsidR="007C7393" w:rsidRPr="007C7393" w14:paraId="2764B951" w14:textId="3A79D3B1" w:rsidTr="007C7393">
        <w:tc>
          <w:tcPr>
            <w:tcW w:w="3681" w:type="dxa"/>
            <w:shd w:val="clear" w:color="auto" w:fill="E6FFE5"/>
          </w:tcPr>
          <w:p w14:paraId="0BDFBD5C" w14:textId="5E2616FD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526 Pomoći - Zaželi dostojanstven život u Daruvaru</w:t>
            </w:r>
          </w:p>
        </w:tc>
        <w:tc>
          <w:tcPr>
            <w:tcW w:w="1701" w:type="dxa"/>
            <w:shd w:val="clear" w:color="auto" w:fill="E6FFE5"/>
          </w:tcPr>
          <w:p w14:paraId="21702BE5" w14:textId="764CDB7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38.000,00</w:t>
            </w:r>
          </w:p>
        </w:tc>
        <w:tc>
          <w:tcPr>
            <w:tcW w:w="1559" w:type="dxa"/>
            <w:shd w:val="clear" w:color="auto" w:fill="E6FFE5"/>
          </w:tcPr>
          <w:p w14:paraId="6750AFE1" w14:textId="7D8BA80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38.000,00</w:t>
            </w:r>
          </w:p>
        </w:tc>
        <w:tc>
          <w:tcPr>
            <w:tcW w:w="1418" w:type="dxa"/>
            <w:shd w:val="clear" w:color="auto" w:fill="E6FFE5"/>
          </w:tcPr>
          <w:p w14:paraId="1D7833B7" w14:textId="71BB4D3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38.000,00</w:t>
            </w:r>
          </w:p>
        </w:tc>
        <w:tc>
          <w:tcPr>
            <w:tcW w:w="1417" w:type="dxa"/>
            <w:shd w:val="clear" w:color="auto" w:fill="E6FFE5"/>
          </w:tcPr>
          <w:p w14:paraId="6EBAF60E" w14:textId="216C667C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0,39%</w:t>
            </w:r>
          </w:p>
        </w:tc>
      </w:tr>
      <w:tr w:rsidR="007C7393" w:rsidRPr="007C7393" w14:paraId="2A7E2720" w14:textId="157E5F3D" w:rsidTr="007C7393">
        <w:tc>
          <w:tcPr>
            <w:tcW w:w="3681" w:type="dxa"/>
            <w:shd w:val="clear" w:color="auto" w:fill="E6FFE5"/>
          </w:tcPr>
          <w:p w14:paraId="425A6D42" w14:textId="44AFB723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</w:t>
            </w:r>
          </w:p>
        </w:tc>
        <w:tc>
          <w:tcPr>
            <w:tcW w:w="1701" w:type="dxa"/>
            <w:shd w:val="clear" w:color="auto" w:fill="E6FFE5"/>
          </w:tcPr>
          <w:p w14:paraId="221E5D43" w14:textId="2411A29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62.676,37</w:t>
            </w:r>
          </w:p>
        </w:tc>
        <w:tc>
          <w:tcPr>
            <w:tcW w:w="1559" w:type="dxa"/>
            <w:shd w:val="clear" w:color="auto" w:fill="E6FFE5"/>
          </w:tcPr>
          <w:p w14:paraId="01EC967B" w14:textId="5398464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62.970,29</w:t>
            </w:r>
          </w:p>
        </w:tc>
        <w:tc>
          <w:tcPr>
            <w:tcW w:w="1418" w:type="dxa"/>
            <w:shd w:val="clear" w:color="auto" w:fill="E6FFE5"/>
          </w:tcPr>
          <w:p w14:paraId="6C559691" w14:textId="13CC616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63.111,69</w:t>
            </w:r>
          </w:p>
        </w:tc>
        <w:tc>
          <w:tcPr>
            <w:tcW w:w="1417" w:type="dxa"/>
            <w:shd w:val="clear" w:color="auto" w:fill="E6FFE5"/>
          </w:tcPr>
          <w:p w14:paraId="2C186D38" w14:textId="579ED222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0,64%</w:t>
            </w:r>
          </w:p>
        </w:tc>
      </w:tr>
      <w:tr w:rsidR="007C7393" w:rsidRPr="007C7393" w14:paraId="04BF39DA" w14:textId="4022D0D0" w:rsidTr="007C7393">
        <w:tc>
          <w:tcPr>
            <w:tcW w:w="3681" w:type="dxa"/>
            <w:shd w:val="clear" w:color="auto" w:fill="E6FFE5"/>
          </w:tcPr>
          <w:p w14:paraId="3038DF99" w14:textId="371B20D2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531 Pomoći</w:t>
            </w:r>
          </w:p>
        </w:tc>
        <w:tc>
          <w:tcPr>
            <w:tcW w:w="1701" w:type="dxa"/>
            <w:shd w:val="clear" w:color="auto" w:fill="E6FFE5"/>
          </w:tcPr>
          <w:p w14:paraId="10E6CE2C" w14:textId="26C6F87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559" w:type="dxa"/>
            <w:shd w:val="clear" w:color="auto" w:fill="E6FFE5"/>
          </w:tcPr>
          <w:p w14:paraId="01801C72" w14:textId="3A3692B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E6FFE5"/>
          </w:tcPr>
          <w:p w14:paraId="2ACFE635" w14:textId="5AA6899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417" w:type="dxa"/>
            <w:shd w:val="clear" w:color="auto" w:fill="E6FFE5"/>
          </w:tcPr>
          <w:p w14:paraId="12B1A2BE" w14:textId="1DC65CF4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0,02%</w:t>
            </w:r>
          </w:p>
        </w:tc>
      </w:tr>
      <w:tr w:rsidR="007C7393" w:rsidRPr="007C7393" w14:paraId="438CFFED" w14:textId="43BD0B12" w:rsidTr="007C7393">
        <w:tc>
          <w:tcPr>
            <w:tcW w:w="3681" w:type="dxa"/>
            <w:shd w:val="clear" w:color="auto" w:fill="E6FFE5"/>
          </w:tcPr>
          <w:p w14:paraId="0F9C6D0B" w14:textId="1343062F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535 Pomoći - HZZ</w:t>
            </w:r>
          </w:p>
        </w:tc>
        <w:tc>
          <w:tcPr>
            <w:tcW w:w="1701" w:type="dxa"/>
            <w:shd w:val="clear" w:color="auto" w:fill="E6FFE5"/>
          </w:tcPr>
          <w:p w14:paraId="7F0FE6A1" w14:textId="0D50FFC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559" w:type="dxa"/>
            <w:shd w:val="clear" w:color="auto" w:fill="E6FFE5"/>
          </w:tcPr>
          <w:p w14:paraId="200FB211" w14:textId="77726DA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418" w:type="dxa"/>
            <w:shd w:val="clear" w:color="auto" w:fill="E6FFE5"/>
          </w:tcPr>
          <w:p w14:paraId="152EE828" w14:textId="7BE5AE7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1.300,00</w:t>
            </w:r>
          </w:p>
        </w:tc>
        <w:tc>
          <w:tcPr>
            <w:tcW w:w="1417" w:type="dxa"/>
            <w:shd w:val="clear" w:color="auto" w:fill="E6FFE5"/>
          </w:tcPr>
          <w:p w14:paraId="465E8648" w14:textId="1DC4A3FA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0,01%</w:t>
            </w:r>
          </w:p>
        </w:tc>
      </w:tr>
      <w:tr w:rsidR="007C7393" w:rsidRPr="007C7393" w14:paraId="3D3AC59A" w14:textId="335262B5" w:rsidTr="007C7393">
        <w:tc>
          <w:tcPr>
            <w:tcW w:w="3681" w:type="dxa"/>
            <w:shd w:val="clear" w:color="auto" w:fill="E6FFE5"/>
          </w:tcPr>
          <w:p w14:paraId="315DB027" w14:textId="12BB88E7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610 Namjenske donacije</w:t>
            </w:r>
          </w:p>
        </w:tc>
        <w:tc>
          <w:tcPr>
            <w:tcW w:w="1701" w:type="dxa"/>
            <w:shd w:val="clear" w:color="auto" w:fill="E6FFE5"/>
          </w:tcPr>
          <w:p w14:paraId="723B9052" w14:textId="3F7FC53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6.198,31</w:t>
            </w:r>
          </w:p>
        </w:tc>
        <w:tc>
          <w:tcPr>
            <w:tcW w:w="1559" w:type="dxa"/>
            <w:shd w:val="clear" w:color="auto" w:fill="E6FFE5"/>
          </w:tcPr>
          <w:p w14:paraId="721C96EB" w14:textId="23BE54E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6.198,31</w:t>
            </w:r>
          </w:p>
        </w:tc>
        <w:tc>
          <w:tcPr>
            <w:tcW w:w="1418" w:type="dxa"/>
            <w:shd w:val="clear" w:color="auto" w:fill="E6FFE5"/>
          </w:tcPr>
          <w:p w14:paraId="4DD69C66" w14:textId="57CD08E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6.198,31</w:t>
            </w:r>
          </w:p>
        </w:tc>
        <w:tc>
          <w:tcPr>
            <w:tcW w:w="1417" w:type="dxa"/>
            <w:shd w:val="clear" w:color="auto" w:fill="E6FFE5"/>
          </w:tcPr>
          <w:p w14:paraId="7AA17877" w14:textId="2C3810EF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0,06%</w:t>
            </w:r>
          </w:p>
        </w:tc>
      </w:tr>
      <w:tr w:rsidR="007C7393" w:rsidRPr="007C7393" w14:paraId="1E2B3E3C" w14:textId="1F976EB5" w:rsidTr="007C7393">
        <w:tc>
          <w:tcPr>
            <w:tcW w:w="3681" w:type="dxa"/>
            <w:shd w:val="clear" w:color="auto" w:fill="E6FFE5"/>
          </w:tcPr>
          <w:p w14:paraId="1B13B16F" w14:textId="7BFF3E63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620 Nenamjenske donacije</w:t>
            </w:r>
          </w:p>
        </w:tc>
        <w:tc>
          <w:tcPr>
            <w:tcW w:w="1701" w:type="dxa"/>
            <w:shd w:val="clear" w:color="auto" w:fill="E6FFE5"/>
          </w:tcPr>
          <w:p w14:paraId="5D8AB934" w14:textId="0A095DD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5.500,00</w:t>
            </w:r>
          </w:p>
        </w:tc>
        <w:tc>
          <w:tcPr>
            <w:tcW w:w="1559" w:type="dxa"/>
            <w:shd w:val="clear" w:color="auto" w:fill="E6FFE5"/>
          </w:tcPr>
          <w:p w14:paraId="2DEFDD7A" w14:textId="2460EC8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5.500,00</w:t>
            </w:r>
          </w:p>
        </w:tc>
        <w:tc>
          <w:tcPr>
            <w:tcW w:w="1418" w:type="dxa"/>
            <w:shd w:val="clear" w:color="auto" w:fill="E6FFE5"/>
          </w:tcPr>
          <w:p w14:paraId="66106623" w14:textId="355EA31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5.500,00</w:t>
            </w:r>
          </w:p>
        </w:tc>
        <w:tc>
          <w:tcPr>
            <w:tcW w:w="1417" w:type="dxa"/>
            <w:shd w:val="clear" w:color="auto" w:fill="E6FFE5"/>
          </w:tcPr>
          <w:p w14:paraId="0F7EEACD" w14:textId="05312AA9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0,06%</w:t>
            </w:r>
          </w:p>
        </w:tc>
      </w:tr>
      <w:tr w:rsidR="007C7393" w:rsidRPr="007C7393" w14:paraId="459A507C" w14:textId="1302742C" w:rsidTr="007C7393">
        <w:tc>
          <w:tcPr>
            <w:tcW w:w="3681" w:type="dxa"/>
            <w:shd w:val="clear" w:color="auto" w:fill="E6FFE5"/>
          </w:tcPr>
          <w:p w14:paraId="77139E65" w14:textId="4C0E6EED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630 Donacije</w:t>
            </w:r>
          </w:p>
        </w:tc>
        <w:tc>
          <w:tcPr>
            <w:tcW w:w="1701" w:type="dxa"/>
            <w:shd w:val="clear" w:color="auto" w:fill="E6FFE5"/>
          </w:tcPr>
          <w:p w14:paraId="46B06FF1" w14:textId="60C257A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2.227,23</w:t>
            </w:r>
          </w:p>
        </w:tc>
        <w:tc>
          <w:tcPr>
            <w:tcW w:w="1559" w:type="dxa"/>
            <w:shd w:val="clear" w:color="auto" w:fill="E6FFE5"/>
          </w:tcPr>
          <w:p w14:paraId="79C35613" w14:textId="1AAAA96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2.238,37</w:t>
            </w:r>
          </w:p>
        </w:tc>
        <w:tc>
          <w:tcPr>
            <w:tcW w:w="1418" w:type="dxa"/>
            <w:shd w:val="clear" w:color="auto" w:fill="E6FFE5"/>
          </w:tcPr>
          <w:p w14:paraId="55CA1BD3" w14:textId="203152D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2.249,50</w:t>
            </w:r>
          </w:p>
        </w:tc>
        <w:tc>
          <w:tcPr>
            <w:tcW w:w="1417" w:type="dxa"/>
            <w:shd w:val="clear" w:color="auto" w:fill="E6FFE5"/>
          </w:tcPr>
          <w:p w14:paraId="602F6A37" w14:textId="74B8E05D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0,02%</w:t>
            </w:r>
          </w:p>
        </w:tc>
      </w:tr>
      <w:tr w:rsidR="007C7393" w:rsidRPr="007C7393" w14:paraId="62B326E6" w14:textId="160A9C98" w:rsidTr="007C7393">
        <w:tc>
          <w:tcPr>
            <w:tcW w:w="3681" w:type="dxa"/>
            <w:shd w:val="clear" w:color="auto" w:fill="E6FFE5"/>
          </w:tcPr>
          <w:p w14:paraId="52D7E63F" w14:textId="0DE83E6B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700 Prihodi od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osig</w:t>
            </w:r>
            <w:proofErr w:type="spellEnd"/>
          </w:p>
        </w:tc>
        <w:tc>
          <w:tcPr>
            <w:tcW w:w="1701" w:type="dxa"/>
            <w:shd w:val="clear" w:color="auto" w:fill="E6FFE5"/>
          </w:tcPr>
          <w:p w14:paraId="3FA8F041" w14:textId="21AF41D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374.411,67</w:t>
            </w:r>
          </w:p>
        </w:tc>
        <w:tc>
          <w:tcPr>
            <w:tcW w:w="1559" w:type="dxa"/>
            <w:shd w:val="clear" w:color="auto" w:fill="E6FFE5"/>
          </w:tcPr>
          <w:p w14:paraId="4F15C0A2" w14:textId="5B7D02E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374.411,67</w:t>
            </w:r>
          </w:p>
        </w:tc>
        <w:tc>
          <w:tcPr>
            <w:tcW w:w="1418" w:type="dxa"/>
            <w:shd w:val="clear" w:color="auto" w:fill="E6FFE5"/>
          </w:tcPr>
          <w:p w14:paraId="108BEA96" w14:textId="65E5748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374.411,67</w:t>
            </w:r>
          </w:p>
        </w:tc>
        <w:tc>
          <w:tcPr>
            <w:tcW w:w="1417" w:type="dxa"/>
            <w:shd w:val="clear" w:color="auto" w:fill="E6FFE5"/>
          </w:tcPr>
          <w:p w14:paraId="30263A2D" w14:textId="4DC8B728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3,80%</w:t>
            </w:r>
          </w:p>
        </w:tc>
      </w:tr>
      <w:tr w:rsidR="007C7393" w:rsidRPr="007C7393" w14:paraId="06AB2ABC" w14:textId="4592AAB6" w:rsidTr="007C7393">
        <w:tc>
          <w:tcPr>
            <w:tcW w:w="3681" w:type="dxa"/>
            <w:shd w:val="clear" w:color="auto" w:fill="E6FFE5"/>
          </w:tcPr>
          <w:p w14:paraId="12DC5B66" w14:textId="6F9327B1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720 Prihodi od prodaje nefin. imovine u vlasništvu RH</w:t>
            </w:r>
          </w:p>
        </w:tc>
        <w:tc>
          <w:tcPr>
            <w:tcW w:w="1701" w:type="dxa"/>
            <w:shd w:val="clear" w:color="auto" w:fill="E6FFE5"/>
          </w:tcPr>
          <w:p w14:paraId="2AAB0D8E" w14:textId="7B669BE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559" w:type="dxa"/>
            <w:shd w:val="clear" w:color="auto" w:fill="E6FFE5"/>
          </w:tcPr>
          <w:p w14:paraId="7F33CE95" w14:textId="2A76FAF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418" w:type="dxa"/>
            <w:shd w:val="clear" w:color="auto" w:fill="E6FFE5"/>
          </w:tcPr>
          <w:p w14:paraId="01892DB5" w14:textId="318631F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3.400,00</w:t>
            </w:r>
          </w:p>
        </w:tc>
        <w:tc>
          <w:tcPr>
            <w:tcW w:w="1417" w:type="dxa"/>
            <w:shd w:val="clear" w:color="auto" w:fill="E6FFE5"/>
          </w:tcPr>
          <w:p w14:paraId="26ABE435" w14:textId="451F64CC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0,03%</w:t>
            </w:r>
          </w:p>
        </w:tc>
      </w:tr>
      <w:tr w:rsidR="007C7393" w:rsidRPr="007C7393" w14:paraId="5388E98C" w14:textId="2B5E81CC" w:rsidTr="007C7393">
        <w:tc>
          <w:tcPr>
            <w:tcW w:w="3681" w:type="dxa"/>
          </w:tcPr>
          <w:p w14:paraId="09B9B00D" w14:textId="46747068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 Financijski rashodi</w:t>
            </w:r>
          </w:p>
        </w:tc>
        <w:tc>
          <w:tcPr>
            <w:tcW w:w="1701" w:type="dxa"/>
          </w:tcPr>
          <w:p w14:paraId="33A3AA81" w14:textId="7C0929BB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50.088,00</w:t>
            </w:r>
          </w:p>
        </w:tc>
        <w:tc>
          <w:tcPr>
            <w:tcW w:w="1559" w:type="dxa"/>
          </w:tcPr>
          <w:p w14:paraId="28D0F127" w14:textId="0692F6FA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50.091,30</w:t>
            </w:r>
          </w:p>
        </w:tc>
        <w:tc>
          <w:tcPr>
            <w:tcW w:w="1418" w:type="dxa"/>
          </w:tcPr>
          <w:p w14:paraId="72C03A49" w14:textId="4F199B07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50.094,61</w:t>
            </w:r>
          </w:p>
        </w:tc>
        <w:tc>
          <w:tcPr>
            <w:tcW w:w="1417" w:type="dxa"/>
          </w:tcPr>
          <w:p w14:paraId="63A63FF5" w14:textId="3B22D5A8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0,51%</w:t>
            </w:r>
          </w:p>
        </w:tc>
      </w:tr>
      <w:tr w:rsidR="007C7393" w:rsidRPr="007C7393" w14:paraId="020D8803" w14:textId="7BF07377" w:rsidTr="007C7393">
        <w:tc>
          <w:tcPr>
            <w:tcW w:w="3681" w:type="dxa"/>
            <w:shd w:val="clear" w:color="auto" w:fill="E6FFE5"/>
          </w:tcPr>
          <w:p w14:paraId="7B9C4A0C" w14:textId="5C278473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35D19E27" w14:textId="731113C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45.950,00</w:t>
            </w:r>
          </w:p>
        </w:tc>
        <w:tc>
          <w:tcPr>
            <w:tcW w:w="1559" w:type="dxa"/>
            <w:shd w:val="clear" w:color="auto" w:fill="E6FFE5"/>
          </w:tcPr>
          <w:p w14:paraId="45AD184F" w14:textId="7131C97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45.950,00</w:t>
            </w:r>
          </w:p>
        </w:tc>
        <w:tc>
          <w:tcPr>
            <w:tcW w:w="1418" w:type="dxa"/>
            <w:shd w:val="clear" w:color="auto" w:fill="E6FFE5"/>
          </w:tcPr>
          <w:p w14:paraId="1C8A55E2" w14:textId="1E0B796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45.950,00</w:t>
            </w:r>
          </w:p>
        </w:tc>
        <w:tc>
          <w:tcPr>
            <w:tcW w:w="1417" w:type="dxa"/>
            <w:shd w:val="clear" w:color="auto" w:fill="E6FFE5"/>
          </w:tcPr>
          <w:p w14:paraId="528A97C9" w14:textId="57A4A15F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0,47%</w:t>
            </w:r>
          </w:p>
        </w:tc>
      </w:tr>
      <w:tr w:rsidR="007C7393" w:rsidRPr="007C7393" w14:paraId="0C6BB37F" w14:textId="29EDE817" w:rsidTr="007C7393">
        <w:tc>
          <w:tcPr>
            <w:tcW w:w="3681" w:type="dxa"/>
            <w:shd w:val="clear" w:color="auto" w:fill="E6FFE5"/>
          </w:tcPr>
          <w:p w14:paraId="728B209A" w14:textId="1AD1D2E0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701" w:type="dxa"/>
            <w:shd w:val="clear" w:color="auto" w:fill="E6FFE5"/>
          </w:tcPr>
          <w:p w14:paraId="5E6E97C0" w14:textId="7E9396A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2.477,00</w:t>
            </w:r>
          </w:p>
        </w:tc>
        <w:tc>
          <w:tcPr>
            <w:tcW w:w="1559" w:type="dxa"/>
            <w:shd w:val="clear" w:color="auto" w:fill="E6FFE5"/>
          </w:tcPr>
          <w:p w14:paraId="53C0787D" w14:textId="7F07056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2.477,00</w:t>
            </w:r>
          </w:p>
        </w:tc>
        <w:tc>
          <w:tcPr>
            <w:tcW w:w="1418" w:type="dxa"/>
            <w:shd w:val="clear" w:color="auto" w:fill="E6FFE5"/>
          </w:tcPr>
          <w:p w14:paraId="19DB4827" w14:textId="4B67ACD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2.477,00</w:t>
            </w:r>
          </w:p>
        </w:tc>
        <w:tc>
          <w:tcPr>
            <w:tcW w:w="1417" w:type="dxa"/>
            <w:shd w:val="clear" w:color="auto" w:fill="E6FFE5"/>
          </w:tcPr>
          <w:p w14:paraId="26ED8DAD" w14:textId="27BE441C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0,03%</w:t>
            </w:r>
          </w:p>
        </w:tc>
      </w:tr>
      <w:tr w:rsidR="007C7393" w:rsidRPr="007C7393" w14:paraId="5272DECE" w14:textId="0260FF17" w:rsidTr="007C7393">
        <w:tc>
          <w:tcPr>
            <w:tcW w:w="3681" w:type="dxa"/>
            <w:shd w:val="clear" w:color="auto" w:fill="E6FFE5"/>
          </w:tcPr>
          <w:p w14:paraId="31EBC879" w14:textId="1BDA69C4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701" w:type="dxa"/>
            <w:shd w:val="clear" w:color="auto" w:fill="E6FFE5"/>
          </w:tcPr>
          <w:p w14:paraId="3D76A9CA" w14:textId="2518516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1.661,00</w:t>
            </w:r>
          </w:p>
        </w:tc>
        <w:tc>
          <w:tcPr>
            <w:tcW w:w="1559" w:type="dxa"/>
            <w:shd w:val="clear" w:color="auto" w:fill="E6FFE5"/>
          </w:tcPr>
          <w:p w14:paraId="0C5C9070" w14:textId="30F6D38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1.664,30</w:t>
            </w:r>
          </w:p>
        </w:tc>
        <w:tc>
          <w:tcPr>
            <w:tcW w:w="1418" w:type="dxa"/>
            <w:shd w:val="clear" w:color="auto" w:fill="E6FFE5"/>
          </w:tcPr>
          <w:p w14:paraId="561DDB4C" w14:textId="081D9AF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1.667,61</w:t>
            </w:r>
          </w:p>
        </w:tc>
        <w:tc>
          <w:tcPr>
            <w:tcW w:w="1417" w:type="dxa"/>
            <w:shd w:val="clear" w:color="auto" w:fill="E6FFE5"/>
          </w:tcPr>
          <w:p w14:paraId="5E26D5A4" w14:textId="49699DE8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0,02%</w:t>
            </w:r>
          </w:p>
        </w:tc>
      </w:tr>
      <w:tr w:rsidR="007C7393" w:rsidRPr="007C7393" w14:paraId="17A93A0D" w14:textId="12DEEEF1" w:rsidTr="007C7393">
        <w:tc>
          <w:tcPr>
            <w:tcW w:w="3681" w:type="dxa"/>
          </w:tcPr>
          <w:p w14:paraId="01A8F517" w14:textId="5224B952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 Subvencije</w:t>
            </w:r>
          </w:p>
        </w:tc>
        <w:tc>
          <w:tcPr>
            <w:tcW w:w="1701" w:type="dxa"/>
          </w:tcPr>
          <w:p w14:paraId="49CF1DFD" w14:textId="65E66C42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83.117,34</w:t>
            </w:r>
          </w:p>
        </w:tc>
        <w:tc>
          <w:tcPr>
            <w:tcW w:w="1559" w:type="dxa"/>
          </w:tcPr>
          <w:p w14:paraId="29BE5A50" w14:textId="53D40847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83.117,34</w:t>
            </w:r>
          </w:p>
        </w:tc>
        <w:tc>
          <w:tcPr>
            <w:tcW w:w="1418" w:type="dxa"/>
          </w:tcPr>
          <w:p w14:paraId="069B877B" w14:textId="084E5FA4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83.117,34</w:t>
            </w:r>
          </w:p>
        </w:tc>
        <w:tc>
          <w:tcPr>
            <w:tcW w:w="1417" w:type="dxa"/>
          </w:tcPr>
          <w:p w14:paraId="0D814F6C" w14:textId="39E8F927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0,84%</w:t>
            </w:r>
          </w:p>
        </w:tc>
      </w:tr>
      <w:tr w:rsidR="007C7393" w:rsidRPr="007C7393" w14:paraId="3D843EBF" w14:textId="34D09ABB" w:rsidTr="007C7393">
        <w:tc>
          <w:tcPr>
            <w:tcW w:w="3681" w:type="dxa"/>
            <w:shd w:val="clear" w:color="auto" w:fill="E6FFE5"/>
          </w:tcPr>
          <w:p w14:paraId="36BA1B78" w14:textId="1567EFCB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1CBC88B6" w14:textId="4F67006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83.117,34</w:t>
            </w:r>
          </w:p>
        </w:tc>
        <w:tc>
          <w:tcPr>
            <w:tcW w:w="1559" w:type="dxa"/>
            <w:shd w:val="clear" w:color="auto" w:fill="E6FFE5"/>
          </w:tcPr>
          <w:p w14:paraId="07D577DA" w14:textId="3D868DF0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83.117,34</w:t>
            </w:r>
          </w:p>
        </w:tc>
        <w:tc>
          <w:tcPr>
            <w:tcW w:w="1418" w:type="dxa"/>
            <w:shd w:val="clear" w:color="auto" w:fill="E6FFE5"/>
          </w:tcPr>
          <w:p w14:paraId="23638F7C" w14:textId="6DFFFDF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83.117,34</w:t>
            </w:r>
          </w:p>
        </w:tc>
        <w:tc>
          <w:tcPr>
            <w:tcW w:w="1417" w:type="dxa"/>
            <w:shd w:val="clear" w:color="auto" w:fill="E6FFE5"/>
          </w:tcPr>
          <w:p w14:paraId="41CCD020" w14:textId="5EEC6975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0,84%</w:t>
            </w:r>
          </w:p>
        </w:tc>
      </w:tr>
      <w:tr w:rsidR="007C7393" w:rsidRPr="007C7393" w14:paraId="2A78767A" w14:textId="69592D72" w:rsidTr="007C7393">
        <w:tc>
          <w:tcPr>
            <w:tcW w:w="3681" w:type="dxa"/>
          </w:tcPr>
          <w:p w14:paraId="4D809DC0" w14:textId="6A65F884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 Pomoći dane u inozemstvo i unutar opće države</w:t>
            </w:r>
          </w:p>
        </w:tc>
        <w:tc>
          <w:tcPr>
            <w:tcW w:w="1701" w:type="dxa"/>
          </w:tcPr>
          <w:p w14:paraId="5A30B16E" w14:textId="64FBC3C1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120.000,00</w:t>
            </w:r>
          </w:p>
        </w:tc>
        <w:tc>
          <w:tcPr>
            <w:tcW w:w="1559" w:type="dxa"/>
          </w:tcPr>
          <w:p w14:paraId="1913AB45" w14:textId="2991C138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120.000,00</w:t>
            </w:r>
          </w:p>
        </w:tc>
        <w:tc>
          <w:tcPr>
            <w:tcW w:w="1418" w:type="dxa"/>
          </w:tcPr>
          <w:p w14:paraId="229E3588" w14:textId="57AE4FB8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120.000,00</w:t>
            </w:r>
          </w:p>
        </w:tc>
        <w:tc>
          <w:tcPr>
            <w:tcW w:w="1417" w:type="dxa"/>
          </w:tcPr>
          <w:p w14:paraId="1D3155BE" w14:textId="1971630B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1,22%</w:t>
            </w:r>
          </w:p>
        </w:tc>
      </w:tr>
      <w:tr w:rsidR="007C7393" w:rsidRPr="007C7393" w14:paraId="23B2D0CC" w14:textId="08B32003" w:rsidTr="007C7393">
        <w:tc>
          <w:tcPr>
            <w:tcW w:w="3681" w:type="dxa"/>
            <w:shd w:val="clear" w:color="auto" w:fill="E6FFE5"/>
          </w:tcPr>
          <w:p w14:paraId="3893C6B4" w14:textId="1E00DC55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183AB219" w14:textId="2211618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120.000,00</w:t>
            </w:r>
          </w:p>
        </w:tc>
        <w:tc>
          <w:tcPr>
            <w:tcW w:w="1559" w:type="dxa"/>
            <w:shd w:val="clear" w:color="auto" w:fill="E6FFE5"/>
          </w:tcPr>
          <w:p w14:paraId="1ECF203B" w14:textId="0FD737C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120.000,00</w:t>
            </w:r>
          </w:p>
        </w:tc>
        <w:tc>
          <w:tcPr>
            <w:tcW w:w="1418" w:type="dxa"/>
            <w:shd w:val="clear" w:color="auto" w:fill="E6FFE5"/>
          </w:tcPr>
          <w:p w14:paraId="0B14454A" w14:textId="4E84C9C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120.000,00</w:t>
            </w:r>
          </w:p>
        </w:tc>
        <w:tc>
          <w:tcPr>
            <w:tcW w:w="1417" w:type="dxa"/>
            <w:shd w:val="clear" w:color="auto" w:fill="E6FFE5"/>
          </w:tcPr>
          <w:p w14:paraId="5ADFB93A" w14:textId="3D270A28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1,22%</w:t>
            </w:r>
          </w:p>
        </w:tc>
      </w:tr>
      <w:tr w:rsidR="007C7393" w:rsidRPr="007C7393" w14:paraId="57BD1531" w14:textId="53D1D15E" w:rsidTr="007C7393">
        <w:tc>
          <w:tcPr>
            <w:tcW w:w="3681" w:type="dxa"/>
          </w:tcPr>
          <w:p w14:paraId="7C99516F" w14:textId="0BE2D4F7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701" w:type="dxa"/>
          </w:tcPr>
          <w:p w14:paraId="20D5FB99" w14:textId="1810CB3E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189.817,83</w:t>
            </w:r>
          </w:p>
        </w:tc>
        <w:tc>
          <w:tcPr>
            <w:tcW w:w="1559" w:type="dxa"/>
          </w:tcPr>
          <w:p w14:paraId="4C21E231" w14:textId="5751D640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189.817,83</w:t>
            </w:r>
          </w:p>
        </w:tc>
        <w:tc>
          <w:tcPr>
            <w:tcW w:w="1418" w:type="dxa"/>
          </w:tcPr>
          <w:p w14:paraId="4AEF41D3" w14:textId="79952F16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189.817,83</w:t>
            </w:r>
          </w:p>
        </w:tc>
        <w:tc>
          <w:tcPr>
            <w:tcW w:w="1417" w:type="dxa"/>
          </w:tcPr>
          <w:p w14:paraId="3359E12F" w14:textId="3EFAAB23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1,92%</w:t>
            </w:r>
          </w:p>
        </w:tc>
      </w:tr>
      <w:tr w:rsidR="007C7393" w:rsidRPr="007C7393" w14:paraId="275D14E9" w14:textId="1A20A058" w:rsidTr="007C7393">
        <w:tc>
          <w:tcPr>
            <w:tcW w:w="3681" w:type="dxa"/>
            <w:shd w:val="clear" w:color="auto" w:fill="E6FFE5"/>
          </w:tcPr>
          <w:p w14:paraId="488E7B98" w14:textId="38F7E8CA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1D28506F" w14:textId="19AA656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181.817,83</w:t>
            </w:r>
          </w:p>
        </w:tc>
        <w:tc>
          <w:tcPr>
            <w:tcW w:w="1559" w:type="dxa"/>
            <w:shd w:val="clear" w:color="auto" w:fill="E6FFE5"/>
          </w:tcPr>
          <w:p w14:paraId="2EA2807A" w14:textId="3901CA7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181.817,83</w:t>
            </w:r>
          </w:p>
        </w:tc>
        <w:tc>
          <w:tcPr>
            <w:tcW w:w="1418" w:type="dxa"/>
            <w:shd w:val="clear" w:color="auto" w:fill="E6FFE5"/>
          </w:tcPr>
          <w:p w14:paraId="2B278D1B" w14:textId="14C1C04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181.817,83</w:t>
            </w:r>
          </w:p>
        </w:tc>
        <w:tc>
          <w:tcPr>
            <w:tcW w:w="1417" w:type="dxa"/>
            <w:shd w:val="clear" w:color="auto" w:fill="E6FFE5"/>
          </w:tcPr>
          <w:p w14:paraId="70B40265" w14:textId="25633DE9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1,84%</w:t>
            </w:r>
          </w:p>
        </w:tc>
      </w:tr>
      <w:tr w:rsidR="007C7393" w:rsidRPr="007C7393" w14:paraId="7B2DC9F9" w14:textId="44CCBFE6" w:rsidTr="007C7393">
        <w:tc>
          <w:tcPr>
            <w:tcW w:w="3681" w:type="dxa"/>
            <w:shd w:val="clear" w:color="auto" w:fill="E6FFE5"/>
          </w:tcPr>
          <w:p w14:paraId="3ECD05ED" w14:textId="26AA4195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411 Komunalni doprinos</w:t>
            </w:r>
          </w:p>
        </w:tc>
        <w:tc>
          <w:tcPr>
            <w:tcW w:w="1701" w:type="dxa"/>
            <w:shd w:val="clear" w:color="auto" w:fill="E6FFE5"/>
          </w:tcPr>
          <w:p w14:paraId="5A693C1F" w14:textId="6CA2A8C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559" w:type="dxa"/>
            <w:shd w:val="clear" w:color="auto" w:fill="E6FFE5"/>
          </w:tcPr>
          <w:p w14:paraId="1234681A" w14:textId="373298B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418" w:type="dxa"/>
            <w:shd w:val="clear" w:color="auto" w:fill="E6FFE5"/>
          </w:tcPr>
          <w:p w14:paraId="7F8A6411" w14:textId="2B1A639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8.000,00</w:t>
            </w:r>
          </w:p>
        </w:tc>
        <w:tc>
          <w:tcPr>
            <w:tcW w:w="1417" w:type="dxa"/>
            <w:shd w:val="clear" w:color="auto" w:fill="E6FFE5"/>
          </w:tcPr>
          <w:p w14:paraId="7DEAA0E9" w14:textId="501D17A4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0,08%</w:t>
            </w:r>
          </w:p>
        </w:tc>
      </w:tr>
      <w:tr w:rsidR="007C7393" w:rsidRPr="007C7393" w14:paraId="72CCF90A" w14:textId="2D2BF9FD" w:rsidTr="007C7393">
        <w:tc>
          <w:tcPr>
            <w:tcW w:w="3681" w:type="dxa"/>
          </w:tcPr>
          <w:p w14:paraId="10CDDCB5" w14:textId="3C7AF18A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 Ostali rashodi</w:t>
            </w:r>
          </w:p>
        </w:tc>
        <w:tc>
          <w:tcPr>
            <w:tcW w:w="1701" w:type="dxa"/>
          </w:tcPr>
          <w:p w14:paraId="4498B6D6" w14:textId="53910D2E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978.368,86</w:t>
            </w:r>
          </w:p>
        </w:tc>
        <w:tc>
          <w:tcPr>
            <w:tcW w:w="1559" w:type="dxa"/>
          </w:tcPr>
          <w:p w14:paraId="31AB1A97" w14:textId="7EB37393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991.120,08</w:t>
            </w:r>
          </w:p>
        </w:tc>
        <w:tc>
          <w:tcPr>
            <w:tcW w:w="1418" w:type="dxa"/>
          </w:tcPr>
          <w:p w14:paraId="0C27ED72" w14:textId="4565D4C0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978.368,86</w:t>
            </w:r>
          </w:p>
        </w:tc>
        <w:tc>
          <w:tcPr>
            <w:tcW w:w="1417" w:type="dxa"/>
          </w:tcPr>
          <w:p w14:paraId="0B2235C1" w14:textId="27F93891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9,92%</w:t>
            </w:r>
          </w:p>
        </w:tc>
      </w:tr>
      <w:tr w:rsidR="007C7393" w:rsidRPr="007C7393" w14:paraId="3893E60C" w14:textId="3A74F498" w:rsidTr="007C7393">
        <w:tc>
          <w:tcPr>
            <w:tcW w:w="3681" w:type="dxa"/>
            <w:shd w:val="clear" w:color="auto" w:fill="E6FFE5"/>
          </w:tcPr>
          <w:p w14:paraId="60153411" w14:textId="1CED388C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287B5ED9" w14:textId="539F12B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962.368,86</w:t>
            </w:r>
          </w:p>
        </w:tc>
        <w:tc>
          <w:tcPr>
            <w:tcW w:w="1559" w:type="dxa"/>
            <w:shd w:val="clear" w:color="auto" w:fill="E6FFE5"/>
          </w:tcPr>
          <w:p w14:paraId="1FF2692D" w14:textId="189D2D9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975.120,08</w:t>
            </w:r>
          </w:p>
        </w:tc>
        <w:tc>
          <w:tcPr>
            <w:tcW w:w="1418" w:type="dxa"/>
            <w:shd w:val="clear" w:color="auto" w:fill="E6FFE5"/>
          </w:tcPr>
          <w:p w14:paraId="31B99B9F" w14:textId="60EA445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962.368,86</w:t>
            </w:r>
          </w:p>
        </w:tc>
        <w:tc>
          <w:tcPr>
            <w:tcW w:w="1417" w:type="dxa"/>
            <w:shd w:val="clear" w:color="auto" w:fill="E6FFE5"/>
          </w:tcPr>
          <w:p w14:paraId="33D85000" w14:textId="44A781A7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9,76%</w:t>
            </w:r>
          </w:p>
        </w:tc>
      </w:tr>
      <w:tr w:rsidR="007C7393" w:rsidRPr="007C7393" w14:paraId="79246920" w14:textId="0C81CF3E" w:rsidTr="007C7393">
        <w:tc>
          <w:tcPr>
            <w:tcW w:w="3681" w:type="dxa"/>
            <w:shd w:val="clear" w:color="auto" w:fill="E6FFE5"/>
          </w:tcPr>
          <w:p w14:paraId="1B0AB0C6" w14:textId="04E1F819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411 Komunalni doprinos</w:t>
            </w:r>
          </w:p>
        </w:tc>
        <w:tc>
          <w:tcPr>
            <w:tcW w:w="1701" w:type="dxa"/>
            <w:shd w:val="clear" w:color="auto" w:fill="E6FFE5"/>
          </w:tcPr>
          <w:p w14:paraId="042C6D28" w14:textId="6BF79A2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559" w:type="dxa"/>
            <w:shd w:val="clear" w:color="auto" w:fill="E6FFE5"/>
          </w:tcPr>
          <w:p w14:paraId="3764471D" w14:textId="14E146B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E6FFE5"/>
          </w:tcPr>
          <w:p w14:paraId="1D08E420" w14:textId="2162F390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417" w:type="dxa"/>
            <w:shd w:val="clear" w:color="auto" w:fill="E6FFE5"/>
          </w:tcPr>
          <w:p w14:paraId="6AF83CB0" w14:textId="71BAC23F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0,10%</w:t>
            </w:r>
          </w:p>
        </w:tc>
      </w:tr>
      <w:tr w:rsidR="007C7393" w:rsidRPr="007C7393" w14:paraId="0924D1FD" w14:textId="503D0A7F" w:rsidTr="007C7393">
        <w:tc>
          <w:tcPr>
            <w:tcW w:w="3681" w:type="dxa"/>
            <w:shd w:val="clear" w:color="auto" w:fill="E6FFE5"/>
          </w:tcPr>
          <w:p w14:paraId="43501BD8" w14:textId="64989E77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701" w:type="dxa"/>
            <w:shd w:val="clear" w:color="auto" w:fill="E6FFE5"/>
          </w:tcPr>
          <w:p w14:paraId="734916D1" w14:textId="4E0426F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559" w:type="dxa"/>
            <w:shd w:val="clear" w:color="auto" w:fill="E6FFE5"/>
          </w:tcPr>
          <w:p w14:paraId="55FD3899" w14:textId="1058264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418" w:type="dxa"/>
            <w:shd w:val="clear" w:color="auto" w:fill="E6FFE5"/>
          </w:tcPr>
          <w:p w14:paraId="6E713C57" w14:textId="20C23DE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417" w:type="dxa"/>
            <w:shd w:val="clear" w:color="auto" w:fill="E6FFE5"/>
          </w:tcPr>
          <w:p w14:paraId="50C88CF7" w14:textId="669FFA4C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0,06%</w:t>
            </w:r>
          </w:p>
        </w:tc>
      </w:tr>
      <w:tr w:rsidR="007C7393" w:rsidRPr="007C7393" w14:paraId="1480472D" w14:textId="38D4CFF9" w:rsidTr="007C7393">
        <w:tc>
          <w:tcPr>
            <w:tcW w:w="3681" w:type="dxa"/>
            <w:shd w:val="clear" w:color="auto" w:fill="BDD7EE"/>
          </w:tcPr>
          <w:p w14:paraId="0168F202" w14:textId="1837422F" w:rsidR="007C7393" w:rsidRPr="001B749F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701" w:type="dxa"/>
            <w:shd w:val="clear" w:color="auto" w:fill="BDD7EE"/>
          </w:tcPr>
          <w:p w14:paraId="3218FA9D" w14:textId="1AF2C31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1.041.278,78</w:t>
            </w:r>
          </w:p>
        </w:tc>
        <w:tc>
          <w:tcPr>
            <w:tcW w:w="1559" w:type="dxa"/>
            <w:shd w:val="clear" w:color="auto" w:fill="BDD7EE"/>
          </w:tcPr>
          <w:p w14:paraId="0353223F" w14:textId="6E32A8B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343.669,88</w:t>
            </w:r>
          </w:p>
        </w:tc>
        <w:tc>
          <w:tcPr>
            <w:tcW w:w="1418" w:type="dxa"/>
            <w:shd w:val="clear" w:color="auto" w:fill="BDD7EE"/>
          </w:tcPr>
          <w:p w14:paraId="27557543" w14:textId="287FAA3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266.062,14</w:t>
            </w:r>
          </w:p>
        </w:tc>
        <w:tc>
          <w:tcPr>
            <w:tcW w:w="1417" w:type="dxa"/>
            <w:shd w:val="clear" w:color="auto" w:fill="BDD7EE"/>
          </w:tcPr>
          <w:p w14:paraId="573B610B" w14:textId="219949C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10,56%</w:t>
            </w:r>
          </w:p>
        </w:tc>
      </w:tr>
      <w:tr w:rsidR="007C7393" w:rsidRPr="007C7393" w14:paraId="48F21D9C" w14:textId="1C06B7D1" w:rsidTr="007C7393">
        <w:tc>
          <w:tcPr>
            <w:tcW w:w="3681" w:type="dxa"/>
          </w:tcPr>
          <w:p w14:paraId="47BA8739" w14:textId="0B66D4E6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imovine</w:t>
            </w:r>
          </w:p>
        </w:tc>
        <w:tc>
          <w:tcPr>
            <w:tcW w:w="1701" w:type="dxa"/>
          </w:tcPr>
          <w:p w14:paraId="59E2770A" w14:textId="03022C43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559" w:type="dxa"/>
          </w:tcPr>
          <w:p w14:paraId="5FFD9299" w14:textId="0568BC5E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1DEDDADD" w14:textId="1E0F1435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5.000,00</w:t>
            </w:r>
          </w:p>
        </w:tc>
        <w:tc>
          <w:tcPr>
            <w:tcW w:w="1417" w:type="dxa"/>
          </w:tcPr>
          <w:p w14:paraId="48C69814" w14:textId="12A482F2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0,05%</w:t>
            </w:r>
          </w:p>
        </w:tc>
      </w:tr>
      <w:tr w:rsidR="007C7393" w:rsidRPr="007C7393" w14:paraId="47036B16" w14:textId="05C5183A" w:rsidTr="007C7393">
        <w:tc>
          <w:tcPr>
            <w:tcW w:w="3681" w:type="dxa"/>
            <w:shd w:val="clear" w:color="auto" w:fill="E6FFE5"/>
          </w:tcPr>
          <w:p w14:paraId="63B2036C" w14:textId="69300B46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3F3A289E" w14:textId="732D65E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559" w:type="dxa"/>
            <w:shd w:val="clear" w:color="auto" w:fill="E6FFE5"/>
          </w:tcPr>
          <w:p w14:paraId="3534FBD5" w14:textId="2FAC2BB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E6FFE5"/>
          </w:tcPr>
          <w:p w14:paraId="4CADEA54" w14:textId="7B15AD4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417" w:type="dxa"/>
            <w:shd w:val="clear" w:color="auto" w:fill="E6FFE5"/>
          </w:tcPr>
          <w:p w14:paraId="753F1E31" w14:textId="6E66B332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0,05%</w:t>
            </w:r>
          </w:p>
        </w:tc>
      </w:tr>
      <w:tr w:rsidR="007C7393" w:rsidRPr="007C7393" w14:paraId="31E3E3F5" w14:textId="117635B0" w:rsidTr="007C7393">
        <w:tc>
          <w:tcPr>
            <w:tcW w:w="3681" w:type="dxa"/>
          </w:tcPr>
          <w:p w14:paraId="10929C4F" w14:textId="0EACEA79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701" w:type="dxa"/>
          </w:tcPr>
          <w:p w14:paraId="63834875" w14:textId="1AABEDD7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1.036.278,78</w:t>
            </w:r>
          </w:p>
        </w:tc>
        <w:tc>
          <w:tcPr>
            <w:tcW w:w="1559" w:type="dxa"/>
          </w:tcPr>
          <w:p w14:paraId="3E7F8E77" w14:textId="50D00854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338.669,88</w:t>
            </w:r>
          </w:p>
        </w:tc>
        <w:tc>
          <w:tcPr>
            <w:tcW w:w="1418" w:type="dxa"/>
          </w:tcPr>
          <w:p w14:paraId="3E893C87" w14:textId="57DC5355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261.062,14</w:t>
            </w:r>
          </w:p>
        </w:tc>
        <w:tc>
          <w:tcPr>
            <w:tcW w:w="1417" w:type="dxa"/>
          </w:tcPr>
          <w:p w14:paraId="7EF66C63" w14:textId="74F5649F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F42C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,51%</w:t>
            </w:r>
          </w:p>
        </w:tc>
      </w:tr>
      <w:tr w:rsidR="007C7393" w:rsidRPr="007C7393" w14:paraId="59D0DD20" w14:textId="4EA90ECB" w:rsidTr="007C7393">
        <w:tc>
          <w:tcPr>
            <w:tcW w:w="3681" w:type="dxa"/>
            <w:shd w:val="clear" w:color="auto" w:fill="E6FFE5"/>
          </w:tcPr>
          <w:p w14:paraId="3B531285" w14:textId="3CC007A4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7CFA4EC8" w14:textId="2DF1F17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57.987,28</w:t>
            </w:r>
          </w:p>
        </w:tc>
        <w:tc>
          <w:tcPr>
            <w:tcW w:w="1559" w:type="dxa"/>
            <w:shd w:val="clear" w:color="auto" w:fill="E6FFE5"/>
          </w:tcPr>
          <w:p w14:paraId="29AD4006" w14:textId="35C89E9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52.313,25</w:t>
            </w:r>
          </w:p>
        </w:tc>
        <w:tc>
          <w:tcPr>
            <w:tcW w:w="1418" w:type="dxa"/>
            <w:shd w:val="clear" w:color="auto" w:fill="E6FFE5"/>
          </w:tcPr>
          <w:p w14:paraId="767DF946" w14:textId="6C78200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52.313,25</w:t>
            </w:r>
          </w:p>
        </w:tc>
        <w:tc>
          <w:tcPr>
            <w:tcW w:w="1417" w:type="dxa"/>
            <w:shd w:val="clear" w:color="auto" w:fill="E6FFE5"/>
          </w:tcPr>
          <w:p w14:paraId="46A97343" w14:textId="707B3DED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0,59%</w:t>
            </w:r>
          </w:p>
        </w:tc>
      </w:tr>
      <w:tr w:rsidR="007C7393" w:rsidRPr="007C7393" w14:paraId="645A9DF9" w14:textId="6DB7B24B" w:rsidTr="007C7393">
        <w:tc>
          <w:tcPr>
            <w:tcW w:w="3681" w:type="dxa"/>
            <w:shd w:val="clear" w:color="auto" w:fill="E6FFE5"/>
          </w:tcPr>
          <w:p w14:paraId="618D1189" w14:textId="036B40A3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310 Vlastiti prihodi</w:t>
            </w:r>
          </w:p>
        </w:tc>
        <w:tc>
          <w:tcPr>
            <w:tcW w:w="1701" w:type="dxa"/>
            <w:shd w:val="clear" w:color="auto" w:fill="E6FFE5"/>
          </w:tcPr>
          <w:p w14:paraId="7BE6A3E3" w14:textId="449B654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11.731,00</w:t>
            </w:r>
          </w:p>
        </w:tc>
        <w:tc>
          <w:tcPr>
            <w:tcW w:w="1559" w:type="dxa"/>
            <w:shd w:val="clear" w:color="auto" w:fill="E6FFE5"/>
          </w:tcPr>
          <w:p w14:paraId="5A2A239D" w14:textId="1888901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9.731,00</w:t>
            </w:r>
          </w:p>
        </w:tc>
        <w:tc>
          <w:tcPr>
            <w:tcW w:w="1418" w:type="dxa"/>
            <w:shd w:val="clear" w:color="auto" w:fill="E6FFE5"/>
          </w:tcPr>
          <w:p w14:paraId="1DA52A75" w14:textId="4A0C602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9.731,00</w:t>
            </w:r>
          </w:p>
        </w:tc>
        <w:tc>
          <w:tcPr>
            <w:tcW w:w="1417" w:type="dxa"/>
            <w:shd w:val="clear" w:color="auto" w:fill="E6FFE5"/>
          </w:tcPr>
          <w:p w14:paraId="3B3FE919" w14:textId="0298CA1C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0,12%</w:t>
            </w:r>
          </w:p>
        </w:tc>
      </w:tr>
      <w:tr w:rsidR="007C7393" w:rsidRPr="007C7393" w14:paraId="21619C9C" w14:textId="1DDE35AE" w:rsidTr="007C7393">
        <w:tc>
          <w:tcPr>
            <w:tcW w:w="3681" w:type="dxa"/>
            <w:shd w:val="clear" w:color="auto" w:fill="E6FFE5"/>
          </w:tcPr>
          <w:p w14:paraId="01C1EF3D" w14:textId="38C1DEA5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411 Komunalni doprinos</w:t>
            </w:r>
          </w:p>
        </w:tc>
        <w:tc>
          <w:tcPr>
            <w:tcW w:w="1701" w:type="dxa"/>
            <w:shd w:val="clear" w:color="auto" w:fill="E6FFE5"/>
          </w:tcPr>
          <w:p w14:paraId="0803AD69" w14:textId="00872ED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45.019,41</w:t>
            </w:r>
          </w:p>
        </w:tc>
        <w:tc>
          <w:tcPr>
            <w:tcW w:w="1559" w:type="dxa"/>
            <w:shd w:val="clear" w:color="auto" w:fill="E6FFE5"/>
          </w:tcPr>
          <w:p w14:paraId="10205C1B" w14:textId="5D1CD23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45.019,41</w:t>
            </w:r>
          </w:p>
        </w:tc>
        <w:tc>
          <w:tcPr>
            <w:tcW w:w="1418" w:type="dxa"/>
            <w:shd w:val="clear" w:color="auto" w:fill="E6FFE5"/>
          </w:tcPr>
          <w:p w14:paraId="447A42CD" w14:textId="35B92ED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45.019,41</w:t>
            </w:r>
          </w:p>
        </w:tc>
        <w:tc>
          <w:tcPr>
            <w:tcW w:w="1417" w:type="dxa"/>
            <w:shd w:val="clear" w:color="auto" w:fill="E6FFE5"/>
          </w:tcPr>
          <w:p w14:paraId="70BE26A1" w14:textId="69893200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0,46%</w:t>
            </w:r>
          </w:p>
        </w:tc>
      </w:tr>
      <w:tr w:rsidR="007C7393" w:rsidRPr="007C7393" w14:paraId="1EEBFC02" w14:textId="49DCE733" w:rsidTr="007C7393">
        <w:tc>
          <w:tcPr>
            <w:tcW w:w="3681" w:type="dxa"/>
            <w:shd w:val="clear" w:color="auto" w:fill="E6FFE5"/>
          </w:tcPr>
          <w:p w14:paraId="330CBB7F" w14:textId="5E2F8888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430 Prihodi za posebne namjene</w:t>
            </w:r>
          </w:p>
        </w:tc>
        <w:tc>
          <w:tcPr>
            <w:tcW w:w="1701" w:type="dxa"/>
            <w:shd w:val="clear" w:color="auto" w:fill="E6FFE5"/>
          </w:tcPr>
          <w:p w14:paraId="0A81C969" w14:textId="60959EE6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18.200,00</w:t>
            </w:r>
          </w:p>
        </w:tc>
        <w:tc>
          <w:tcPr>
            <w:tcW w:w="1559" w:type="dxa"/>
            <w:shd w:val="clear" w:color="auto" w:fill="E6FFE5"/>
          </w:tcPr>
          <w:p w14:paraId="3018858E" w14:textId="66FDC10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18.201,00</w:t>
            </w:r>
          </w:p>
        </w:tc>
        <w:tc>
          <w:tcPr>
            <w:tcW w:w="1418" w:type="dxa"/>
            <w:shd w:val="clear" w:color="auto" w:fill="E6FFE5"/>
          </w:tcPr>
          <w:p w14:paraId="37C86C35" w14:textId="2FE43EA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18.202,00</w:t>
            </w:r>
          </w:p>
        </w:tc>
        <w:tc>
          <w:tcPr>
            <w:tcW w:w="1417" w:type="dxa"/>
            <w:shd w:val="clear" w:color="auto" w:fill="E6FFE5"/>
          </w:tcPr>
          <w:p w14:paraId="3A9E5AFB" w14:textId="58AF3CFD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0,18%</w:t>
            </w:r>
          </w:p>
        </w:tc>
      </w:tr>
      <w:tr w:rsidR="007C7393" w:rsidRPr="007C7393" w14:paraId="47A03C0E" w14:textId="681525A6" w:rsidTr="007C7393">
        <w:tc>
          <w:tcPr>
            <w:tcW w:w="3681" w:type="dxa"/>
            <w:shd w:val="clear" w:color="auto" w:fill="E6FFE5"/>
          </w:tcPr>
          <w:p w14:paraId="2889D509" w14:textId="692CBDE0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520 Pomoći</w:t>
            </w:r>
          </w:p>
        </w:tc>
        <w:tc>
          <w:tcPr>
            <w:tcW w:w="1701" w:type="dxa"/>
            <w:shd w:val="clear" w:color="auto" w:fill="E6FFE5"/>
          </w:tcPr>
          <w:p w14:paraId="4ABE86C5" w14:textId="747D1D9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457.659,69</w:t>
            </w:r>
          </w:p>
        </w:tc>
        <w:tc>
          <w:tcPr>
            <w:tcW w:w="1559" w:type="dxa"/>
            <w:shd w:val="clear" w:color="auto" w:fill="E6FFE5"/>
          </w:tcPr>
          <w:p w14:paraId="0A451EDE" w14:textId="7EE4A37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108.783,31</w:t>
            </w:r>
          </w:p>
        </w:tc>
        <w:tc>
          <w:tcPr>
            <w:tcW w:w="1418" w:type="dxa"/>
            <w:shd w:val="clear" w:color="auto" w:fill="E6FFE5"/>
          </w:tcPr>
          <w:p w14:paraId="18BDE253" w14:textId="2460BB7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31.158,75</w:t>
            </w:r>
          </w:p>
        </w:tc>
        <w:tc>
          <w:tcPr>
            <w:tcW w:w="1417" w:type="dxa"/>
            <w:shd w:val="clear" w:color="auto" w:fill="E6FFE5"/>
          </w:tcPr>
          <w:p w14:paraId="0E5242AD" w14:textId="590A60D8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4,64%</w:t>
            </w:r>
          </w:p>
        </w:tc>
      </w:tr>
      <w:tr w:rsidR="007C7393" w:rsidRPr="007C7393" w14:paraId="4C545183" w14:textId="04D49382" w:rsidTr="007C7393">
        <w:tc>
          <w:tcPr>
            <w:tcW w:w="3681" w:type="dxa"/>
            <w:shd w:val="clear" w:color="auto" w:fill="E6FFE5"/>
          </w:tcPr>
          <w:p w14:paraId="619E6F95" w14:textId="59C7F876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</w:t>
            </w:r>
          </w:p>
        </w:tc>
        <w:tc>
          <w:tcPr>
            <w:tcW w:w="1701" w:type="dxa"/>
            <w:shd w:val="clear" w:color="auto" w:fill="E6FFE5"/>
          </w:tcPr>
          <w:p w14:paraId="162B931A" w14:textId="6793B9F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34.690,60</w:t>
            </w:r>
          </w:p>
        </w:tc>
        <w:tc>
          <w:tcPr>
            <w:tcW w:w="1559" w:type="dxa"/>
            <w:shd w:val="clear" w:color="auto" w:fill="E6FFE5"/>
          </w:tcPr>
          <w:p w14:paraId="20B71C79" w14:textId="2951C5D8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34.702,60</w:t>
            </w:r>
          </w:p>
        </w:tc>
        <w:tc>
          <w:tcPr>
            <w:tcW w:w="1418" w:type="dxa"/>
            <w:shd w:val="clear" w:color="auto" w:fill="E6FFE5"/>
          </w:tcPr>
          <w:p w14:paraId="2BCC0122" w14:textId="411FC12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34.714,60</w:t>
            </w:r>
          </w:p>
        </w:tc>
        <w:tc>
          <w:tcPr>
            <w:tcW w:w="1417" w:type="dxa"/>
            <w:shd w:val="clear" w:color="auto" w:fill="E6FFE5"/>
          </w:tcPr>
          <w:p w14:paraId="6A2B9F97" w14:textId="3B675AFA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0,35%</w:t>
            </w:r>
          </w:p>
        </w:tc>
      </w:tr>
      <w:tr w:rsidR="007C7393" w:rsidRPr="007C7393" w14:paraId="5185C8A2" w14:textId="26965AFE" w:rsidTr="007C7393">
        <w:tc>
          <w:tcPr>
            <w:tcW w:w="3681" w:type="dxa"/>
            <w:shd w:val="clear" w:color="auto" w:fill="E6FFE5"/>
          </w:tcPr>
          <w:p w14:paraId="0EC6DA58" w14:textId="146ECAF1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610 Namjenske donacije</w:t>
            </w:r>
          </w:p>
        </w:tc>
        <w:tc>
          <w:tcPr>
            <w:tcW w:w="1701" w:type="dxa"/>
            <w:shd w:val="clear" w:color="auto" w:fill="E6FFE5"/>
          </w:tcPr>
          <w:p w14:paraId="7DB31032" w14:textId="796C3C1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34.440,31</w:t>
            </w:r>
          </w:p>
        </w:tc>
        <w:tc>
          <w:tcPr>
            <w:tcW w:w="1559" w:type="dxa"/>
            <w:shd w:val="clear" w:color="auto" w:fill="E6FFE5"/>
          </w:tcPr>
          <w:p w14:paraId="59815123" w14:textId="484A359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E6FFE5"/>
          </w:tcPr>
          <w:p w14:paraId="51129909" w14:textId="61F5D53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E6FFE5"/>
          </w:tcPr>
          <w:p w14:paraId="712D94C4" w14:textId="3DCA43D7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0,35%</w:t>
            </w:r>
          </w:p>
        </w:tc>
      </w:tr>
      <w:tr w:rsidR="007C7393" w:rsidRPr="007C7393" w14:paraId="24CB9B99" w14:textId="7CB122E1" w:rsidTr="007C7393">
        <w:tc>
          <w:tcPr>
            <w:tcW w:w="3681" w:type="dxa"/>
            <w:shd w:val="clear" w:color="auto" w:fill="E6FFE5"/>
          </w:tcPr>
          <w:p w14:paraId="18DE84A9" w14:textId="321D08DC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620 Nenamjenske donacije</w:t>
            </w:r>
          </w:p>
        </w:tc>
        <w:tc>
          <w:tcPr>
            <w:tcW w:w="1701" w:type="dxa"/>
            <w:shd w:val="clear" w:color="auto" w:fill="E6FFE5"/>
          </w:tcPr>
          <w:p w14:paraId="2B940164" w14:textId="1EE9B65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200.700,00</w:t>
            </w:r>
          </w:p>
        </w:tc>
        <w:tc>
          <w:tcPr>
            <w:tcW w:w="1559" w:type="dxa"/>
            <w:shd w:val="clear" w:color="auto" w:fill="E6FFE5"/>
          </w:tcPr>
          <w:p w14:paraId="6806236E" w14:textId="0704057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418" w:type="dxa"/>
            <w:shd w:val="clear" w:color="auto" w:fill="E6FFE5"/>
          </w:tcPr>
          <w:p w14:paraId="4E8A2573" w14:textId="4052570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700,00</w:t>
            </w:r>
          </w:p>
        </w:tc>
        <w:tc>
          <w:tcPr>
            <w:tcW w:w="1417" w:type="dxa"/>
            <w:shd w:val="clear" w:color="auto" w:fill="E6FFE5"/>
          </w:tcPr>
          <w:p w14:paraId="3293FF5C" w14:textId="4E5C6AA7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2,04%</w:t>
            </w:r>
          </w:p>
        </w:tc>
      </w:tr>
      <w:tr w:rsidR="007C7393" w:rsidRPr="007C7393" w14:paraId="6035D8F0" w14:textId="72B83C5E" w:rsidTr="007C7393">
        <w:tc>
          <w:tcPr>
            <w:tcW w:w="3681" w:type="dxa"/>
            <w:shd w:val="clear" w:color="auto" w:fill="E6FFE5"/>
          </w:tcPr>
          <w:p w14:paraId="231E84F1" w14:textId="0CD060DB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630 Donacije</w:t>
            </w:r>
          </w:p>
        </w:tc>
        <w:tc>
          <w:tcPr>
            <w:tcW w:w="1701" w:type="dxa"/>
            <w:shd w:val="clear" w:color="auto" w:fill="E6FFE5"/>
          </w:tcPr>
          <w:p w14:paraId="64DED55C" w14:textId="31207A1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763,61</w:t>
            </w:r>
          </w:p>
        </w:tc>
        <w:tc>
          <w:tcPr>
            <w:tcW w:w="1559" w:type="dxa"/>
            <w:shd w:val="clear" w:color="auto" w:fill="E6FFE5"/>
          </w:tcPr>
          <w:p w14:paraId="53AC1305" w14:textId="45F8979A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767,43</w:t>
            </w:r>
          </w:p>
        </w:tc>
        <w:tc>
          <w:tcPr>
            <w:tcW w:w="1418" w:type="dxa"/>
            <w:shd w:val="clear" w:color="auto" w:fill="E6FFE5"/>
          </w:tcPr>
          <w:p w14:paraId="0B62968A" w14:textId="6CDCC13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771,25</w:t>
            </w:r>
          </w:p>
        </w:tc>
        <w:tc>
          <w:tcPr>
            <w:tcW w:w="1417" w:type="dxa"/>
            <w:shd w:val="clear" w:color="auto" w:fill="E6FFE5"/>
          </w:tcPr>
          <w:p w14:paraId="20F0DB16" w14:textId="7BE10E54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0,01%</w:t>
            </w:r>
          </w:p>
        </w:tc>
      </w:tr>
      <w:tr w:rsidR="007C7393" w:rsidRPr="007C7393" w14:paraId="093FC816" w14:textId="53119510" w:rsidTr="007C7393">
        <w:tc>
          <w:tcPr>
            <w:tcW w:w="3681" w:type="dxa"/>
            <w:shd w:val="clear" w:color="auto" w:fill="E6FFE5"/>
          </w:tcPr>
          <w:p w14:paraId="2C0DC7A2" w14:textId="6EEBBCBF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700 Prihodi od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osig</w:t>
            </w:r>
            <w:proofErr w:type="spellEnd"/>
          </w:p>
        </w:tc>
        <w:tc>
          <w:tcPr>
            <w:tcW w:w="1701" w:type="dxa"/>
            <w:shd w:val="clear" w:color="auto" w:fill="E6FFE5"/>
          </w:tcPr>
          <w:p w14:paraId="27B04BEC" w14:textId="64B4D38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175.086,88</w:t>
            </w:r>
          </w:p>
        </w:tc>
        <w:tc>
          <w:tcPr>
            <w:tcW w:w="1559" w:type="dxa"/>
            <w:shd w:val="clear" w:color="auto" w:fill="E6FFE5"/>
          </w:tcPr>
          <w:p w14:paraId="315D6DCF" w14:textId="08241B32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68.451,88</w:t>
            </w:r>
          </w:p>
        </w:tc>
        <w:tc>
          <w:tcPr>
            <w:tcW w:w="1418" w:type="dxa"/>
            <w:shd w:val="clear" w:color="auto" w:fill="E6FFE5"/>
          </w:tcPr>
          <w:p w14:paraId="684A6634" w14:textId="6C33FA4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68.451,88</w:t>
            </w:r>
          </w:p>
        </w:tc>
        <w:tc>
          <w:tcPr>
            <w:tcW w:w="1417" w:type="dxa"/>
            <w:shd w:val="clear" w:color="auto" w:fill="E6FFE5"/>
          </w:tcPr>
          <w:p w14:paraId="649057E2" w14:textId="0FFA059D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1,78%</w:t>
            </w:r>
          </w:p>
        </w:tc>
      </w:tr>
      <w:tr w:rsidR="007C7393" w:rsidRPr="007C7393" w14:paraId="4D04CD44" w14:textId="10886779" w:rsidTr="007C7393">
        <w:tc>
          <w:tcPr>
            <w:tcW w:w="3681" w:type="dxa"/>
            <w:shd w:val="clear" w:color="auto" w:fill="BDD7EE"/>
          </w:tcPr>
          <w:p w14:paraId="46C915FD" w14:textId="4C439261" w:rsidR="007C7393" w:rsidRPr="001B749F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701" w:type="dxa"/>
            <w:shd w:val="clear" w:color="auto" w:fill="BDD7EE"/>
          </w:tcPr>
          <w:p w14:paraId="2B5D6281" w14:textId="5753638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759.267,36</w:t>
            </w:r>
          </w:p>
        </w:tc>
        <w:tc>
          <w:tcPr>
            <w:tcW w:w="1559" w:type="dxa"/>
            <w:shd w:val="clear" w:color="auto" w:fill="BDD7EE"/>
          </w:tcPr>
          <w:p w14:paraId="3898AF4D" w14:textId="351F5A5D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659.267,36</w:t>
            </w:r>
          </w:p>
        </w:tc>
        <w:tc>
          <w:tcPr>
            <w:tcW w:w="1418" w:type="dxa"/>
            <w:shd w:val="clear" w:color="auto" w:fill="BDD7EE"/>
          </w:tcPr>
          <w:p w14:paraId="5489FEE7" w14:textId="0EDA6D77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749F"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  <w:tc>
          <w:tcPr>
            <w:tcW w:w="1417" w:type="dxa"/>
            <w:shd w:val="clear" w:color="auto" w:fill="BDD7EE"/>
          </w:tcPr>
          <w:p w14:paraId="5BF655C9" w14:textId="4972CE0B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7,70%</w:t>
            </w:r>
          </w:p>
        </w:tc>
      </w:tr>
      <w:tr w:rsidR="007C7393" w:rsidRPr="007C7393" w14:paraId="56D09BD1" w14:textId="1445EF24" w:rsidTr="007C7393">
        <w:tc>
          <w:tcPr>
            <w:tcW w:w="3681" w:type="dxa"/>
          </w:tcPr>
          <w:p w14:paraId="43AA82D0" w14:textId="1BF69358" w:rsidR="007C7393" w:rsidRDefault="007C7393" w:rsidP="007C73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701" w:type="dxa"/>
          </w:tcPr>
          <w:p w14:paraId="7F693DAD" w14:textId="5D7F5874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759.267,36</w:t>
            </w:r>
          </w:p>
        </w:tc>
        <w:tc>
          <w:tcPr>
            <w:tcW w:w="1559" w:type="dxa"/>
          </w:tcPr>
          <w:p w14:paraId="03700711" w14:textId="797150E6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659.267,36</w:t>
            </w:r>
          </w:p>
        </w:tc>
        <w:tc>
          <w:tcPr>
            <w:tcW w:w="1418" w:type="dxa"/>
          </w:tcPr>
          <w:p w14:paraId="7BCBDC55" w14:textId="0B3983F0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459.267,36</w:t>
            </w:r>
          </w:p>
        </w:tc>
        <w:tc>
          <w:tcPr>
            <w:tcW w:w="1417" w:type="dxa"/>
          </w:tcPr>
          <w:p w14:paraId="59F3F9DD" w14:textId="05B60D63" w:rsidR="007C7393" w:rsidRDefault="007C7393" w:rsidP="007C739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</w:t>
            </w:r>
            <w:r w:rsidR="004F42CD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</w:tr>
      <w:tr w:rsidR="007C7393" w:rsidRPr="007C7393" w14:paraId="05DD1229" w14:textId="7FC57F8E" w:rsidTr="007C7393">
        <w:tc>
          <w:tcPr>
            <w:tcW w:w="3681" w:type="dxa"/>
            <w:shd w:val="clear" w:color="auto" w:fill="E6FFE5"/>
          </w:tcPr>
          <w:p w14:paraId="1CCDC761" w14:textId="0D0E6419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110 Opći prihodi i primici</w:t>
            </w:r>
          </w:p>
        </w:tc>
        <w:tc>
          <w:tcPr>
            <w:tcW w:w="1701" w:type="dxa"/>
            <w:shd w:val="clear" w:color="auto" w:fill="E6FFE5"/>
          </w:tcPr>
          <w:p w14:paraId="1D66A251" w14:textId="7C22C535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529.267,36</w:t>
            </w:r>
          </w:p>
        </w:tc>
        <w:tc>
          <w:tcPr>
            <w:tcW w:w="1559" w:type="dxa"/>
            <w:shd w:val="clear" w:color="auto" w:fill="E6FFE5"/>
          </w:tcPr>
          <w:p w14:paraId="056DBB3F" w14:textId="5CF46FF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429.267,36</w:t>
            </w:r>
          </w:p>
        </w:tc>
        <w:tc>
          <w:tcPr>
            <w:tcW w:w="1418" w:type="dxa"/>
            <w:shd w:val="clear" w:color="auto" w:fill="E6FFE5"/>
          </w:tcPr>
          <w:p w14:paraId="5DB50DBE" w14:textId="2877941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459.267,36</w:t>
            </w:r>
          </w:p>
        </w:tc>
        <w:tc>
          <w:tcPr>
            <w:tcW w:w="1417" w:type="dxa"/>
            <w:shd w:val="clear" w:color="auto" w:fill="E6FFE5"/>
          </w:tcPr>
          <w:p w14:paraId="56BB567B" w14:textId="7F5F59F1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5,37%</w:t>
            </w:r>
          </w:p>
        </w:tc>
      </w:tr>
      <w:tr w:rsidR="007C7393" w:rsidRPr="007C7393" w14:paraId="60250392" w14:textId="6BF19C19" w:rsidTr="007C7393">
        <w:tc>
          <w:tcPr>
            <w:tcW w:w="3681" w:type="dxa"/>
            <w:shd w:val="clear" w:color="auto" w:fill="E6FFE5"/>
          </w:tcPr>
          <w:p w14:paraId="2B767B05" w14:textId="0706E537" w:rsidR="007C7393" w:rsidRPr="001B749F" w:rsidRDefault="007C7393" w:rsidP="007C7393">
            <w:pPr>
              <w:spacing w:after="0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        700 Prihodi od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nefin.imovine</w:t>
            </w:r>
            <w:proofErr w:type="spellEnd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 xml:space="preserve"> i nadoknade šteta od </w:t>
            </w:r>
            <w:proofErr w:type="spellStart"/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osig</w:t>
            </w:r>
            <w:proofErr w:type="spellEnd"/>
          </w:p>
        </w:tc>
        <w:tc>
          <w:tcPr>
            <w:tcW w:w="1701" w:type="dxa"/>
            <w:shd w:val="clear" w:color="auto" w:fill="E6FFE5"/>
          </w:tcPr>
          <w:p w14:paraId="7B5A4C06" w14:textId="2E94150C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230.000,00</w:t>
            </w:r>
          </w:p>
        </w:tc>
        <w:tc>
          <w:tcPr>
            <w:tcW w:w="1559" w:type="dxa"/>
            <w:shd w:val="clear" w:color="auto" w:fill="E6FFE5"/>
          </w:tcPr>
          <w:p w14:paraId="522369E1" w14:textId="01F82B54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230.000,00</w:t>
            </w:r>
          </w:p>
        </w:tc>
        <w:tc>
          <w:tcPr>
            <w:tcW w:w="1418" w:type="dxa"/>
            <w:shd w:val="clear" w:color="auto" w:fill="E6FFE5"/>
          </w:tcPr>
          <w:p w14:paraId="33A1C590" w14:textId="28A2F14F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1B749F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E6FFE5"/>
          </w:tcPr>
          <w:p w14:paraId="2EFE6F1B" w14:textId="569FAE20" w:rsidR="007C7393" w:rsidRPr="001B749F" w:rsidRDefault="004F42CD" w:rsidP="007C7393">
            <w:pPr>
              <w:spacing w:after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sz w:val="14"/>
                <w:szCs w:val="18"/>
              </w:rPr>
              <w:t>2,33%</w:t>
            </w:r>
          </w:p>
        </w:tc>
      </w:tr>
      <w:tr w:rsidR="007C7393" w:rsidRPr="007C7393" w14:paraId="1F84F0DE" w14:textId="71F93ABE" w:rsidTr="007C7393">
        <w:tc>
          <w:tcPr>
            <w:tcW w:w="3681" w:type="dxa"/>
            <w:shd w:val="clear" w:color="auto" w:fill="505050"/>
          </w:tcPr>
          <w:p w14:paraId="52C76104" w14:textId="4A192C18" w:rsidR="007C7393" w:rsidRPr="001B749F" w:rsidRDefault="007C7393" w:rsidP="007C7393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701" w:type="dxa"/>
            <w:shd w:val="clear" w:color="auto" w:fill="505050"/>
          </w:tcPr>
          <w:p w14:paraId="45E1C07A" w14:textId="42BD7E71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9.861.290,88</w:t>
            </w:r>
          </w:p>
        </w:tc>
        <w:tc>
          <w:tcPr>
            <w:tcW w:w="1559" w:type="dxa"/>
            <w:shd w:val="clear" w:color="auto" w:fill="505050"/>
          </w:tcPr>
          <w:p w14:paraId="00A1E2FD" w14:textId="7AA89A33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9.120.277,77</w:t>
            </w:r>
          </w:p>
        </w:tc>
        <w:tc>
          <w:tcPr>
            <w:tcW w:w="1418" w:type="dxa"/>
            <w:shd w:val="clear" w:color="auto" w:fill="505050"/>
          </w:tcPr>
          <w:p w14:paraId="5D8DAF24" w14:textId="31309EF9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8.783.011,33</w:t>
            </w:r>
          </w:p>
        </w:tc>
        <w:tc>
          <w:tcPr>
            <w:tcW w:w="1417" w:type="dxa"/>
            <w:shd w:val="clear" w:color="auto" w:fill="505050"/>
          </w:tcPr>
          <w:p w14:paraId="014F865C" w14:textId="064D2D2E" w:rsidR="007C7393" w:rsidRPr="001B749F" w:rsidRDefault="007C7393" w:rsidP="007C7393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100,00%</w:t>
            </w:r>
          </w:p>
        </w:tc>
      </w:tr>
    </w:tbl>
    <w:p w14:paraId="72FCE163" w14:textId="7F369C88" w:rsidR="0051630A" w:rsidRPr="003C1629" w:rsidRDefault="0051630A" w:rsidP="003C1629">
      <w:pPr>
        <w:spacing w:after="0"/>
        <w:rPr>
          <w:rFonts w:ascii="Times New Roman" w:hAnsi="Times New Roman"/>
          <w:sz w:val="18"/>
          <w:szCs w:val="18"/>
        </w:rPr>
      </w:pPr>
    </w:p>
    <w:p w14:paraId="6A5F8CA5" w14:textId="77777777" w:rsidR="0051630A" w:rsidRDefault="0051630A" w:rsidP="0051630A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2E182A4E" w14:textId="51A03118" w:rsidR="00C53AD6" w:rsidRPr="00847430" w:rsidRDefault="00C53AD6" w:rsidP="00C53AD6">
      <w:pPr>
        <w:spacing w:after="0"/>
        <w:rPr>
          <w:rFonts w:ascii="Times New Roman" w:hAnsi="Times New Roman"/>
          <w:sz w:val="20"/>
          <w:szCs w:val="20"/>
        </w:rPr>
      </w:pPr>
      <w:r w:rsidRPr="00847430">
        <w:rPr>
          <w:rFonts w:ascii="Times New Roman" w:hAnsi="Times New Roman"/>
          <w:sz w:val="20"/>
          <w:szCs w:val="20"/>
        </w:rPr>
        <w:t xml:space="preserve">Prijedlogom Proračuna Grada Daruvara za </w:t>
      </w:r>
      <w:r w:rsidR="001B749F">
        <w:rPr>
          <w:rFonts w:ascii="Times New Roman" w:hAnsi="Times New Roman"/>
          <w:sz w:val="20"/>
          <w:szCs w:val="20"/>
        </w:rPr>
        <w:t>2024</w:t>
      </w:r>
      <w:r w:rsidRPr="00847430">
        <w:rPr>
          <w:rFonts w:ascii="Times New Roman" w:hAnsi="Times New Roman"/>
          <w:sz w:val="20"/>
          <w:szCs w:val="20"/>
        </w:rPr>
        <w:t xml:space="preserve">. godinu planiraju se </w:t>
      </w:r>
      <w:r>
        <w:rPr>
          <w:rFonts w:ascii="Times New Roman" w:hAnsi="Times New Roman"/>
          <w:sz w:val="20"/>
          <w:szCs w:val="20"/>
        </w:rPr>
        <w:t>rashodi i</w:t>
      </w:r>
      <w:r w:rsidRPr="008474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izdaci</w:t>
      </w:r>
      <w:r w:rsidRPr="00847430">
        <w:rPr>
          <w:rFonts w:ascii="Times New Roman" w:hAnsi="Times New Roman"/>
          <w:sz w:val="20"/>
          <w:szCs w:val="20"/>
        </w:rPr>
        <w:t xml:space="preserve"> u iznosu od </w:t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Pr="00847430">
        <w:rPr>
          <w:rFonts w:ascii="Times New Roman" w:hAnsi="Times New Roman"/>
          <w:b/>
          <w:bCs/>
          <w:sz w:val="20"/>
          <w:szCs w:val="20"/>
        </w:rPr>
        <w:softHyphen/>
      </w:r>
      <w:r w:rsidR="000E677A">
        <w:rPr>
          <w:rFonts w:ascii="Times New Roman" w:hAnsi="Times New Roman"/>
          <w:b/>
          <w:bCs/>
          <w:sz w:val="20"/>
          <w:szCs w:val="20"/>
        </w:rPr>
        <w:t>9.861.290,88</w:t>
      </w:r>
      <w:r w:rsidR="000E677A">
        <w:rPr>
          <w:rFonts w:ascii="Times New Roman" w:hAnsi="Times New Roman" w:cs="Times New Roman"/>
          <w:sz w:val="20"/>
          <w:szCs w:val="20"/>
        </w:rPr>
        <w:t xml:space="preserve"> </w:t>
      </w:r>
      <w:r w:rsidR="000E677A"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="000E677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FCA1596" w14:textId="705CD04D" w:rsidR="00C53AD6" w:rsidRPr="00E93A46" w:rsidRDefault="00C53AD6" w:rsidP="00C53AD6">
      <w:pPr>
        <w:jc w:val="both"/>
        <w:rPr>
          <w:rFonts w:ascii="Times New Roman" w:hAnsi="Times New Roman" w:cs="Times New Roman"/>
          <w:sz w:val="20"/>
          <w:szCs w:val="20"/>
        </w:rPr>
      </w:pPr>
      <w:r w:rsidRPr="00C53AD6">
        <w:rPr>
          <w:rFonts w:ascii="Times New Roman" w:hAnsi="Times New Roman" w:cs="Times New Roman"/>
          <w:sz w:val="20"/>
          <w:szCs w:val="20"/>
        </w:rPr>
        <w:t xml:space="preserve">U strukturi rashoda i izdataka najveći je udio </w:t>
      </w:r>
      <w:r w:rsidRPr="00E93A46">
        <w:rPr>
          <w:rFonts w:ascii="Times New Roman" w:hAnsi="Times New Roman" w:cs="Times New Roman"/>
          <w:sz w:val="20"/>
          <w:szCs w:val="20"/>
        </w:rPr>
        <w:t xml:space="preserve">rashoda poslovanja i to </w:t>
      </w:r>
      <w:r w:rsidR="000E677A" w:rsidRPr="00E93A46">
        <w:rPr>
          <w:rFonts w:ascii="Times New Roman" w:hAnsi="Times New Roman" w:cs="Times New Roman"/>
          <w:sz w:val="20"/>
          <w:szCs w:val="20"/>
        </w:rPr>
        <w:t xml:space="preserve">8.060.744,74  € </w:t>
      </w:r>
      <w:r w:rsidRPr="00E93A46">
        <w:rPr>
          <w:rFonts w:ascii="Times New Roman" w:hAnsi="Times New Roman" w:cs="Times New Roman"/>
          <w:sz w:val="20"/>
          <w:szCs w:val="20"/>
        </w:rPr>
        <w:t>%,</w:t>
      </w:r>
      <w:r w:rsidR="00E93A46" w:rsidRPr="00E93A46">
        <w:rPr>
          <w:rFonts w:ascii="Times New Roman" w:hAnsi="Times New Roman" w:cs="Times New Roman"/>
          <w:sz w:val="20"/>
          <w:szCs w:val="20"/>
        </w:rPr>
        <w:t xml:space="preserve"> </w:t>
      </w:r>
      <w:r w:rsidRPr="00E93A46">
        <w:rPr>
          <w:rFonts w:ascii="Times New Roman" w:hAnsi="Times New Roman" w:cs="Times New Roman"/>
          <w:sz w:val="20"/>
          <w:szCs w:val="20"/>
        </w:rPr>
        <w:t xml:space="preserve">rashodi za nabavu nefinancijske imovine </w:t>
      </w:r>
      <w:r w:rsidR="00E93A46">
        <w:rPr>
          <w:rFonts w:ascii="Times New Roman" w:hAnsi="Times New Roman" w:cs="Times New Roman"/>
          <w:sz w:val="20"/>
          <w:szCs w:val="20"/>
        </w:rPr>
        <w:t xml:space="preserve">iznose 1.041.278,78  </w:t>
      </w:r>
      <w:r w:rsidR="00E93A46"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="00E93A46"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, dok izdaci iznose 759.267,36 </w:t>
      </w:r>
      <w:r w:rsidR="00E93A46" w:rsidRPr="00E93A46">
        <w:rPr>
          <w:rFonts w:ascii="Times New Roman" w:hAnsi="Times New Roman" w:cs="Times New Roman"/>
          <w:sz w:val="20"/>
          <w:szCs w:val="20"/>
        </w:rPr>
        <w:t xml:space="preserve"> €</w:t>
      </w:r>
      <w:r w:rsidR="00E93A46">
        <w:rPr>
          <w:rFonts w:ascii="Times New Roman" w:hAnsi="Times New Roman" w:cs="Times New Roman"/>
          <w:sz w:val="20"/>
          <w:szCs w:val="20"/>
        </w:rPr>
        <w:t>.</w:t>
      </w:r>
    </w:p>
    <w:p w14:paraId="651AB095" w14:textId="00344F45" w:rsidR="00C53AD6" w:rsidRDefault="00E93A46" w:rsidP="00C53AD6">
      <w:pPr>
        <w:jc w:val="both"/>
        <w:rPr>
          <w:rFonts w:ascii="Times New Roman" w:hAnsi="Times New Roman" w:cs="Times New Roman"/>
          <w:sz w:val="20"/>
          <w:szCs w:val="20"/>
        </w:rPr>
      </w:pPr>
      <w:r w:rsidRPr="00E93A46">
        <w:rPr>
          <w:rFonts w:ascii="Times New Roman" w:hAnsi="Times New Roman" w:cs="Times New Roman"/>
          <w:b/>
          <w:bCs/>
          <w:sz w:val="20"/>
          <w:szCs w:val="20"/>
        </w:rPr>
        <w:t>Rashodi za zaposlene</w:t>
      </w:r>
      <w:r>
        <w:rPr>
          <w:rFonts w:ascii="Times New Roman" w:hAnsi="Times New Roman" w:cs="Times New Roman"/>
          <w:sz w:val="20"/>
          <w:szCs w:val="20"/>
        </w:rPr>
        <w:t xml:space="preserve"> planiraju se u iznosu od 3.922.322,90 eura,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>
        <w:rPr>
          <w:rFonts w:ascii="Times New Roman" w:hAnsi="Times New Roman" w:cs="Times New Roman"/>
          <w:sz w:val="20"/>
          <w:szCs w:val="20"/>
        </w:rPr>
        <w:t>39,77</w:t>
      </w:r>
      <w:r w:rsidRPr="00E93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%. </w:t>
      </w:r>
      <w:r w:rsidR="00C53AD6" w:rsidRPr="00C53AD6">
        <w:rPr>
          <w:rFonts w:ascii="Times New Roman" w:hAnsi="Times New Roman" w:cs="Times New Roman"/>
          <w:sz w:val="20"/>
          <w:szCs w:val="20"/>
        </w:rPr>
        <w:t xml:space="preserve">Najveći dio rashoda poslovanja </w:t>
      </w:r>
      <w:r w:rsidR="00C53AD6" w:rsidRPr="00E93A46">
        <w:rPr>
          <w:rFonts w:ascii="Times New Roman" w:hAnsi="Times New Roman" w:cs="Times New Roman"/>
          <w:sz w:val="20"/>
          <w:szCs w:val="20"/>
        </w:rPr>
        <w:t>čine rashodi za zaposlene</w:t>
      </w:r>
      <w:r w:rsidR="00C53AD6" w:rsidRPr="00C53AD6">
        <w:rPr>
          <w:rFonts w:ascii="Times New Roman" w:hAnsi="Times New Roman" w:cs="Times New Roman"/>
          <w:sz w:val="20"/>
          <w:szCs w:val="20"/>
        </w:rPr>
        <w:t xml:space="preserve"> koji obuhvaćaju bruto plaće, doprinose na plaće i ostale rashode za zaposlene u Gradskoj upravi i kod proračunskih korisnika (Dječji vrtić Vladimir Nazor, Češki dječji vrtić Ferda </w:t>
      </w:r>
      <w:proofErr w:type="spellStart"/>
      <w:r w:rsidR="00C53AD6" w:rsidRPr="00C53AD6">
        <w:rPr>
          <w:rFonts w:ascii="Times New Roman" w:hAnsi="Times New Roman" w:cs="Times New Roman"/>
          <w:sz w:val="20"/>
          <w:szCs w:val="20"/>
        </w:rPr>
        <w:t>Mravenec</w:t>
      </w:r>
      <w:proofErr w:type="spellEnd"/>
      <w:r w:rsidR="00C53AD6" w:rsidRPr="00C53AD6">
        <w:rPr>
          <w:rFonts w:ascii="Times New Roman" w:hAnsi="Times New Roman" w:cs="Times New Roman"/>
          <w:sz w:val="20"/>
          <w:szCs w:val="20"/>
        </w:rPr>
        <w:t>, Pučka knjižnica i čitaonica, Javna vatrogasna postrojba, Razvojna agencija, Zavičajni muzej)</w:t>
      </w:r>
      <w:r w:rsidR="00C53AD6">
        <w:rPr>
          <w:rFonts w:ascii="Times New Roman" w:hAnsi="Times New Roman" w:cs="Times New Roman"/>
          <w:sz w:val="20"/>
          <w:szCs w:val="20"/>
        </w:rPr>
        <w:t>.</w:t>
      </w:r>
    </w:p>
    <w:p w14:paraId="43F5F970" w14:textId="13BAEDB1" w:rsidR="00C53AD6" w:rsidRDefault="00C53AD6" w:rsidP="00C53A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Materijalni rashodi</w:t>
      </w:r>
      <w:r w:rsidRPr="00847430">
        <w:rPr>
          <w:rFonts w:ascii="Times New Roman" w:hAnsi="Times New Roman" w:cs="Times New Roman"/>
          <w:sz w:val="20"/>
          <w:szCs w:val="20"/>
        </w:rPr>
        <w:t xml:space="preserve"> planiraju se u iznosu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2.717.029,81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 w:rsidR="00CE0621"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>27,55</w:t>
      </w:r>
      <w:r w:rsidRPr="00847430">
        <w:rPr>
          <w:rFonts w:ascii="Times New Roman" w:hAnsi="Times New Roman" w:cs="Times New Roman"/>
          <w:sz w:val="20"/>
          <w:szCs w:val="20"/>
        </w:rPr>
        <w:t>%, obuhvaćaju</w:t>
      </w:r>
      <w:r>
        <w:rPr>
          <w:rFonts w:ascii="Times New Roman" w:hAnsi="Times New Roman" w:cs="Times New Roman"/>
          <w:sz w:val="20"/>
          <w:szCs w:val="20"/>
        </w:rPr>
        <w:t xml:space="preserve"> rashode 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za tekuća i investicijska održavanja objekata komunalne infrastrukture, objekta gradske uprave i gradskih proračunskih korisnika, također se odnose i na uredski </w:t>
      </w:r>
      <w:r w:rsidR="00CE0621">
        <w:rPr>
          <w:rFonts w:ascii="Times New Roman" w:hAnsi="Times New Roman" w:cs="Times New Roman"/>
          <w:sz w:val="20"/>
          <w:szCs w:val="20"/>
        </w:rPr>
        <w:t>materijal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E0621">
        <w:rPr>
          <w:rFonts w:ascii="Times New Roman" w:hAnsi="Times New Roman" w:cs="Times New Roman"/>
          <w:sz w:val="20"/>
          <w:szCs w:val="20"/>
        </w:rPr>
        <w:t>materijal</w:t>
      </w:r>
      <w:r>
        <w:rPr>
          <w:rFonts w:ascii="Times New Roman" w:hAnsi="Times New Roman" w:cs="Times New Roman"/>
          <w:sz w:val="20"/>
          <w:szCs w:val="20"/>
        </w:rPr>
        <w:t xml:space="preserve"> za tekuće i investicijsko održavanje, energiju i usluge</w:t>
      </w:r>
      <w:r w:rsidR="00CE0621">
        <w:rPr>
          <w:rFonts w:ascii="Times New Roman" w:hAnsi="Times New Roman" w:cs="Times New Roman"/>
          <w:sz w:val="20"/>
          <w:szCs w:val="20"/>
        </w:rPr>
        <w:t xml:space="preserve"> te ostali rashodi.</w:t>
      </w:r>
    </w:p>
    <w:p w14:paraId="308B7179" w14:textId="77777777" w:rsidR="00CE0621" w:rsidRDefault="00CE0621" w:rsidP="00C53A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B34F6" w14:textId="2B6F412B" w:rsidR="00CE0621" w:rsidRDefault="00CE0621" w:rsidP="00C53A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0621">
        <w:rPr>
          <w:rFonts w:ascii="Times New Roman" w:hAnsi="Times New Roman" w:cs="Times New Roman"/>
          <w:b/>
          <w:bCs/>
          <w:sz w:val="20"/>
          <w:szCs w:val="20"/>
        </w:rPr>
        <w:t>Financijski rashodi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50.088,00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>0,51</w:t>
      </w:r>
      <w:r w:rsidRPr="00847430">
        <w:rPr>
          <w:rFonts w:ascii="Times New Roman" w:hAnsi="Times New Roman" w:cs="Times New Roman"/>
          <w:sz w:val="20"/>
          <w:szCs w:val="20"/>
        </w:rPr>
        <w:t xml:space="preserve">%, </w:t>
      </w:r>
      <w:r>
        <w:rPr>
          <w:rFonts w:ascii="Times New Roman" w:hAnsi="Times New Roman" w:cs="Times New Roman"/>
          <w:sz w:val="20"/>
          <w:szCs w:val="20"/>
        </w:rPr>
        <w:t xml:space="preserve"> Financijski rashodi obuhvaćaju rashode za bankarske usluge, usluge platnog prometa, te izdatke za kamate po odobrenim dugoročnim kreditima.</w:t>
      </w:r>
    </w:p>
    <w:p w14:paraId="1AB9E8FB" w14:textId="77777777" w:rsidR="00CE0621" w:rsidRDefault="00CE0621" w:rsidP="00C53A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1EEBB1" w14:textId="3B062FBF" w:rsidR="00CE0621" w:rsidRDefault="00CE0621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0621">
        <w:rPr>
          <w:rFonts w:ascii="Times New Roman" w:hAnsi="Times New Roman" w:cs="Times New Roman"/>
          <w:b/>
          <w:bCs/>
          <w:sz w:val="20"/>
          <w:szCs w:val="20"/>
        </w:rPr>
        <w:t xml:space="preserve">Subvencije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83.117,34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>0,84</w:t>
      </w:r>
      <w:r w:rsidRPr="00847430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. Subvencije su namijenjene za potporu poljoprivredi, subvencije trgovačkim poduzećima, te subvencije za poticanje i razvoj poduzetništva na području grada Daruvara.</w:t>
      </w:r>
    </w:p>
    <w:p w14:paraId="2350CF5C" w14:textId="38BAC25D" w:rsidR="00CE0621" w:rsidRDefault="00CE0621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79508D" w14:textId="290B9168" w:rsidR="00CE0621" w:rsidRDefault="00CE0621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0621">
        <w:rPr>
          <w:rFonts w:ascii="Times New Roman" w:hAnsi="Times New Roman" w:cs="Times New Roman"/>
          <w:b/>
          <w:bCs/>
          <w:sz w:val="20"/>
          <w:szCs w:val="20"/>
        </w:rPr>
        <w:t>Pomoći dane u inozemstvo i unutar opće države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120.000,00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>1,22</w:t>
      </w:r>
      <w:r w:rsidRPr="00847430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.</w:t>
      </w:r>
      <w:r w:rsidR="009817A8">
        <w:rPr>
          <w:rFonts w:ascii="Times New Roman" w:hAnsi="Times New Roman" w:cs="Times New Roman"/>
          <w:sz w:val="20"/>
          <w:szCs w:val="20"/>
        </w:rPr>
        <w:t xml:space="preserve"> Odnose se na pomoći školama , te na produženi boravak u osnovnim školama.</w:t>
      </w:r>
    </w:p>
    <w:p w14:paraId="31CE1317" w14:textId="77777777" w:rsidR="009817A8" w:rsidRDefault="009817A8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F0856F" w14:textId="78FCE213" w:rsidR="00CE0621" w:rsidRDefault="009817A8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17A8">
        <w:rPr>
          <w:rFonts w:ascii="Times New Roman" w:hAnsi="Times New Roman" w:cs="Times New Roman"/>
          <w:b/>
          <w:bCs/>
          <w:sz w:val="20"/>
          <w:szCs w:val="20"/>
        </w:rPr>
        <w:t xml:space="preserve">Naknade građanima i kućanstvima na temelju osiguranja i druge naknade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189.817,83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>1,92</w:t>
      </w:r>
      <w:r w:rsidRPr="00847430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.</w:t>
      </w:r>
      <w:r w:rsidR="004C4A91">
        <w:rPr>
          <w:rFonts w:ascii="Times New Roman" w:hAnsi="Times New Roman" w:cs="Times New Roman"/>
          <w:sz w:val="20"/>
          <w:szCs w:val="20"/>
        </w:rPr>
        <w:t xml:space="preserve"> Odnose se na jednokratne pomoći, </w:t>
      </w:r>
      <w:proofErr w:type="spellStart"/>
      <w:r w:rsidR="004C4A91">
        <w:rPr>
          <w:rFonts w:ascii="Times New Roman" w:hAnsi="Times New Roman" w:cs="Times New Roman"/>
          <w:sz w:val="20"/>
          <w:szCs w:val="20"/>
        </w:rPr>
        <w:t>uskrsnice</w:t>
      </w:r>
      <w:proofErr w:type="spellEnd"/>
      <w:r w:rsidR="004C4A91">
        <w:rPr>
          <w:rFonts w:ascii="Times New Roman" w:hAnsi="Times New Roman" w:cs="Times New Roman"/>
          <w:sz w:val="20"/>
          <w:szCs w:val="20"/>
        </w:rPr>
        <w:t xml:space="preserve"> i boži</w:t>
      </w:r>
      <w:r w:rsidR="00A836FE">
        <w:rPr>
          <w:rFonts w:ascii="Times New Roman" w:hAnsi="Times New Roman" w:cs="Times New Roman"/>
          <w:sz w:val="20"/>
          <w:szCs w:val="20"/>
        </w:rPr>
        <w:t>ć</w:t>
      </w:r>
      <w:r w:rsidR="004C4A91">
        <w:rPr>
          <w:rFonts w:ascii="Times New Roman" w:hAnsi="Times New Roman" w:cs="Times New Roman"/>
          <w:sz w:val="20"/>
          <w:szCs w:val="20"/>
        </w:rPr>
        <w:t>nice umirovljenicima, školarine i stipendije, poticanje za upis u srednje daruvarske škole,  troškovi smještaja u vrtiće za djecu s invaliditetom, naknade za opremu za novorođenu djecu.</w:t>
      </w:r>
    </w:p>
    <w:p w14:paraId="4A94B093" w14:textId="77777777" w:rsidR="004C4A91" w:rsidRDefault="004C4A91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FB6784" w14:textId="46DA4E8F" w:rsidR="004C4A91" w:rsidRDefault="004C4A91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5565">
        <w:rPr>
          <w:rFonts w:ascii="Times New Roman" w:hAnsi="Times New Roman" w:cs="Times New Roman"/>
          <w:b/>
          <w:bCs/>
          <w:sz w:val="20"/>
          <w:szCs w:val="20"/>
        </w:rPr>
        <w:t xml:space="preserve">Ostali rashodi </w:t>
      </w:r>
      <w:r w:rsidR="003C5565" w:rsidRPr="00847430">
        <w:rPr>
          <w:rFonts w:ascii="Times New Roman" w:hAnsi="Times New Roman" w:cs="Times New Roman"/>
          <w:sz w:val="20"/>
          <w:szCs w:val="20"/>
        </w:rPr>
        <w:t>planiraju se u iznosu od</w:t>
      </w:r>
      <w:r w:rsidR="003C5565"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978.368,86 </w:t>
      </w:r>
      <w:r w:rsidR="003C5565"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="003C5565" w:rsidRPr="00847430">
        <w:rPr>
          <w:rFonts w:ascii="Times New Roman" w:hAnsi="Times New Roman" w:cs="Times New Roman"/>
          <w:sz w:val="20"/>
          <w:szCs w:val="20"/>
        </w:rPr>
        <w:t xml:space="preserve"> </w:t>
      </w:r>
      <w:r w:rsidR="003C5565">
        <w:rPr>
          <w:rFonts w:ascii="Times New Roman" w:hAnsi="Times New Roman" w:cs="Times New Roman"/>
          <w:sz w:val="20"/>
          <w:szCs w:val="20"/>
        </w:rPr>
        <w:t xml:space="preserve">, a u </w:t>
      </w:r>
      <w:r w:rsidR="003C5565" w:rsidRPr="00847430">
        <w:rPr>
          <w:rFonts w:ascii="Times New Roman" w:hAnsi="Times New Roman" w:cs="Times New Roman"/>
          <w:sz w:val="20"/>
          <w:szCs w:val="20"/>
        </w:rPr>
        <w:t>strukturi ukup</w:t>
      </w:r>
      <w:r w:rsidR="003C5565">
        <w:rPr>
          <w:rFonts w:ascii="Times New Roman" w:hAnsi="Times New Roman" w:cs="Times New Roman"/>
          <w:sz w:val="20"/>
          <w:szCs w:val="20"/>
        </w:rPr>
        <w:t xml:space="preserve">nih rashoda </w:t>
      </w:r>
      <w:r w:rsidR="003C5565" w:rsidRPr="00847430">
        <w:rPr>
          <w:rFonts w:ascii="Times New Roman" w:hAnsi="Times New Roman" w:cs="Times New Roman"/>
          <w:sz w:val="20"/>
          <w:szCs w:val="20"/>
        </w:rPr>
        <w:t xml:space="preserve">i </w:t>
      </w:r>
      <w:r w:rsidR="003C5565">
        <w:rPr>
          <w:rFonts w:ascii="Times New Roman" w:hAnsi="Times New Roman" w:cs="Times New Roman"/>
          <w:sz w:val="20"/>
          <w:szCs w:val="20"/>
        </w:rPr>
        <w:t>izdataka</w:t>
      </w:r>
      <w:r w:rsidR="003C5565"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 xml:space="preserve">9,92 </w:t>
      </w:r>
      <w:r w:rsidR="003C5565" w:rsidRPr="00847430">
        <w:rPr>
          <w:rFonts w:ascii="Times New Roman" w:hAnsi="Times New Roman" w:cs="Times New Roman"/>
          <w:sz w:val="20"/>
          <w:szCs w:val="20"/>
        </w:rPr>
        <w:t>%</w:t>
      </w:r>
      <w:r w:rsidR="003C5565">
        <w:rPr>
          <w:rFonts w:ascii="Times New Roman" w:hAnsi="Times New Roman" w:cs="Times New Roman"/>
          <w:sz w:val="20"/>
          <w:szCs w:val="20"/>
        </w:rPr>
        <w:t>.</w:t>
      </w:r>
    </w:p>
    <w:p w14:paraId="06618396" w14:textId="77777777" w:rsidR="003C5565" w:rsidRDefault="003C5565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Odnose se na tekuće i kapitalne donacije te pomoći za sufinanciranje socijalne skrbi i zdravstva, sporta, kulture, neprofitnih organizacija, školstva, nacionalnih manjina, vjerskih zajednica, političkih stranaka, Turističke zajednice,</w:t>
      </w:r>
    </w:p>
    <w:p w14:paraId="2D29CDAC" w14:textId="6CF038C0" w:rsidR="003C5565" w:rsidRPr="003C5565" w:rsidRDefault="003C5565" w:rsidP="00CE062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Vatrogasne zajednice, Crvenog križa.</w:t>
      </w:r>
    </w:p>
    <w:p w14:paraId="40E002B3" w14:textId="6CD4601F" w:rsidR="003C5565" w:rsidRDefault="003C5565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BADF6D" w14:textId="31F95096" w:rsidR="003C5565" w:rsidRPr="003C5565" w:rsidRDefault="003C5565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5565">
        <w:rPr>
          <w:rFonts w:ascii="Times New Roman" w:hAnsi="Times New Roman" w:cs="Times New Roman"/>
          <w:b/>
          <w:bCs/>
          <w:sz w:val="20"/>
          <w:szCs w:val="20"/>
        </w:rPr>
        <w:t>Rashodi za nabavu nefinancijske imovine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47430">
        <w:rPr>
          <w:rFonts w:ascii="Times New Roman" w:hAnsi="Times New Roman" w:cs="Times New Roman"/>
          <w:sz w:val="20"/>
          <w:szCs w:val="20"/>
        </w:rPr>
        <w:t>planiraju se u iznosu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3A46">
        <w:rPr>
          <w:rFonts w:ascii="Times New Roman" w:hAnsi="Times New Roman" w:cs="Times New Roman"/>
          <w:sz w:val="20"/>
          <w:szCs w:val="20"/>
        </w:rPr>
        <w:t xml:space="preserve">1.041.278,78 </w:t>
      </w:r>
      <w:r w:rsidRPr="00847430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8474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, a u </w:t>
      </w:r>
      <w:r w:rsidRPr="00847430">
        <w:rPr>
          <w:rFonts w:ascii="Times New Roman" w:hAnsi="Times New Roman" w:cs="Times New Roman"/>
          <w:sz w:val="20"/>
          <w:szCs w:val="20"/>
        </w:rPr>
        <w:t>strukturi ukup</w:t>
      </w:r>
      <w:r>
        <w:rPr>
          <w:rFonts w:ascii="Times New Roman" w:hAnsi="Times New Roman" w:cs="Times New Roman"/>
          <w:sz w:val="20"/>
          <w:szCs w:val="20"/>
        </w:rPr>
        <w:t xml:space="preserve">nih rashoda </w:t>
      </w:r>
      <w:r w:rsidRPr="00847430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izdataka</w:t>
      </w:r>
      <w:r w:rsidRPr="00847430">
        <w:rPr>
          <w:rFonts w:ascii="Times New Roman" w:hAnsi="Times New Roman" w:cs="Times New Roman"/>
          <w:sz w:val="20"/>
          <w:szCs w:val="20"/>
        </w:rPr>
        <w:t xml:space="preserve"> čine </w:t>
      </w:r>
      <w:r w:rsidR="00E93A46">
        <w:rPr>
          <w:rFonts w:ascii="Times New Roman" w:hAnsi="Times New Roman" w:cs="Times New Roman"/>
          <w:sz w:val="20"/>
          <w:szCs w:val="20"/>
        </w:rPr>
        <w:t xml:space="preserve">10,56 </w:t>
      </w:r>
      <w:r w:rsidRPr="00847430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. Odnose se na izgradnju u Programu gradnje komunalne infrastrukture ( izgradnja nogostupa, </w:t>
      </w:r>
      <w:proofErr w:type="spellStart"/>
      <w:r>
        <w:rPr>
          <w:rFonts w:ascii="Times New Roman" w:hAnsi="Times New Roman" w:cs="Times New Roman"/>
          <w:sz w:val="20"/>
          <w:szCs w:val="20"/>
        </w:rPr>
        <w:t>polunadzeminih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kontejnera) te ostala nabava nefinancijske imovine.</w:t>
      </w:r>
    </w:p>
    <w:p w14:paraId="52C171EA" w14:textId="77777777" w:rsidR="004C4A91" w:rsidRPr="00C53AD6" w:rsidRDefault="004C4A91" w:rsidP="00CE0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54808F" w14:textId="0F5BC414" w:rsidR="003C5565" w:rsidRDefault="00C53AD6" w:rsidP="00C53AD6">
      <w:pPr>
        <w:pStyle w:val="Standard"/>
        <w:jc w:val="both"/>
        <w:rPr>
          <w:rFonts w:cs="Times New Roman"/>
          <w:sz w:val="20"/>
          <w:szCs w:val="20"/>
        </w:rPr>
      </w:pPr>
      <w:r w:rsidRPr="00C53AD6">
        <w:rPr>
          <w:rFonts w:cs="Times New Roman"/>
          <w:b/>
          <w:bCs/>
          <w:sz w:val="20"/>
          <w:szCs w:val="20"/>
        </w:rPr>
        <w:t>Izdaci za financijsku imovinu</w:t>
      </w:r>
      <w:r w:rsidRPr="00C53AD6">
        <w:rPr>
          <w:rFonts w:cs="Times New Roman"/>
          <w:sz w:val="20"/>
          <w:szCs w:val="20"/>
        </w:rPr>
        <w:t xml:space="preserve"> </w:t>
      </w:r>
      <w:r w:rsidR="003C5565" w:rsidRPr="00847430">
        <w:rPr>
          <w:rFonts w:cs="Times New Roman"/>
          <w:sz w:val="20"/>
          <w:szCs w:val="20"/>
        </w:rPr>
        <w:t>planiraju se u iznosu od</w:t>
      </w:r>
      <w:r w:rsidR="003C5565">
        <w:rPr>
          <w:rFonts w:cs="Times New Roman"/>
          <w:sz w:val="20"/>
          <w:szCs w:val="20"/>
        </w:rPr>
        <w:t xml:space="preserve"> </w:t>
      </w:r>
      <w:r w:rsidR="00E93A46">
        <w:rPr>
          <w:rFonts w:cs="Times New Roman"/>
          <w:sz w:val="20"/>
          <w:szCs w:val="20"/>
        </w:rPr>
        <w:t xml:space="preserve">759.267,36 </w:t>
      </w:r>
      <w:r w:rsidR="003C5565" w:rsidRPr="00847430">
        <w:rPr>
          <w:rFonts w:cs="Times New Roman"/>
          <w:b/>
          <w:bCs/>
          <w:sz w:val="20"/>
          <w:szCs w:val="20"/>
        </w:rPr>
        <w:t>€</w:t>
      </w:r>
      <w:r w:rsidR="003C5565" w:rsidRPr="00847430">
        <w:rPr>
          <w:rFonts w:cs="Times New Roman"/>
          <w:sz w:val="20"/>
          <w:szCs w:val="20"/>
        </w:rPr>
        <w:t xml:space="preserve"> </w:t>
      </w:r>
      <w:r w:rsidR="003C5565">
        <w:rPr>
          <w:rFonts w:cs="Times New Roman"/>
          <w:sz w:val="20"/>
          <w:szCs w:val="20"/>
        </w:rPr>
        <w:t xml:space="preserve">, a u </w:t>
      </w:r>
      <w:r w:rsidR="003C5565" w:rsidRPr="00847430">
        <w:rPr>
          <w:rFonts w:cs="Times New Roman"/>
          <w:sz w:val="20"/>
          <w:szCs w:val="20"/>
        </w:rPr>
        <w:t>strukturi ukup</w:t>
      </w:r>
      <w:r w:rsidR="003C5565">
        <w:rPr>
          <w:rFonts w:cs="Times New Roman"/>
          <w:sz w:val="20"/>
          <w:szCs w:val="20"/>
        </w:rPr>
        <w:t xml:space="preserve">nih rashoda </w:t>
      </w:r>
      <w:r w:rsidR="003C5565" w:rsidRPr="00847430">
        <w:rPr>
          <w:rFonts w:cs="Times New Roman"/>
          <w:sz w:val="20"/>
          <w:szCs w:val="20"/>
        </w:rPr>
        <w:t xml:space="preserve">i </w:t>
      </w:r>
      <w:r w:rsidR="003C5565">
        <w:rPr>
          <w:rFonts w:cs="Times New Roman"/>
          <w:sz w:val="20"/>
          <w:szCs w:val="20"/>
        </w:rPr>
        <w:t>izdataka</w:t>
      </w:r>
      <w:r w:rsidR="003C5565" w:rsidRPr="00847430">
        <w:rPr>
          <w:rFonts w:cs="Times New Roman"/>
          <w:sz w:val="20"/>
          <w:szCs w:val="20"/>
        </w:rPr>
        <w:t xml:space="preserve"> čine </w:t>
      </w:r>
      <w:r w:rsidR="00E93A46">
        <w:rPr>
          <w:rFonts w:cs="Times New Roman"/>
          <w:sz w:val="20"/>
          <w:szCs w:val="20"/>
        </w:rPr>
        <w:t>7,70</w:t>
      </w:r>
      <w:r w:rsidR="003C5565" w:rsidRPr="00847430">
        <w:rPr>
          <w:rFonts w:cs="Times New Roman"/>
          <w:sz w:val="20"/>
          <w:szCs w:val="20"/>
        </w:rPr>
        <w:t>%</w:t>
      </w:r>
      <w:r w:rsidR="003C5565">
        <w:rPr>
          <w:rFonts w:cs="Times New Roman"/>
          <w:sz w:val="20"/>
          <w:szCs w:val="20"/>
        </w:rPr>
        <w:t>.</w:t>
      </w:r>
    </w:p>
    <w:p w14:paraId="01278084" w14:textId="344A4991" w:rsidR="00C53AD6" w:rsidRPr="003C5565" w:rsidRDefault="00C53AD6" w:rsidP="00C53AD6">
      <w:pPr>
        <w:pStyle w:val="Standard"/>
        <w:jc w:val="both"/>
        <w:rPr>
          <w:rFonts w:cs="Times New Roman"/>
          <w:sz w:val="20"/>
          <w:szCs w:val="20"/>
        </w:rPr>
      </w:pPr>
      <w:r w:rsidRPr="00C53AD6">
        <w:rPr>
          <w:rFonts w:cs="Times New Roman"/>
          <w:sz w:val="20"/>
          <w:szCs w:val="20"/>
        </w:rPr>
        <w:t>Odnose se na otplatu postojeć</w:t>
      </w:r>
      <w:r w:rsidR="003C5565">
        <w:rPr>
          <w:rFonts w:cs="Times New Roman"/>
          <w:sz w:val="20"/>
          <w:szCs w:val="20"/>
        </w:rPr>
        <w:t xml:space="preserve">eg </w:t>
      </w:r>
      <w:r w:rsidRPr="00C53AD6">
        <w:rPr>
          <w:rFonts w:cs="Times New Roman"/>
          <w:sz w:val="20"/>
          <w:szCs w:val="20"/>
        </w:rPr>
        <w:t>kredita.</w:t>
      </w:r>
      <w:r w:rsidR="003C5565">
        <w:rPr>
          <w:rFonts w:cs="Times New Roman"/>
          <w:sz w:val="20"/>
          <w:szCs w:val="20"/>
        </w:rPr>
        <w:t xml:space="preserve"> </w:t>
      </w:r>
      <w:r w:rsidRPr="00C53AD6">
        <w:rPr>
          <w:rFonts w:cs="Times New Roman"/>
          <w:sz w:val="20"/>
          <w:szCs w:val="20"/>
        </w:rPr>
        <w:t xml:space="preserve">Refinancirani kredit za </w:t>
      </w:r>
      <w:r w:rsidR="003C5565">
        <w:rPr>
          <w:rFonts w:cs="Times New Roman"/>
          <w:sz w:val="20"/>
          <w:szCs w:val="20"/>
        </w:rPr>
        <w:t xml:space="preserve"> izgradnju </w:t>
      </w:r>
      <w:r w:rsidRPr="00C53AD6">
        <w:rPr>
          <w:rFonts w:cs="Times New Roman"/>
          <w:sz w:val="20"/>
          <w:szCs w:val="20"/>
        </w:rPr>
        <w:t>Termaln</w:t>
      </w:r>
      <w:r w:rsidR="003C5565">
        <w:rPr>
          <w:rFonts w:cs="Times New Roman"/>
          <w:sz w:val="20"/>
          <w:szCs w:val="20"/>
        </w:rPr>
        <w:t>og</w:t>
      </w:r>
      <w:r w:rsidRPr="00C53AD6">
        <w:rPr>
          <w:rFonts w:cs="Times New Roman"/>
          <w:sz w:val="20"/>
          <w:szCs w:val="20"/>
        </w:rPr>
        <w:t xml:space="preserve"> voden</w:t>
      </w:r>
      <w:r w:rsidR="003C5565">
        <w:rPr>
          <w:rFonts w:cs="Times New Roman"/>
          <w:sz w:val="20"/>
          <w:szCs w:val="20"/>
        </w:rPr>
        <w:t>og</w:t>
      </w:r>
      <w:r w:rsidRPr="00C53AD6">
        <w:rPr>
          <w:rFonts w:cs="Times New Roman"/>
          <w:sz w:val="20"/>
          <w:szCs w:val="20"/>
        </w:rPr>
        <w:t xml:space="preserve"> park</w:t>
      </w:r>
      <w:r w:rsidR="003C5565">
        <w:rPr>
          <w:rFonts w:cs="Times New Roman"/>
          <w:sz w:val="20"/>
          <w:szCs w:val="20"/>
        </w:rPr>
        <w:t xml:space="preserve">a. </w:t>
      </w:r>
    </w:p>
    <w:p w14:paraId="45941447" w14:textId="77777777" w:rsidR="00C53AD6" w:rsidRDefault="00C53AD6" w:rsidP="0051630A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21A53D9D" w14:textId="77777777" w:rsidR="00C53AD6" w:rsidRPr="0051630A" w:rsidRDefault="00C53AD6" w:rsidP="0051630A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6EA3958B" w14:textId="77777777" w:rsidR="0051630A" w:rsidRDefault="0051630A" w:rsidP="0051630A">
      <w:pPr>
        <w:pStyle w:val="Odlomakpopisa"/>
        <w:numPr>
          <w:ilvl w:val="0"/>
          <w:numId w:val="21"/>
        </w:numPr>
        <w:spacing w:after="0"/>
        <w:ind w:left="426" w:firstLine="0"/>
        <w:rPr>
          <w:rFonts w:ascii="Times New Roman" w:hAnsi="Times New Roman"/>
          <w:b/>
          <w:bCs/>
          <w:szCs w:val="20"/>
        </w:rPr>
      </w:pPr>
      <w:r w:rsidRPr="0051630A">
        <w:rPr>
          <w:rFonts w:ascii="Times New Roman" w:hAnsi="Times New Roman"/>
          <w:b/>
          <w:bCs/>
          <w:szCs w:val="20"/>
        </w:rPr>
        <w:t>OBRAZLOŽENJE VIŠKOVA I MANJKOVA JEDINICE LOKALNE SAMOUPRAVE I PRORAČUNSKIH KORISNIKA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749F" w:rsidRPr="001B749F" w14:paraId="573C60ED" w14:textId="77777777" w:rsidTr="001B749F">
        <w:tc>
          <w:tcPr>
            <w:tcW w:w="6131" w:type="dxa"/>
            <w:shd w:val="clear" w:color="auto" w:fill="505050"/>
          </w:tcPr>
          <w:p w14:paraId="7281847A" w14:textId="7AEBBA42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DC42D4F" w14:textId="40557548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PRORAČUN ZA 2024.GODINU</w:t>
            </w:r>
          </w:p>
        </w:tc>
        <w:tc>
          <w:tcPr>
            <w:tcW w:w="1300" w:type="dxa"/>
            <w:shd w:val="clear" w:color="auto" w:fill="505050"/>
          </w:tcPr>
          <w:p w14:paraId="1A0B2C9B" w14:textId="2981160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ZA  2025. GODINU</w:t>
            </w:r>
          </w:p>
        </w:tc>
        <w:tc>
          <w:tcPr>
            <w:tcW w:w="1300" w:type="dxa"/>
            <w:shd w:val="clear" w:color="auto" w:fill="505050"/>
          </w:tcPr>
          <w:p w14:paraId="39BB085B" w14:textId="5836362C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1B749F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ZA 2026.GODINU</w:t>
            </w:r>
          </w:p>
        </w:tc>
      </w:tr>
      <w:tr w:rsidR="001B749F" w:rsidRPr="001B749F" w14:paraId="0A96B54C" w14:textId="77777777" w:rsidTr="001B749F">
        <w:tc>
          <w:tcPr>
            <w:tcW w:w="6131" w:type="dxa"/>
            <w:shd w:val="clear" w:color="auto" w:fill="505050"/>
          </w:tcPr>
          <w:p w14:paraId="6BC3B641" w14:textId="52B5C953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E33CEC7" w14:textId="22F94F25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490892D" w14:textId="515DF7B0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EB57DE" w14:textId="1CF3EC16" w:rsidR="001B749F" w:rsidRPr="001B749F" w:rsidRDefault="001B749F" w:rsidP="001B749F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</w:tr>
      <w:tr w:rsidR="001B749F" w:rsidRPr="001B749F" w14:paraId="77866C0A" w14:textId="77777777" w:rsidTr="001B749F">
        <w:tc>
          <w:tcPr>
            <w:tcW w:w="6131" w:type="dxa"/>
            <w:shd w:val="clear" w:color="auto" w:fill="BDD7EE"/>
          </w:tcPr>
          <w:p w14:paraId="425F4415" w14:textId="54B4D6F7" w:rsidR="001B749F" w:rsidRP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 w:rsidRPr="001B749F">
              <w:rPr>
                <w:rFonts w:ascii="Times New Roman" w:hAnsi="Times New Roman"/>
                <w:sz w:val="18"/>
                <w:szCs w:val="16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5BC3A741" w14:textId="38A7ACCE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6"/>
              </w:rPr>
            </w:pPr>
            <w:r w:rsidRPr="001B749F">
              <w:rPr>
                <w:rFonts w:ascii="Times New Roman" w:hAnsi="Times New Roman"/>
                <w:sz w:val="18"/>
                <w:szCs w:val="16"/>
              </w:rPr>
              <w:t>-246.000,00</w:t>
            </w:r>
          </w:p>
        </w:tc>
        <w:tc>
          <w:tcPr>
            <w:tcW w:w="1300" w:type="dxa"/>
            <w:shd w:val="clear" w:color="auto" w:fill="BDD7EE"/>
          </w:tcPr>
          <w:p w14:paraId="7BF44958" w14:textId="139D23F8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6"/>
              </w:rPr>
            </w:pPr>
            <w:r w:rsidRPr="001B749F">
              <w:rPr>
                <w:rFonts w:ascii="Times New Roman" w:hAnsi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5AEA1EA" w14:textId="0E799F5D" w:rsidR="001B749F" w:rsidRP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6"/>
              </w:rPr>
            </w:pPr>
            <w:r w:rsidRPr="001B749F">
              <w:rPr>
                <w:rFonts w:ascii="Times New Roman" w:hAnsi="Times New Roman"/>
                <w:sz w:val="18"/>
                <w:szCs w:val="16"/>
              </w:rPr>
              <w:t>0,00</w:t>
            </w:r>
          </w:p>
        </w:tc>
      </w:tr>
      <w:tr w:rsidR="001B749F" w14:paraId="68305494" w14:textId="77777777" w:rsidTr="001B749F">
        <w:tc>
          <w:tcPr>
            <w:tcW w:w="6131" w:type="dxa"/>
          </w:tcPr>
          <w:p w14:paraId="420DC496" w14:textId="21298E9B" w:rsidR="001B749F" w:rsidRDefault="001B749F" w:rsidP="001B749F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92 Rezultat poslovanja</w:t>
            </w:r>
          </w:p>
        </w:tc>
        <w:tc>
          <w:tcPr>
            <w:tcW w:w="1300" w:type="dxa"/>
          </w:tcPr>
          <w:p w14:paraId="253B90F3" w14:textId="525085CE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-246.000,00</w:t>
            </w:r>
          </w:p>
        </w:tc>
        <w:tc>
          <w:tcPr>
            <w:tcW w:w="1300" w:type="dxa"/>
          </w:tcPr>
          <w:p w14:paraId="793487AD" w14:textId="762A2432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F45EA09" w14:textId="49BB95BD" w:rsidR="001B749F" w:rsidRDefault="001B749F" w:rsidP="001B749F">
            <w:pPr>
              <w:spacing w:after="0"/>
              <w:jc w:val="right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0,00</w:t>
            </w:r>
          </w:p>
        </w:tc>
      </w:tr>
    </w:tbl>
    <w:p w14:paraId="42BEFE88" w14:textId="77777777" w:rsidR="004451C8" w:rsidRDefault="004451C8" w:rsidP="00E93A46">
      <w:pPr>
        <w:spacing w:after="0"/>
        <w:rPr>
          <w:rFonts w:ascii="Times New Roman" w:hAnsi="Times New Roman"/>
          <w:sz w:val="18"/>
          <w:szCs w:val="16"/>
        </w:rPr>
      </w:pPr>
    </w:p>
    <w:p w14:paraId="4D66A217" w14:textId="77777777" w:rsidR="004451C8" w:rsidRDefault="004451C8" w:rsidP="00365D90">
      <w:pPr>
        <w:spacing w:after="0"/>
        <w:ind w:left="426"/>
        <w:rPr>
          <w:rFonts w:ascii="Times New Roman" w:hAnsi="Times New Roman"/>
          <w:sz w:val="18"/>
          <w:szCs w:val="16"/>
        </w:rPr>
      </w:pPr>
    </w:p>
    <w:p w14:paraId="14ACDC27" w14:textId="4FB37110" w:rsidR="0051630A" w:rsidRPr="00460408" w:rsidRDefault="004451C8" w:rsidP="0095349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60408">
        <w:rPr>
          <w:rFonts w:ascii="Times New Roman" w:hAnsi="Times New Roman"/>
          <w:sz w:val="20"/>
          <w:szCs w:val="20"/>
        </w:rPr>
        <w:t xml:space="preserve">Grad Daruvar uključio je u Proračun Grada Daruvara za </w:t>
      </w:r>
      <w:r w:rsidR="001B749F">
        <w:rPr>
          <w:rFonts w:ascii="Times New Roman" w:hAnsi="Times New Roman"/>
          <w:sz w:val="20"/>
          <w:szCs w:val="20"/>
        </w:rPr>
        <w:t>2024</w:t>
      </w:r>
      <w:r w:rsidRPr="00460408">
        <w:rPr>
          <w:rFonts w:ascii="Times New Roman" w:hAnsi="Times New Roman"/>
          <w:sz w:val="20"/>
          <w:szCs w:val="20"/>
        </w:rPr>
        <w:t>.</w:t>
      </w:r>
      <w:r w:rsidR="00A836FE">
        <w:rPr>
          <w:rFonts w:ascii="Times New Roman" w:hAnsi="Times New Roman"/>
          <w:sz w:val="20"/>
          <w:szCs w:val="20"/>
        </w:rPr>
        <w:t xml:space="preserve"> </w:t>
      </w:r>
      <w:r w:rsidRPr="00460408">
        <w:rPr>
          <w:rFonts w:ascii="Times New Roman" w:hAnsi="Times New Roman"/>
          <w:sz w:val="20"/>
          <w:szCs w:val="20"/>
        </w:rPr>
        <w:t xml:space="preserve">godinu manjak prihoda u iznosu od 250.000,00 eura. Proračunski korisnici </w:t>
      </w:r>
      <w:r w:rsidR="0062763E" w:rsidRPr="00460408">
        <w:rPr>
          <w:rFonts w:ascii="Times New Roman" w:hAnsi="Times New Roman"/>
          <w:sz w:val="20"/>
          <w:szCs w:val="20"/>
        </w:rPr>
        <w:t>iskazali su svoje viškove i manjkove. Češki dječji vrtić Ferd</w:t>
      </w:r>
      <w:r w:rsidR="00E93A46">
        <w:rPr>
          <w:rFonts w:ascii="Times New Roman" w:hAnsi="Times New Roman"/>
          <w:sz w:val="20"/>
          <w:szCs w:val="20"/>
        </w:rPr>
        <w:t>e</w:t>
      </w:r>
      <w:r w:rsidR="0062763E" w:rsidRPr="00460408">
        <w:rPr>
          <w:rFonts w:ascii="Times New Roman" w:hAnsi="Times New Roman"/>
          <w:sz w:val="20"/>
          <w:szCs w:val="20"/>
        </w:rPr>
        <w:t xml:space="preserve"> Mravenc</w:t>
      </w:r>
      <w:r w:rsidR="003C1629">
        <w:rPr>
          <w:rFonts w:ascii="Times New Roman" w:hAnsi="Times New Roman"/>
          <w:sz w:val="20"/>
          <w:szCs w:val="20"/>
        </w:rPr>
        <w:t>a</w:t>
      </w:r>
      <w:r w:rsidR="0062763E" w:rsidRPr="00460408">
        <w:rPr>
          <w:rFonts w:ascii="Times New Roman" w:hAnsi="Times New Roman"/>
          <w:sz w:val="20"/>
          <w:szCs w:val="20"/>
        </w:rPr>
        <w:t xml:space="preserve"> Daruvar iskazao je višak prihoda u iznosu od 5.000,00 eura, Javna vatrogasna postrojba iskazala je višak prihoda u iznosu od 2.000,00 eura. Pučka knjižnica i čitaonica iskazala je manjak</w:t>
      </w:r>
      <w:r w:rsidR="005C3B6B" w:rsidRPr="00460408">
        <w:rPr>
          <w:rFonts w:ascii="Times New Roman" w:hAnsi="Times New Roman"/>
          <w:sz w:val="20"/>
          <w:szCs w:val="20"/>
        </w:rPr>
        <w:t xml:space="preserve"> prihoda</w:t>
      </w:r>
      <w:r w:rsidR="0062763E" w:rsidRPr="00460408">
        <w:rPr>
          <w:rFonts w:ascii="Times New Roman" w:hAnsi="Times New Roman"/>
          <w:sz w:val="20"/>
          <w:szCs w:val="20"/>
        </w:rPr>
        <w:t xml:space="preserve"> u iznosu od 3.000,00 eura. Ukupn</w:t>
      </w:r>
      <w:r w:rsidR="005C3B6B" w:rsidRPr="00460408">
        <w:rPr>
          <w:rFonts w:ascii="Times New Roman" w:hAnsi="Times New Roman"/>
          <w:sz w:val="20"/>
          <w:szCs w:val="20"/>
        </w:rPr>
        <w:t>o planirani</w:t>
      </w:r>
      <w:r w:rsidR="0062763E" w:rsidRPr="00460408">
        <w:rPr>
          <w:rFonts w:ascii="Times New Roman" w:hAnsi="Times New Roman"/>
          <w:sz w:val="20"/>
          <w:szCs w:val="20"/>
        </w:rPr>
        <w:t xml:space="preserve"> manjak Grada </w:t>
      </w:r>
      <w:r w:rsidR="005C3B6B" w:rsidRPr="00460408">
        <w:rPr>
          <w:rFonts w:ascii="Times New Roman" w:hAnsi="Times New Roman"/>
          <w:sz w:val="20"/>
          <w:szCs w:val="20"/>
        </w:rPr>
        <w:t xml:space="preserve"> Daruvara </w:t>
      </w:r>
      <w:r w:rsidR="0062763E" w:rsidRPr="00460408">
        <w:rPr>
          <w:rFonts w:ascii="Times New Roman" w:hAnsi="Times New Roman"/>
          <w:sz w:val="20"/>
          <w:szCs w:val="20"/>
        </w:rPr>
        <w:t xml:space="preserve">i proračunskih korisnika iznosi 246.000,00 eura i planira se pokriti tijekom </w:t>
      </w:r>
      <w:r w:rsidR="001B749F">
        <w:rPr>
          <w:rFonts w:ascii="Times New Roman" w:hAnsi="Times New Roman"/>
          <w:sz w:val="20"/>
          <w:szCs w:val="20"/>
        </w:rPr>
        <w:t>2024</w:t>
      </w:r>
      <w:r w:rsidR="0062763E" w:rsidRPr="00460408">
        <w:rPr>
          <w:rFonts w:ascii="Times New Roman" w:hAnsi="Times New Roman"/>
          <w:sz w:val="20"/>
          <w:szCs w:val="20"/>
        </w:rPr>
        <w:t>.</w:t>
      </w:r>
      <w:r w:rsidR="00A836FE">
        <w:rPr>
          <w:rFonts w:ascii="Times New Roman" w:hAnsi="Times New Roman"/>
          <w:sz w:val="20"/>
          <w:szCs w:val="20"/>
        </w:rPr>
        <w:t xml:space="preserve"> </w:t>
      </w:r>
      <w:r w:rsidR="0062763E" w:rsidRPr="00460408">
        <w:rPr>
          <w:rFonts w:ascii="Times New Roman" w:hAnsi="Times New Roman"/>
          <w:sz w:val="20"/>
          <w:szCs w:val="20"/>
        </w:rPr>
        <w:t>godine.</w:t>
      </w:r>
    </w:p>
    <w:p w14:paraId="38E7FB5B" w14:textId="5B66F1F9" w:rsidR="007D708F" w:rsidRPr="00460408" w:rsidRDefault="007D708F" w:rsidP="0095349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D81FFF2" w14:textId="73C3FEE3" w:rsidR="00460408" w:rsidRPr="003C1629" w:rsidRDefault="00460408" w:rsidP="00460408">
      <w:pPr>
        <w:pStyle w:val="Odlomakpopisa"/>
        <w:numPr>
          <w:ilvl w:val="0"/>
          <w:numId w:val="22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C1629">
        <w:rPr>
          <w:rFonts w:ascii="Times New Roman" w:hAnsi="Times New Roman"/>
          <w:b/>
          <w:bCs/>
          <w:sz w:val="24"/>
          <w:szCs w:val="24"/>
        </w:rPr>
        <w:lastRenderedPageBreak/>
        <w:t>Posebni dio</w:t>
      </w:r>
    </w:p>
    <w:p w14:paraId="0B616028" w14:textId="77777777" w:rsidR="00460408" w:rsidRPr="00460408" w:rsidRDefault="00460408" w:rsidP="00460408">
      <w:pPr>
        <w:pStyle w:val="Odlomakpopisa"/>
        <w:spacing w:after="0"/>
        <w:ind w:left="1080"/>
        <w:rPr>
          <w:rFonts w:ascii="Times New Roman" w:hAnsi="Times New Roman"/>
          <w:sz w:val="18"/>
          <w:szCs w:val="16"/>
        </w:rPr>
      </w:pPr>
    </w:p>
    <w:p w14:paraId="1F7F1530" w14:textId="0ADDB648" w:rsidR="00B06EC8" w:rsidRPr="00B06EC8" w:rsidRDefault="0051630A" w:rsidP="00B06EC8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 w:rsidRPr="001C41B3">
        <w:rPr>
          <w:rFonts w:ascii="Times New Roman" w:hAnsi="Times New Roman"/>
          <w:b/>
          <w:bCs/>
          <w:sz w:val="24"/>
        </w:rPr>
        <w:t>OBRAZLOŽENJE POSEBNOG DIJELA PRORAČUNA</w:t>
      </w:r>
    </w:p>
    <w:p w14:paraId="2D9AD787" w14:textId="77777777" w:rsidR="00B06EC8" w:rsidRPr="00B06EC8" w:rsidRDefault="00B06EC8" w:rsidP="00953499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Prema organizacijskoj klasifikaciji Proračun Grada Daruvara podijeljen je u četiri razdjela:</w:t>
      </w:r>
    </w:p>
    <w:p w14:paraId="284B1E6D" w14:textId="77777777" w:rsidR="00B06EC8" w:rsidRPr="00B06EC8" w:rsidRDefault="00B06EC8" w:rsidP="0095349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Predstavnička i izvršna tijela grada i mjesna samouprava</w:t>
      </w:r>
    </w:p>
    <w:p w14:paraId="64DB00E8" w14:textId="77777777" w:rsidR="00B06EC8" w:rsidRPr="00B06EC8" w:rsidRDefault="00B06EC8" w:rsidP="0095349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Upravni odjel za financije i proračun</w:t>
      </w:r>
    </w:p>
    <w:p w14:paraId="40BE9ECB" w14:textId="77777777" w:rsidR="00B06EC8" w:rsidRPr="00B06EC8" w:rsidRDefault="00B06EC8" w:rsidP="0095349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 xml:space="preserve">Upravni odjel za opće, pravne, imovinsko-pravne poslove i društvene djelatnosti </w:t>
      </w:r>
    </w:p>
    <w:p w14:paraId="6BDEBBC4" w14:textId="77777777" w:rsidR="00B06EC8" w:rsidRPr="00B06EC8" w:rsidRDefault="00B06EC8" w:rsidP="0095349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Upravni odjel za gospodarstvo, graditeljstvo, prostorno uređenje i komunalne djelatnosti.</w:t>
      </w:r>
    </w:p>
    <w:p w14:paraId="5AD64F3A" w14:textId="77777777" w:rsidR="00B06EC8" w:rsidRPr="00B06EC8" w:rsidRDefault="00B06EC8" w:rsidP="00953499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6AAA5C2E" w14:textId="77777777" w:rsidR="00B06EC8" w:rsidRPr="00B06EC8" w:rsidRDefault="00B06EC8" w:rsidP="00953499">
      <w:pPr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Razdjel je organizacijska razina utvrđena za potrebe planiranja i izvršavanja proračuna a sastoji se od jedne ili više glava.  Glavu čine programi koji su usmjerenih ispunjenju prioritetnih ciljeva Grada. Program se sastoji od jedne ili više aktivnosti i/ili projekata, aktivnost i projekt pripadaju samo jednom programu.</w:t>
      </w:r>
    </w:p>
    <w:p w14:paraId="249F3112" w14:textId="77777777" w:rsidR="00B06EC8" w:rsidRPr="00B06EC8" w:rsidRDefault="00B06EC8" w:rsidP="00953499">
      <w:pPr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Aktivnost je dio programa za koji nije unaprijed utvrđeno vrijeme trajanja, a u kojem su planirani rashodi i izdaci za ostvarivanje ciljeva utvrđenih programom.</w:t>
      </w:r>
    </w:p>
    <w:p w14:paraId="1EE60409" w14:textId="411B93BC" w:rsidR="00B06EC8" w:rsidRDefault="00B06EC8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6EC8">
        <w:rPr>
          <w:rFonts w:ascii="Times New Roman" w:hAnsi="Times New Roman" w:cs="Times New Roman"/>
          <w:sz w:val="20"/>
          <w:szCs w:val="20"/>
        </w:rPr>
        <w:t>Projekt je dio programa za koji je unaprijed utvrđeno vrijeme trajanja, a u kojem su planirani rashodi i izdaci za ostvarivanje ciljeva utvrđenih programom. Projekt se planira jednokratno, a može biti tekući ili kapitalni.</w:t>
      </w:r>
    </w:p>
    <w:p w14:paraId="373007B5" w14:textId="26B0A133" w:rsidR="00B06EC8" w:rsidRPr="00460408" w:rsidRDefault="00E74E82" w:rsidP="00953499">
      <w:pPr>
        <w:pStyle w:val="Odlomakpopisa"/>
        <w:spacing w:after="0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4554AAB4" w14:textId="49827A53" w:rsidR="0051630A" w:rsidRDefault="00365D90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Obrazloženje posebnog dijela proračuna sastoji se od obrazloženja programa koje se daje kroz obrazloženje aktivnosti i projekata zajedno s ciljevima</w:t>
      </w:r>
      <w:r w:rsidR="001C41B3" w:rsidRPr="007C7393">
        <w:rPr>
          <w:rFonts w:ascii="Times New Roman" w:hAnsi="Times New Roman" w:cs="Times New Roman"/>
          <w:sz w:val="20"/>
          <w:szCs w:val="20"/>
        </w:rPr>
        <w:t>.</w:t>
      </w:r>
      <w:r w:rsidRPr="007C73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D566CF" w14:textId="77777777" w:rsidR="00DB7716" w:rsidRPr="007C7393" w:rsidRDefault="00DB7716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87B252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1001 Javna uprava i administracija</w:t>
      </w:r>
    </w:p>
    <w:p w14:paraId="76538FC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Gradsko vijeće predstavničko je tijelo građana i tijelo lokalne samouprave i donosi akte u okviru prava i dužnosti Grada kao jedinice lokalne samouprave. U okviru svog djelokruga Gradsko vijeće između ostalog donosi Statut Grada, odluke i druge opće akte kojima uređuje pitanja iz samoupravnog djelokruga grada, donosi gradski proračun, odluku o izvršenju proračuna i nadzire ukupno materijalno i financijsko poslovanje Grada i odlučuje o drugim pitanjima utvrđenim zakonima i Statutom Grada.</w:t>
      </w:r>
    </w:p>
    <w:p w14:paraId="5F92A24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Cilj ovog programa je djelotvorno izvršavanje funkcije predstavničkog tijela i povećanje kvalitete rada, financiranje rada političkih stranaka te podupiranje aktivnosti savjeta mladih. Planiran je u iznosu 31.712,48 EUR, a sadrži slijedeće aktivnosti:</w:t>
      </w:r>
    </w:p>
    <w:p w14:paraId="223FE89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A100001 Redovan rad predstavničkih tijela, planirana u iznosu 22.950,00 EUR.</w:t>
      </w:r>
    </w:p>
    <w:p w14:paraId="169DC61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se odnose na naknade članovima predstavničkih i izvršnih tijela, naknade povjerenstvima, reprezentaciju te ostale nespomenute rashode.</w:t>
      </w:r>
    </w:p>
    <w:p w14:paraId="7769F6C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A100002 Financiranje rada političkih stranaka, planirana u iznosu 7.432,48 EUR.</w:t>
      </w:r>
    </w:p>
    <w:p w14:paraId="7A06EC2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tekuće donacije političkim strankama.</w:t>
      </w:r>
    </w:p>
    <w:p w14:paraId="1850E52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A100197 Savjet mladih, planirana u iznosu 1.330,00 EUR.</w:t>
      </w:r>
    </w:p>
    <w:p w14:paraId="7511E38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Savjet mladih je savjetodavno tijelo Gradskog vijeća Grada Daruvara. Planirana sredstva odnose se na rad savjeta mladih.</w:t>
      </w:r>
    </w:p>
    <w:p w14:paraId="374393A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A100228 Lokalni izbori, planirana u iznosu 0,00 EUR.</w:t>
      </w:r>
    </w:p>
    <w:p w14:paraId="2C9B7D1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981D9F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1052 Zaštita prava nacionalnih manjina</w:t>
      </w:r>
    </w:p>
    <w:p w14:paraId="6FCC3F5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Cilj programa je osigurati sredstva za rad vijeća češke i srpske nacionalne manjine te predstavnika mađarske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nacinalne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manjine Planiran je u iznosu 9.925,31 EUR, a sadrži slijedeće aktivnosti:</w:t>
      </w:r>
    </w:p>
    <w:p w14:paraId="25DC63A4" w14:textId="2AD3C551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A100190 Vijeće češke </w:t>
      </w:r>
      <w:r w:rsidR="00E04A2A" w:rsidRPr="007C7393">
        <w:rPr>
          <w:rFonts w:ascii="Times New Roman" w:hAnsi="Times New Roman" w:cs="Times New Roman"/>
          <w:sz w:val="20"/>
          <w:szCs w:val="20"/>
        </w:rPr>
        <w:t>nacionalne</w:t>
      </w:r>
      <w:r w:rsidRPr="007C7393">
        <w:rPr>
          <w:rFonts w:ascii="Times New Roman" w:hAnsi="Times New Roman" w:cs="Times New Roman"/>
          <w:sz w:val="20"/>
          <w:szCs w:val="20"/>
        </w:rPr>
        <w:t xml:space="preserve"> manjine, planirana u iznosu 2.655,00 EUR.</w:t>
      </w:r>
    </w:p>
    <w:p w14:paraId="516EB54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rad vijeća češke nacionalne manjine.</w:t>
      </w:r>
    </w:p>
    <w:p w14:paraId="17D67F2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A100191 Vijeće srpske nacionalne manjine, planirana u iznosu 6.938,31 EUR.</w:t>
      </w:r>
    </w:p>
    <w:p w14:paraId="7562BEA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rad vijeća srpske nacionalne manjine.</w:t>
      </w:r>
    </w:p>
    <w:p w14:paraId="799F9D4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A100192 Predstavnik mađarske nacionalne manjine, planirana u iznosu 332,00 EUR.</w:t>
      </w:r>
    </w:p>
    <w:p w14:paraId="14AE5DE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rad predstavnika mađarske nacionalne manjine.</w:t>
      </w:r>
    </w:p>
    <w:p w14:paraId="3DCAC0F5" w14:textId="77777777" w:rsidR="001B749F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AF9DFB" w14:textId="4D4C8378" w:rsidR="00DB7716" w:rsidRDefault="00DB77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B5C71E8" w14:textId="77777777" w:rsidR="00DB7716" w:rsidRPr="007C7393" w:rsidRDefault="00DB7716" w:rsidP="003C162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E6C06B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1003 Javna uprava i administracija</w:t>
      </w:r>
    </w:p>
    <w:p w14:paraId="3017BF9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Gradonačelnik zastupa Grad Daruvar i nositelj je izvršne vlasti Grada. Obavlja poslove propisane Zakonom o područjima lokalne i područne samouprave te Statutom Grada Daruvara. Planiran je u iznosu 163.502,50 EUR, a sadrži slijedeće aktivnosti:</w:t>
      </w:r>
    </w:p>
    <w:p w14:paraId="34FAB38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A100003 Redovan rad izvršnih tijela, planirana u iznosu 118.347,50 EUR.</w:t>
      </w:r>
    </w:p>
    <w:p w14:paraId="2DAC4854" w14:textId="748A868D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plaću gradonačelnika, naknadu za rad  zamjenici/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gradonačelnika, reprezentaciju, rashode protokola, poklone i dr.</w:t>
      </w:r>
      <w:r w:rsidR="00DB7716">
        <w:rPr>
          <w:rFonts w:ascii="Times New Roman" w:hAnsi="Times New Roman" w:cs="Times New Roman"/>
          <w:sz w:val="20"/>
          <w:szCs w:val="20"/>
        </w:rPr>
        <w:t xml:space="preserve"> </w:t>
      </w:r>
      <w:r w:rsidRPr="007C7393">
        <w:rPr>
          <w:rFonts w:ascii="Times New Roman" w:hAnsi="Times New Roman" w:cs="Times New Roman"/>
          <w:sz w:val="20"/>
          <w:szCs w:val="20"/>
        </w:rPr>
        <w:t>rashode.</w:t>
      </w:r>
    </w:p>
    <w:p w14:paraId="7FA6C9C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A100006 Međunarodna i regionalna suradnja, planirana u iznosu 26.155,00 EUR.</w:t>
      </w:r>
    </w:p>
    <w:p w14:paraId="12FFA77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međunarodnu i regionalnu suradnju. Rashodi za članarine udruge povijesnih gradova, LAG-ova, klimatskih saveza, usluge prijevoza i reprezentacije.</w:t>
      </w:r>
    </w:p>
    <w:p w14:paraId="581733B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A100017 Proračunska pričuva, planirana u iznosu 19.000,00 EUR.</w:t>
      </w:r>
    </w:p>
    <w:p w14:paraId="2325DF5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naknade šteta uzrokovane prirodnima katastrofama.</w:t>
      </w:r>
    </w:p>
    <w:p w14:paraId="0D4ABEC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8B913C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1069 Održavanje komunalne infrastrukture mjesnih odbora</w:t>
      </w:r>
    </w:p>
    <w:p w14:paraId="44E5C5D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Programom se osiguravaju sredstva za aktivnosti koje provode mjesni odbori kao pretpostavku razvoja mjesne samouprave. Najvažniji dio predstavlja realizacija planova malih komunalnih akcija, a kojima se planiraju aktivnosti vezane uz gradnju, uređivanje i održavanje objekata komunalne infrastrukture i javnih objekata kojima se poboljšava komunalni standard građana na području mjesnih odbora, a koji nisu obuhvaćeni drugim programom. Aktivnosti iz nadležnosti mjesne samouprave planiraju se i provode ponajprije radi poboljšanja životnog, komunalnog i kulturnog standarda građana. Planiran je u iznosu 82.256,01 EUR, a sadrži slijedeće aktivnosti:</w:t>
      </w:r>
    </w:p>
    <w:p w14:paraId="0D29366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A100007 Mjesni odbor Doljani, planirana u iznosu 8.650,00 EUR.</w:t>
      </w:r>
    </w:p>
    <w:p w14:paraId="07012044" w14:textId="0CA16BC6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rashode za </w:t>
      </w:r>
      <w:r w:rsidR="00FD0D15" w:rsidRPr="007C7393">
        <w:rPr>
          <w:rFonts w:ascii="Times New Roman" w:hAnsi="Times New Roman" w:cs="Times New Roman"/>
          <w:sz w:val="20"/>
          <w:szCs w:val="20"/>
        </w:rPr>
        <w:t>materijal</w:t>
      </w:r>
      <w:r w:rsidRPr="007C7393">
        <w:rPr>
          <w:rFonts w:ascii="Times New Roman" w:hAnsi="Times New Roman" w:cs="Times New Roman"/>
          <w:sz w:val="20"/>
          <w:szCs w:val="20"/>
        </w:rPr>
        <w:t xml:space="preserve"> i </w:t>
      </w:r>
      <w:r w:rsidR="00FD0D15" w:rsidRPr="007C7393">
        <w:rPr>
          <w:rFonts w:ascii="Times New Roman" w:hAnsi="Times New Roman" w:cs="Times New Roman"/>
          <w:sz w:val="20"/>
          <w:szCs w:val="20"/>
        </w:rPr>
        <w:t>energiju, rashode</w:t>
      </w:r>
      <w:r w:rsidRPr="007C7393">
        <w:rPr>
          <w:rFonts w:ascii="Times New Roman" w:hAnsi="Times New Roman" w:cs="Times New Roman"/>
          <w:sz w:val="20"/>
          <w:szCs w:val="20"/>
        </w:rPr>
        <w:t xml:space="preserve"> za usluge tekućeg i investicijskog održavanja.</w:t>
      </w:r>
    </w:p>
    <w:p w14:paraId="0C73F94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A100008 Mjesni odbor Donji Daruvar, planirana u iznosu 7.275,00 EUR.</w:t>
      </w:r>
    </w:p>
    <w:p w14:paraId="46E6BCD6" w14:textId="05AB788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rashode za </w:t>
      </w:r>
      <w:r w:rsidR="00FD0D15" w:rsidRPr="007C7393">
        <w:rPr>
          <w:rFonts w:ascii="Times New Roman" w:hAnsi="Times New Roman" w:cs="Times New Roman"/>
          <w:sz w:val="20"/>
          <w:szCs w:val="20"/>
        </w:rPr>
        <w:t>materijal</w:t>
      </w:r>
      <w:r w:rsidRPr="007C7393">
        <w:rPr>
          <w:rFonts w:ascii="Times New Roman" w:hAnsi="Times New Roman" w:cs="Times New Roman"/>
          <w:sz w:val="20"/>
          <w:szCs w:val="20"/>
        </w:rPr>
        <w:t xml:space="preserve"> i </w:t>
      </w:r>
      <w:r w:rsidR="00FD0D15" w:rsidRPr="007C7393">
        <w:rPr>
          <w:rFonts w:ascii="Times New Roman" w:hAnsi="Times New Roman" w:cs="Times New Roman"/>
          <w:sz w:val="20"/>
          <w:szCs w:val="20"/>
        </w:rPr>
        <w:t>energiju, rashode</w:t>
      </w:r>
      <w:r w:rsidRPr="007C7393">
        <w:rPr>
          <w:rFonts w:ascii="Times New Roman" w:hAnsi="Times New Roman" w:cs="Times New Roman"/>
          <w:sz w:val="20"/>
          <w:szCs w:val="20"/>
        </w:rPr>
        <w:t xml:space="preserve"> za usluge tekućeg i investicijskog održavanja.</w:t>
      </w:r>
    </w:p>
    <w:p w14:paraId="70377F2C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A100009 Mjesni odbor Daruvarski Vinogradi, planirana u iznosu 4.045,00 EUR.</w:t>
      </w:r>
    </w:p>
    <w:p w14:paraId="30F33E27" w14:textId="3ECDB082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rashode za </w:t>
      </w:r>
      <w:r w:rsidR="00FD0D15" w:rsidRPr="007C7393">
        <w:rPr>
          <w:rFonts w:ascii="Times New Roman" w:hAnsi="Times New Roman" w:cs="Times New Roman"/>
          <w:sz w:val="20"/>
          <w:szCs w:val="20"/>
        </w:rPr>
        <w:t>materijal</w:t>
      </w:r>
      <w:r w:rsidRPr="007C7393">
        <w:rPr>
          <w:rFonts w:ascii="Times New Roman" w:hAnsi="Times New Roman" w:cs="Times New Roman"/>
          <w:sz w:val="20"/>
          <w:szCs w:val="20"/>
        </w:rPr>
        <w:t xml:space="preserve"> i </w:t>
      </w:r>
      <w:r w:rsidR="00FD0D15" w:rsidRPr="007C7393">
        <w:rPr>
          <w:rFonts w:ascii="Times New Roman" w:hAnsi="Times New Roman" w:cs="Times New Roman"/>
          <w:sz w:val="20"/>
          <w:szCs w:val="20"/>
        </w:rPr>
        <w:t>energiju, rashode</w:t>
      </w:r>
      <w:r w:rsidRPr="007C7393">
        <w:rPr>
          <w:rFonts w:ascii="Times New Roman" w:hAnsi="Times New Roman" w:cs="Times New Roman"/>
          <w:sz w:val="20"/>
          <w:szCs w:val="20"/>
        </w:rPr>
        <w:t xml:space="preserve"> za usluge tekućeg i investicijskog održavanja, nabavu opreme.</w:t>
      </w:r>
    </w:p>
    <w:p w14:paraId="7C58FE2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A100010 Mjesni odbor Gornji Daruvar, planirana u iznosu 9.290,00 EUR.</w:t>
      </w:r>
    </w:p>
    <w:p w14:paraId="170C0FEC" w14:textId="63AE450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rashode za </w:t>
      </w:r>
      <w:r w:rsidR="00FD0D15" w:rsidRPr="007C7393">
        <w:rPr>
          <w:rFonts w:ascii="Times New Roman" w:hAnsi="Times New Roman" w:cs="Times New Roman"/>
          <w:sz w:val="20"/>
          <w:szCs w:val="20"/>
        </w:rPr>
        <w:t>materijal</w:t>
      </w:r>
      <w:r w:rsidRPr="007C7393">
        <w:rPr>
          <w:rFonts w:ascii="Times New Roman" w:hAnsi="Times New Roman" w:cs="Times New Roman"/>
          <w:sz w:val="20"/>
          <w:szCs w:val="20"/>
        </w:rPr>
        <w:t xml:space="preserve"> i </w:t>
      </w:r>
      <w:r w:rsidR="00FD0D15" w:rsidRPr="007C7393">
        <w:rPr>
          <w:rFonts w:ascii="Times New Roman" w:hAnsi="Times New Roman" w:cs="Times New Roman"/>
          <w:sz w:val="20"/>
          <w:szCs w:val="20"/>
        </w:rPr>
        <w:t>energiju, rashode</w:t>
      </w:r>
      <w:r w:rsidRPr="007C7393">
        <w:rPr>
          <w:rFonts w:ascii="Times New Roman" w:hAnsi="Times New Roman" w:cs="Times New Roman"/>
          <w:sz w:val="20"/>
          <w:szCs w:val="20"/>
        </w:rPr>
        <w:t xml:space="preserve"> za usluge tekućeg i investicijskog održavanja.</w:t>
      </w:r>
    </w:p>
    <w:p w14:paraId="4E5F800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K100299 Uređenje društvenog doma Gornji Daruvar, planiran u iznosu 38.267,01 EUR.</w:t>
      </w:r>
    </w:p>
    <w:p w14:paraId="533B4E0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odnose se na sredstva za uređenje društvenog doma u Gornjem Daruvaru, poboljšat će se oprema za grijanje i hlađenje.</w:t>
      </w:r>
    </w:p>
    <w:p w14:paraId="5E790E4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A100011 Mjesni odbor Lipovac Majur, planirana u iznosu 5.375,00 EUR.</w:t>
      </w:r>
    </w:p>
    <w:p w14:paraId="6ABDA0A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A100012 Mjesni odbor Ljudevit selo, planirana u iznosu 4.709,00 EUR.</w:t>
      </w:r>
    </w:p>
    <w:p w14:paraId="26D0A57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A100013 Mjesni odbor Vrbovac i Markovac, planirana u iznosu 4.645,00 EUR.</w:t>
      </w:r>
    </w:p>
    <w:p w14:paraId="4ADBEB8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A98110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1007 Javna uprava i administracija</w:t>
      </w:r>
    </w:p>
    <w:p w14:paraId="47097C9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Cilj programa je učinkovito i pravovremeno izvršavanje poslova iz djelokruga rada Upravnog odjela za financije i proračun.</w:t>
      </w:r>
    </w:p>
    <w:p w14:paraId="751E5E2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Poslovi Upravnog odjela su poslovi proračuna, računovodstveno-knjigovodstveni poslovi, naplata komunalne naknade, naknade za uređenje voda i spomeničke rente, utvrđivanje i naplata gradskih poreza, ovrhe za sve vrste gradskih prihoda.</w:t>
      </w:r>
    </w:p>
    <w:p w14:paraId="1B1A476B" w14:textId="3A4CF690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Poslovi proračuna obuhvaćaju planiranje i izradu proračuna i projekcija, planiranje praćenja likvidnosti, kontrolu izvršenja proračuna, izradu polugodišnjih izvješća o izvršenju proračuna i godišnjeg obračuna proračuna, provedbu postupaka vezanih za zaduživanje Grada i davanje jamstava, praćenje zaduživanja i izradu izvješća o stanju duga, provođenje fiskalne odgovornosti</w:t>
      </w:r>
      <w:r w:rsidR="00DB7716">
        <w:rPr>
          <w:rFonts w:ascii="Times New Roman" w:hAnsi="Times New Roman" w:cs="Times New Roman"/>
          <w:sz w:val="20"/>
          <w:szCs w:val="20"/>
        </w:rPr>
        <w:t xml:space="preserve">. </w:t>
      </w:r>
      <w:r w:rsidRPr="007C7393">
        <w:rPr>
          <w:rFonts w:ascii="Times New Roman" w:hAnsi="Times New Roman" w:cs="Times New Roman"/>
          <w:sz w:val="20"/>
          <w:szCs w:val="20"/>
        </w:rPr>
        <w:t>Planiran je u iznosu 1.221.810,83 EUR, a sadrži slijedeće aktivnosti:</w:t>
      </w:r>
    </w:p>
    <w:p w14:paraId="3D68FE9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A100014 Administrativno, tehničko i stručno osoblje, planirana u iznosu 159.240,59 EUR.</w:t>
      </w:r>
    </w:p>
    <w:p w14:paraId="7017DAAC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A100015 Materijalni rashodi upravnog odjela, planirana u iznosu 422.770,24 EUR.</w:t>
      </w:r>
    </w:p>
    <w:p w14:paraId="7C815E5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A100135 Otplata kratkoročne pozajmice, planirana u iznosu 617.800,00 EUR.</w:t>
      </w:r>
    </w:p>
    <w:p w14:paraId="67E59B4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K100016 Nabava nefinancijske imovine, planiran u iznosu 22.000,00 EUR.</w:t>
      </w:r>
    </w:p>
    <w:p w14:paraId="3DBD1C08" w14:textId="77777777" w:rsidR="001B749F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6A437B" w14:textId="77777777" w:rsidR="00953499" w:rsidRDefault="00953499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5C3429" w14:textId="77777777" w:rsidR="00953499" w:rsidRPr="007C7393" w:rsidRDefault="00953499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243E33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lastRenderedPageBreak/>
        <w:t>PROGRAM: 1070 Jačanje gospodarstva</w:t>
      </w:r>
    </w:p>
    <w:p w14:paraId="5F87E05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Program jačanja gospodarstva odnosi se na otplatu refinanciranog kredita za Termalni vodeni park. Planiran je u iznosu 175.767,36 EUR, a sadrži slijedeće aktivnosti:</w:t>
      </w:r>
    </w:p>
    <w:p w14:paraId="44D4193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A100296 Otplata kredita - za refinancirani kredit za Termalni vodeni park, planirana u iznosu 175.767,36 EUR.</w:t>
      </w:r>
    </w:p>
    <w:p w14:paraId="60E224E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71C1B1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1008 Javna uprava i administracija</w:t>
      </w:r>
    </w:p>
    <w:p w14:paraId="1B3F563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Cilj programa je učinkovito i pravovremeno izvršavanje poslova iz djelokruga rada Upravnog odjela za opće, pravne, imovinsko-pravne poslove i društvene djelatnosti.</w:t>
      </w:r>
    </w:p>
    <w:p w14:paraId="28396AE0" w14:textId="25F5C06C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Poslovi Upravnog odjela obuhvaćaju stručne i administrativne poslove u svezi pripremanja Gradskog vijeća, pružanje stručne pomoći gradonačelniku i njegovim zamjenicima, predsjedniku Gradskog vijeća, pružanje stručne, administrativne i tehničke pomoći vijećnicima, izrada nacrta akata, zaključaka, zapisnika, stručne obrade materijala, pripreme akata za objavu u službenom glasilu, dostava općih akata zbog provjere zakonitosti, poslove u svezi s ostvarivanjem prava nacionalnih manjina, poslovi u svezi s uredskim poslovanjem, urudžbenim zapisnikom, prijemom i otpremom pošte, arhiv</w:t>
      </w:r>
      <w:r w:rsidR="00953499">
        <w:rPr>
          <w:rFonts w:ascii="Times New Roman" w:hAnsi="Times New Roman" w:cs="Times New Roman"/>
          <w:sz w:val="20"/>
          <w:szCs w:val="20"/>
        </w:rPr>
        <w:t xml:space="preserve">iranje i drugi </w:t>
      </w:r>
      <w:proofErr w:type="spellStart"/>
      <w:r w:rsidR="00953499">
        <w:rPr>
          <w:rFonts w:ascii="Times New Roman" w:hAnsi="Times New Roman" w:cs="Times New Roman"/>
          <w:sz w:val="20"/>
          <w:szCs w:val="20"/>
        </w:rPr>
        <w:t>poslovi.</w:t>
      </w:r>
      <w:r w:rsidRPr="007C7393">
        <w:rPr>
          <w:rFonts w:ascii="Times New Roman" w:hAnsi="Times New Roman" w:cs="Times New Roman"/>
          <w:sz w:val="20"/>
          <w:szCs w:val="20"/>
        </w:rPr>
        <w:t>Planiran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je u iznosu 345.069,43 EUR, a sadrži slijedeće aktivnosti:</w:t>
      </w:r>
    </w:p>
    <w:p w14:paraId="5EE0225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A100018 Administrativno, tehničko i stručno osoblje, planirana u iznosu 239.339,43 EUR.</w:t>
      </w:r>
    </w:p>
    <w:p w14:paraId="32B91BD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A100019 Materijalni rashodi, planirana u iznosu 44.630,00 EUR.</w:t>
      </w:r>
    </w:p>
    <w:p w14:paraId="6D2D9B9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A100020 Intelektualne usluge, planirana u iznosu 61.100,00 EUR.</w:t>
      </w:r>
    </w:p>
    <w:p w14:paraId="21DD881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CB21CF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1015 Osnovnoškolsko i srednjoškolsko obrazovanje i znanost</w:t>
      </w:r>
    </w:p>
    <w:p w14:paraId="60D9BC0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Programom se osiguravaju sredstva za stipendiranje učenika i studenata, nagrađivanje učenika i profesora za postignute rezultate na takmičenjima, produženi boravak u osnovnim školama i ostale aktivnosti u osnovnom i srednjem školstvu. Planiran je u iznosu 219.950,00 EUR, a sadrži slijedeće aktivnosti:</w:t>
      </w:r>
    </w:p>
    <w:p w14:paraId="1CE4C04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A100040 Stipendiranje studenata i učenika, planirana u iznosu 53.000,00 EUR.</w:t>
      </w:r>
    </w:p>
    <w:p w14:paraId="0DDA0C8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A100042 Nagrađivanje učenika i studenata, planirana u iznosu 4.650,00 EUR.</w:t>
      </w:r>
    </w:p>
    <w:p w14:paraId="2050E00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A100043 Ostale aktivnosti u osnovnom i srednjem školstvu, planirana u iznosu 120.000,00 EUR.</w:t>
      </w:r>
    </w:p>
    <w:p w14:paraId="17E8E04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A100173 Osnovnoškolsko obrazovanje, planirana u iznosu 1.300,00 EUR.</w:t>
      </w:r>
    </w:p>
    <w:p w14:paraId="50FDFB0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A100194 Asistenti za djecu s posebnim potrebama, planirana u iznosu 40.000,00 EUR.</w:t>
      </w:r>
    </w:p>
    <w:p w14:paraId="49A6CCDF" w14:textId="3E7714D3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A100278 Gradovi i općine </w:t>
      </w:r>
      <w:r w:rsidR="00FD0D15" w:rsidRPr="007C7393">
        <w:rPr>
          <w:rFonts w:ascii="Times New Roman" w:hAnsi="Times New Roman" w:cs="Times New Roman"/>
          <w:sz w:val="20"/>
          <w:szCs w:val="20"/>
        </w:rPr>
        <w:t>prijatelji</w:t>
      </w:r>
      <w:r w:rsidRPr="007C7393">
        <w:rPr>
          <w:rFonts w:ascii="Times New Roman" w:hAnsi="Times New Roman" w:cs="Times New Roman"/>
          <w:sz w:val="20"/>
          <w:szCs w:val="20"/>
        </w:rPr>
        <w:t xml:space="preserve"> djece, planirana u iznosu 1.000,00 EUR.</w:t>
      </w:r>
    </w:p>
    <w:p w14:paraId="04CBE6B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25A073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1058 Program socijalne skrbi i zdravstva</w:t>
      </w:r>
    </w:p>
    <w:p w14:paraId="620491CB" w14:textId="100FD1F2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Cilj </w:t>
      </w:r>
      <w:r w:rsidR="00DB7716" w:rsidRPr="007C7393">
        <w:rPr>
          <w:rFonts w:ascii="Times New Roman" w:hAnsi="Times New Roman" w:cs="Times New Roman"/>
          <w:sz w:val="20"/>
          <w:szCs w:val="20"/>
        </w:rPr>
        <w:t>programa</w:t>
      </w:r>
      <w:r w:rsidRPr="007C7393">
        <w:rPr>
          <w:rFonts w:ascii="Times New Roman" w:hAnsi="Times New Roman" w:cs="Times New Roman"/>
          <w:sz w:val="20"/>
          <w:szCs w:val="20"/>
        </w:rPr>
        <w:t xml:space="preserve"> je osigurati sredstava za socijalno ugrožene osobe te starije osobe. </w:t>
      </w:r>
      <w:r w:rsidR="00DB7716" w:rsidRPr="007C7393">
        <w:rPr>
          <w:rFonts w:ascii="Times New Roman" w:hAnsi="Times New Roman" w:cs="Times New Roman"/>
          <w:sz w:val="20"/>
          <w:szCs w:val="20"/>
        </w:rPr>
        <w:t>Obuhvaća</w:t>
      </w:r>
      <w:r w:rsidRPr="007C7393">
        <w:rPr>
          <w:rFonts w:ascii="Times New Roman" w:hAnsi="Times New Roman" w:cs="Times New Roman"/>
          <w:sz w:val="20"/>
          <w:szCs w:val="20"/>
        </w:rPr>
        <w:t xml:space="preserve"> aktivnosti usmjerene na poboljšanje </w:t>
      </w:r>
      <w:r w:rsidR="00DB7716" w:rsidRPr="007C7393">
        <w:rPr>
          <w:rFonts w:ascii="Times New Roman" w:hAnsi="Times New Roman" w:cs="Times New Roman"/>
          <w:sz w:val="20"/>
          <w:szCs w:val="20"/>
        </w:rPr>
        <w:t>uvjeta</w:t>
      </w:r>
      <w:r w:rsidRPr="007C7393">
        <w:rPr>
          <w:rFonts w:ascii="Times New Roman" w:hAnsi="Times New Roman" w:cs="Times New Roman"/>
          <w:sz w:val="20"/>
          <w:szCs w:val="20"/>
        </w:rPr>
        <w:t xml:space="preserve"> života. Planiran je u iznosu 812.490,11 EUR, a sadrži slijedeće aktivnosti:</w:t>
      </w:r>
    </w:p>
    <w:p w14:paraId="6E0364E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A100067 Pomoć socijalno ugroženim osobama, planirana u iznosu 24.000,00 EUR.</w:t>
      </w:r>
    </w:p>
    <w:p w14:paraId="4983FC7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A100070 Dom za starije i nemoćne osobe, planirana u iznosu 220.000,00 EUR.</w:t>
      </w:r>
    </w:p>
    <w:p w14:paraId="5223F3E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A100216 Društvo Crvenog križa Daruvar, planirana u iznosu 23.890,11 EUR.</w:t>
      </w:r>
    </w:p>
    <w:p w14:paraId="3A8F581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A100302 Zaželi dostojanstven život u Daruvaru, planirana u iznosu 496.600,00 EUR.</w:t>
      </w:r>
    </w:p>
    <w:p w14:paraId="5B4336D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A100332 Potpora privatnim pružateljima socijalne skrbi, planirana u iznosu 29.000,00 EUR.</w:t>
      </w:r>
    </w:p>
    <w:p w14:paraId="15F6BB83" w14:textId="7AE8FD99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A100346 </w:t>
      </w:r>
      <w:r w:rsidR="00DB7716" w:rsidRPr="007C7393">
        <w:rPr>
          <w:rFonts w:ascii="Times New Roman" w:hAnsi="Times New Roman" w:cs="Times New Roman"/>
          <w:sz w:val="20"/>
          <w:szCs w:val="20"/>
        </w:rPr>
        <w:t>Pedijatarska</w:t>
      </w:r>
      <w:r w:rsidRPr="007C7393">
        <w:rPr>
          <w:rFonts w:ascii="Times New Roman" w:hAnsi="Times New Roman" w:cs="Times New Roman"/>
          <w:sz w:val="20"/>
          <w:szCs w:val="20"/>
        </w:rPr>
        <w:t xml:space="preserve"> ordinacija Daruvar, planirana u iznosu 19.000,00 EUR.</w:t>
      </w:r>
    </w:p>
    <w:p w14:paraId="2FA1216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1D8F70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1063 Organiziranje i provođenje zaštite i spašavanja</w:t>
      </w:r>
    </w:p>
    <w:p w14:paraId="552BD199" w14:textId="7B83A843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Cilj programa je postizanje učinkovite zaštite u cilju sprječavanja nastanka požara, </w:t>
      </w:r>
      <w:r w:rsidR="00DB7716" w:rsidRPr="007C7393">
        <w:rPr>
          <w:rFonts w:ascii="Times New Roman" w:hAnsi="Times New Roman" w:cs="Times New Roman"/>
          <w:sz w:val="20"/>
          <w:szCs w:val="20"/>
        </w:rPr>
        <w:t>elementarnih</w:t>
      </w:r>
      <w:r w:rsidRPr="007C7393">
        <w:rPr>
          <w:rFonts w:ascii="Times New Roman" w:hAnsi="Times New Roman" w:cs="Times New Roman"/>
          <w:sz w:val="20"/>
          <w:szCs w:val="20"/>
        </w:rPr>
        <w:t xml:space="preserve"> nepogoda i ostalih nepredviđenih situacija. Planiran je u iznosu 67.300,84 EUR, a sadrži slijedeće aktivnosti:</w:t>
      </w:r>
    </w:p>
    <w:p w14:paraId="67EF698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A100078 Vatrogasna zajednica, planirana u iznosu 60.000,00 EUR.</w:t>
      </w:r>
    </w:p>
    <w:p w14:paraId="3C8DF6C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A100079 Civilna zaštita, planirana u iznosu 4.645,84 EUR.</w:t>
      </w:r>
    </w:p>
    <w:p w14:paraId="08D9B39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A100080 Gorska služba spašavanja, planirana u iznosu 2.655,00 EUR.</w:t>
      </w:r>
    </w:p>
    <w:p w14:paraId="688DE1D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7CDF43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1071 Prostorno uređenje i unapređenje stanovanja</w:t>
      </w:r>
    </w:p>
    <w:p w14:paraId="2040B1F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Cilj programa je poboljšanje i unapređenje stanovanja stanovnika grada Daruvara. Planiran je u iznosu 10.000,00 EUR, a sadrži slijedeće aktivnosti:</w:t>
      </w:r>
    </w:p>
    <w:p w14:paraId="4DB5AA3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K100022 Kupnja zemljišta, poslovnih i stambenih prostora, planiran u iznosu 5.000,00 EUR.</w:t>
      </w:r>
    </w:p>
    <w:p w14:paraId="2D55B80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K100272 Mjesni dom u Ljudevit Selu, planiran u iznosu 5.000,00 EUR.</w:t>
      </w:r>
    </w:p>
    <w:p w14:paraId="0D25A1AB" w14:textId="04DB03A3" w:rsidR="00DB7716" w:rsidRDefault="00DB7716" w:rsidP="0095349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12729E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AE696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1072 Razvoj sporta i rekreacije</w:t>
      </w:r>
    </w:p>
    <w:p w14:paraId="3451F23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Cilj programa je financiranje sportskih klubova putem Sportske zajednice, izgradnja i održavanje sportskih objekata . Planiran je u iznosu 211.500,00 EUR, a sadrži slijedeće aktivnosti:</w:t>
      </w:r>
    </w:p>
    <w:p w14:paraId="3ECED8E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A100063 Financiranje športskih klubova, planirana u iznosu 205.000,00 EUR.</w:t>
      </w:r>
    </w:p>
    <w:p w14:paraId="6EA3382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A100064 Izgradnja i održavanje športskih objekata, planirana u iznosu 5.000,00 EUR.</w:t>
      </w:r>
    </w:p>
    <w:p w14:paraId="66B8994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A100182 Sportske igre mladih, planirana u iznosu 1.500,00 EUR.</w:t>
      </w:r>
    </w:p>
    <w:p w14:paraId="7D33695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9617B7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1073 Promicanje kulture</w:t>
      </w:r>
    </w:p>
    <w:p w14:paraId="75DF5FC0" w14:textId="512FD7F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Programom promicanja kulture </w:t>
      </w:r>
      <w:r w:rsidR="00DB7716" w:rsidRPr="007C7393">
        <w:rPr>
          <w:rFonts w:ascii="Times New Roman" w:hAnsi="Times New Roman" w:cs="Times New Roman"/>
          <w:sz w:val="20"/>
          <w:szCs w:val="20"/>
        </w:rPr>
        <w:t>potiče</w:t>
      </w:r>
      <w:r w:rsidRPr="007C7393">
        <w:rPr>
          <w:rFonts w:ascii="Times New Roman" w:hAnsi="Times New Roman" w:cs="Times New Roman"/>
          <w:sz w:val="20"/>
          <w:szCs w:val="20"/>
        </w:rPr>
        <w:t xml:space="preserve"> se djelovanje ustanova u kulturi, udruženja i drugih organizacija u kulturi, kao i pomaganje i poticanje umjetničkog i kulturnog stvaralaštva, akcije i manifestacije u kulturi koje pridonose razvitku kulturnog života Grada. Planiran je u iznosu 326.527,88 EUR, a sadrži slijedeće aktivnosti:</w:t>
      </w:r>
    </w:p>
    <w:p w14:paraId="5D78705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A100364 Uskrs u Daruvaru, planirana u iznosu 1.000,00 EUR.</w:t>
      </w:r>
    </w:p>
    <w:p w14:paraId="2658490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A100004 Proslava Dana Grada, planirana u iznosu 18.000,00 EUR.</w:t>
      </w:r>
    </w:p>
    <w:p w14:paraId="544DF0C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A100005 Proslava  državnih blagdana i spomendana, planirana u iznosu 3.318,07 EUR.</w:t>
      </w:r>
    </w:p>
    <w:p w14:paraId="628C771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A100026 Povrat spomeničke rente, planirana u iznosu 6.238,00 EUR.</w:t>
      </w:r>
    </w:p>
    <w:p w14:paraId="322B42D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A100027 Promidžba i informiranje putem novina, planirana u iznosu 2.654,46 EUR.</w:t>
      </w:r>
    </w:p>
    <w:p w14:paraId="69BF6EA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A100028 Promidžba i informiranje putem elektronskih medija, planirana u iznosu 79.369,14 EUR.</w:t>
      </w:r>
    </w:p>
    <w:p w14:paraId="1E65C62C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A100060 Maškare u gradu, planirana u iznosu 1.500,00 EUR.</w:t>
      </w:r>
    </w:p>
    <w:p w14:paraId="0D5E473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A100217 Financiranje programa i projekata u kulturi, planirana u iznosu 37.171,91 EUR.</w:t>
      </w:r>
    </w:p>
    <w:p w14:paraId="4B3CB37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A100218 Pučko otvoreno učilište, planirana u iznosu 137.243,60 EUR.</w:t>
      </w:r>
    </w:p>
    <w:p w14:paraId="1C58100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A100229 Izložbe u galeriji Grada, planirana u iznosu 2.756,40 EUR.</w:t>
      </w:r>
    </w:p>
    <w:p w14:paraId="05D855C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A100239 Financiranje programa i projekata u tehničkoj kulturi, planirana u iznosu 13.000,00 EUR.</w:t>
      </w:r>
    </w:p>
    <w:p w14:paraId="3077048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A100242 Financiranje programa i projekata vjerskih zajednica, planirana u iznosu 8.000,00 EUR.</w:t>
      </w:r>
    </w:p>
    <w:p w14:paraId="551010D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A100250 Zlatni pir, planirana u iznosu 2.389,01 EUR.</w:t>
      </w:r>
    </w:p>
    <w:p w14:paraId="1A07EDC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A100254 Daruvarska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klapska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večer, planirana u iznosu 1.990,84 EUR.</w:t>
      </w:r>
    </w:p>
    <w:p w14:paraId="0A140DB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A100270 Dan nezavisnosti, planirana u iznosu 460,55 EUR.</w:t>
      </w:r>
    </w:p>
    <w:p w14:paraId="6501678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A100274 Dan branitelja Grada Daruvara, planirana u iznosu 4.954,22 EUR.</w:t>
      </w:r>
    </w:p>
    <w:p w14:paraId="3668D07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A100281 Fra Ma Fu festival, planirana u iznosu 3.981,68 EUR.</w:t>
      </w:r>
    </w:p>
    <w:p w14:paraId="0A11776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A100286 Međunarodni tjedan mladih, planirana u iznosu 1.500,00 EUR.</w:t>
      </w:r>
    </w:p>
    <w:p w14:paraId="575E574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K100025 Obnova objekata zaštićene spomeničke baštine, planiran u iznosu 1.000,00 EUR.</w:t>
      </w:r>
    </w:p>
    <w:p w14:paraId="14B1913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EA0377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1074 Razvoj civilnog društva</w:t>
      </w:r>
    </w:p>
    <w:p w14:paraId="56B692E1" w14:textId="6775F7F0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Cilj programa je poticati razvoj civilnog društva</w:t>
      </w:r>
      <w:r w:rsidR="00DB7716">
        <w:rPr>
          <w:rFonts w:ascii="Times New Roman" w:hAnsi="Times New Roman" w:cs="Times New Roman"/>
          <w:sz w:val="20"/>
          <w:szCs w:val="20"/>
        </w:rPr>
        <w:t xml:space="preserve"> </w:t>
      </w:r>
      <w:r w:rsidRPr="007C7393">
        <w:rPr>
          <w:rFonts w:ascii="Times New Roman" w:hAnsi="Times New Roman" w:cs="Times New Roman"/>
          <w:sz w:val="20"/>
          <w:szCs w:val="20"/>
        </w:rPr>
        <w:t xml:space="preserve">putem javnih natječaja osiguravaju se sredstva za financiranje projekata civilnih društva. </w:t>
      </w:r>
      <w:r w:rsidR="00DB7716" w:rsidRPr="007C7393">
        <w:rPr>
          <w:rFonts w:ascii="Times New Roman" w:hAnsi="Times New Roman" w:cs="Times New Roman"/>
          <w:sz w:val="20"/>
          <w:szCs w:val="20"/>
        </w:rPr>
        <w:t>Programom</w:t>
      </w:r>
      <w:r w:rsidRPr="007C7393">
        <w:rPr>
          <w:rFonts w:ascii="Times New Roman" w:hAnsi="Times New Roman" w:cs="Times New Roman"/>
          <w:sz w:val="20"/>
          <w:szCs w:val="20"/>
        </w:rPr>
        <w:t xml:space="preserve"> su obuhvaćene i aktivnosti za pomoć za novorođenu djecu te stambeno zbrinjavanje mladih obitelji. Planiran je u iznosu 181.543,09 EUR, a sadrži slijedeće aktivnosti:</w:t>
      </w:r>
    </w:p>
    <w:p w14:paraId="6F18BA6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A100068 Pomoć mladima, planirana u iznosu 12.163,37 EUR.</w:t>
      </w:r>
    </w:p>
    <w:p w14:paraId="6CC6587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A100069 Pomoći za novorođenu djecu, planirana u iznosu 20.000,00 EUR.</w:t>
      </w:r>
    </w:p>
    <w:p w14:paraId="2C9BA32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A100221 Financiranje udruga civilnog društva i ostalih organizacija, planirana u iznosu 139.379,72 EUR.</w:t>
      </w:r>
    </w:p>
    <w:p w14:paraId="68F2096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A100321 Stambeno zbrinjavanje mladih obitelji, planirana u iznosu 10.000,00 EUR.</w:t>
      </w:r>
    </w:p>
    <w:p w14:paraId="114404B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2C937C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1013 Predškolski odgoj</w:t>
      </w:r>
    </w:p>
    <w:p w14:paraId="2DF1132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Dječji vrtić "Vladimir Nazor" Daruvar provodi odgojno-obrazovni rad s djecom rane i predškolske dobi. Ima ukupno 12 skupina od kojih je 6 odgojnih skupina djece jasličke dobi i 6 odgojnih skupina vrtićke dobi. </w:t>
      </w:r>
    </w:p>
    <w:p w14:paraId="7A7A2CD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U vrtiću se provodi redoviti desetosatni program u svih 12 odgojnih skupina te program besplatne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predškole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. Planiran je u iznosu 1.088.615,00 EUR, a sadrži slijedeće aktivnosti:</w:t>
      </w:r>
    </w:p>
    <w:p w14:paraId="35D9EAB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A100030 Administrativno, tehničko i stručno osoblje, planirana u iznosu 889.265,00 EUR.</w:t>
      </w:r>
    </w:p>
    <w:p w14:paraId="07D5745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A100031 Materijalni i ostali rashodi, planirana u iznosu 181.350,00 EUR.</w:t>
      </w:r>
    </w:p>
    <w:p w14:paraId="18761FF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K100032 Nabava opreme, planiran u iznosu 18.000,00 EUR.</w:t>
      </w:r>
    </w:p>
    <w:p w14:paraId="6928E6D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5CACBC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1014 Predškolski odgoj</w:t>
      </w:r>
    </w:p>
    <w:p w14:paraId="00295843" w14:textId="47C0D3B5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Dječji vrtić "Ferde Mravenca" Daruvar je </w:t>
      </w:r>
      <w:r w:rsidR="00E04A2A" w:rsidRPr="007C7393">
        <w:rPr>
          <w:rFonts w:ascii="Times New Roman" w:hAnsi="Times New Roman" w:cs="Times New Roman"/>
          <w:sz w:val="20"/>
          <w:szCs w:val="20"/>
        </w:rPr>
        <w:t>predškolska</w:t>
      </w:r>
      <w:r w:rsidRPr="007C7393">
        <w:rPr>
          <w:rFonts w:ascii="Times New Roman" w:hAnsi="Times New Roman" w:cs="Times New Roman"/>
          <w:sz w:val="20"/>
          <w:szCs w:val="20"/>
        </w:rPr>
        <w:t xml:space="preserve"> javna ustanova koja provodi redoviti program predškolskog odgoja i obrazovanja za 145 djece. Vrtić ima sedam odgojnih skupina, tri za djecu </w:t>
      </w:r>
      <w:r w:rsidR="00E04A2A" w:rsidRPr="007C7393">
        <w:rPr>
          <w:rFonts w:ascii="Times New Roman" w:hAnsi="Times New Roman" w:cs="Times New Roman"/>
          <w:sz w:val="20"/>
          <w:szCs w:val="20"/>
        </w:rPr>
        <w:t>vrtićkog</w:t>
      </w:r>
      <w:r w:rsidRPr="007C7393">
        <w:rPr>
          <w:rFonts w:ascii="Times New Roman" w:hAnsi="Times New Roman" w:cs="Times New Roman"/>
          <w:sz w:val="20"/>
          <w:szCs w:val="20"/>
        </w:rPr>
        <w:t xml:space="preserve"> i četiri za djecu jasličkog uzrasta. Planiran je u iznosu 1.371.201,60 EUR, a sadrži slijedeće aktivnosti:</w:t>
      </w:r>
    </w:p>
    <w:p w14:paraId="1FF3AFB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A100035 Administrativno, tehničko i stručno osoblje, planirana u iznosu 560.746,83 EUR.</w:t>
      </w:r>
    </w:p>
    <w:p w14:paraId="6C91E69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A100036 Materijalni i ostali rashodi, planirana u iznosu 107.130,22 EUR.</w:t>
      </w:r>
    </w:p>
    <w:p w14:paraId="5A0F933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K100037 Nabava opreme, planiran u iznosu 3.363,61 EUR.</w:t>
      </w:r>
    </w:p>
    <w:p w14:paraId="7CF45FE8" w14:textId="7966BA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K100344 Dogradnja Češkog dječjeg vrtića F.</w:t>
      </w:r>
      <w:r w:rsidR="00FD0D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Mravenec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, planiran u iznosu 699.960,94 EUR.</w:t>
      </w:r>
    </w:p>
    <w:p w14:paraId="76AAB33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2D6A1A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1016 Promicanje kulture</w:t>
      </w:r>
    </w:p>
    <w:p w14:paraId="55BDEA1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Pučka knjižnica i čitaonica Daruvar proračunski je korisnik čije je osnivač grad Daruvar. Knjižnica obavlja svoju djelatnost prema Zakonu o knjižnicama. Cilj knjižnice je približiti informacije, znanje i kulturu građanima grada Daruvara i okolice. Planiran je u iznosu 252.546,46 EUR, a sadrži slijedeće aktivnosti:</w:t>
      </w:r>
    </w:p>
    <w:p w14:paraId="0BECCD9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A100044 Administrativno, tehničko i stručno osoblje, planirana u iznosu 163.095,17 EUR.</w:t>
      </w:r>
    </w:p>
    <w:p w14:paraId="223FB84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A100152 Materijalni i ostali rashodi, planirana u iznosu 63.218,69 EUR.</w:t>
      </w:r>
    </w:p>
    <w:p w14:paraId="0CE2DBF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A100249 UDK FESTIVAL, planirana u iznosu 2.344,00 EUR.</w:t>
      </w:r>
    </w:p>
    <w:p w14:paraId="05D4DBD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K100045 Nabava knjižne,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neknjižne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građe i opreme, planiran u iznosu 23.888,60 EUR.</w:t>
      </w:r>
    </w:p>
    <w:p w14:paraId="5C3E224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855BA7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1080 Organiziranje i provođenje zaštite i spašavanja</w:t>
      </w:r>
    </w:p>
    <w:p w14:paraId="7C92EE4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Javna vatrogasna postrojba Grada Daruvara  je javna ustanova Grada Daruvara, Općine Dežanovac, Općine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Đulovac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, Općine Končanica i Općine Sirač koja u okviru vatrogasne djelatnosti skrbi o potrebama i interesima građana na svom području za organiziranjem i djelovanjem učinkovite vatrogasne službe. Cilj programa je provođenje svih preventivnih mjera zaštite od požara i eksplozija, aktivnosti na sprečavanju nastajanja požara, aktivnosti na gašenju požara i aktivnosti na uklanjanju posljedica od elementarnih nepogoda. Rashodi ovog programa financiraju se iz decentraliziranih sredstava iz poreza na dohodak, a sredstva se doznačuju mjesečno iz Državnog proračuna. Planiran je u iznosu 1.037.000,00 EUR, a sadrži slijedeće aktivnosti:</w:t>
      </w:r>
    </w:p>
    <w:p w14:paraId="743C74B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A100075 Administrativno, tehničko i stručno osoblje, planirana u iznosu 389.504,75 EUR.</w:t>
      </w:r>
    </w:p>
    <w:p w14:paraId="0EC7F36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A100076 Materijalni i ostali rashodi, planirana u iznosu 77.753,25 EUR.</w:t>
      </w:r>
    </w:p>
    <w:p w14:paraId="1C95299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A100077 Financiranje JVP iznad standarda, planirana u iznosu 533.942,00 EUR.</w:t>
      </w:r>
    </w:p>
    <w:p w14:paraId="12DB168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A100200 Dislokacije, planirana u iznosu 10.000,00 EUR.</w:t>
      </w:r>
    </w:p>
    <w:p w14:paraId="7AFC94A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K100181 Nabava nefinancijske imovine, planiran u iznosu 25.800,00 EUR.</w:t>
      </w:r>
    </w:p>
    <w:p w14:paraId="41C1FE0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B569E5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1082 Promicanje kulture</w:t>
      </w:r>
    </w:p>
    <w:p w14:paraId="596482F7" w14:textId="4B05F2A6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Zavičajni muzej Daruvar proračunski je korisnik grada Daruvara. Javna ustanova s ciljem očuvanja kulturne baštine. Djelatnost muzeja obuhvaća skupljanje, čuvanje, obnovu i istraživanje civilizacijskih, kulturnih i prirodnih dobara na način svojstven arheološkoj, etnološkoj, povijesnoj i umjetničkoj </w:t>
      </w:r>
      <w:r w:rsidR="00953499" w:rsidRPr="007C7393">
        <w:rPr>
          <w:rFonts w:ascii="Times New Roman" w:hAnsi="Times New Roman" w:cs="Times New Roman"/>
          <w:sz w:val="20"/>
          <w:szCs w:val="20"/>
        </w:rPr>
        <w:t>znanosti</w:t>
      </w:r>
      <w:r w:rsidRPr="007C7393">
        <w:rPr>
          <w:rFonts w:ascii="Times New Roman" w:hAnsi="Times New Roman" w:cs="Times New Roman"/>
          <w:sz w:val="20"/>
          <w:szCs w:val="20"/>
        </w:rPr>
        <w:t>, te pribavljanje muzejske građe kupnjom, darovanjem, nasljeđivanjem i dr. Planiran je u iznosu 127.000,00 EUR, a sadrži slijedeće aktivnosti:</w:t>
      </w:r>
    </w:p>
    <w:p w14:paraId="446AF3C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A100338 Administrativno, tehničko i stručno osoblje, planirana u iznosu 61.640,00 EUR.</w:t>
      </w:r>
    </w:p>
    <w:p w14:paraId="478088A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A100339 Materijalni i ostali rashodi, planirana u iznosu 43.260,00 EUR.</w:t>
      </w:r>
    </w:p>
    <w:p w14:paraId="6F45A3C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A100341 Ljeto u dvorcu, planirana u iznosu 14.300,00 EUR.</w:t>
      </w:r>
    </w:p>
    <w:p w14:paraId="1337F09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K100340 Nabava nefinancijske imovine, planiran u iznosu 7.800,00 EUR.</w:t>
      </w:r>
    </w:p>
    <w:p w14:paraId="2B98FEF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0AE591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1024 Javna uprava i administracija</w:t>
      </w:r>
    </w:p>
    <w:p w14:paraId="20E56F0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Upravni odjel za gospodarstvo, graditeljstvo, prostorno uređenje i komunalne djelatnosti obavlja:</w:t>
      </w:r>
    </w:p>
    <w:p w14:paraId="34B610E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upravne i stručne poslove u svezi s poticanjem i osiguranjem uvjeta za razvitak gospodarskih djelatnosti, poljoprivrede i turizma od važnosti za Grad Daruvar. Planiran je u iznosu 291.055,79 EUR, a sadrži slijedeće aktivnosti:</w:t>
      </w:r>
    </w:p>
    <w:p w14:paraId="5A43ECC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A100081 Administrativno, tehničko i stručno osoblje, planirana u iznosu 239.375,34 EUR.</w:t>
      </w:r>
    </w:p>
    <w:p w14:paraId="1021D57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Planirano za rashode za zaposlene službenike, plaće, doprinosi te ostala prava zaposlenika.</w:t>
      </w:r>
    </w:p>
    <w:p w14:paraId="2EED329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A100082 Materijalni i ostali troškovi, planirana u iznosu 24.812,45 EUR.</w:t>
      </w:r>
    </w:p>
    <w:p w14:paraId="18A25BF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Planirano za rashode za dnevnice za službeni put u zemlji i inozemstvu, rashode za smještaj na službenom putu, seminare, tečajeve i slično. Uključen je i trošak za sustav prometnog redarstva kojim se vrši naplata te obračun novčanih kazni za prometne prekršaje.</w:t>
      </w:r>
    </w:p>
    <w:p w14:paraId="0D26B16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A100083 Javni radovi - rashodi za zaposlene, planirana u iznosu 22.368,00 EUR.</w:t>
      </w:r>
    </w:p>
    <w:p w14:paraId="7612CF4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Hrvatski zavod za zapošljavanje provodi mjeru temeljem koje se provodi Program za sufinanciranje zapošljavanja u javnom radu. Grad Daruvar sukladno određenoj kvoti upošljava osobe koje udovoljavaju mjeri HZZ-a koje obavljaju povremene poslove za Grad Daruvar poslova održavanja javnih površina, zaštita okoliša te pomoći pri manifestacijama koje se održavaju u organizaciji Grada Daruvara.</w:t>
      </w:r>
    </w:p>
    <w:p w14:paraId="7135F4D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K100205 Nabava opreme, planiran u iznosu 4.500,00 EUR.</w:t>
      </w:r>
    </w:p>
    <w:p w14:paraId="7F4A8CC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Planirano za nabavu uredskog namještaja, opreme i slično.</w:t>
      </w:r>
    </w:p>
    <w:p w14:paraId="2A74B32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48BD58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lastRenderedPageBreak/>
        <w:t>PROGRAM: 1025 Jačanje gospodarstva</w:t>
      </w:r>
    </w:p>
    <w:p w14:paraId="26FC0AA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Planiran je u iznosu 100.780,70 EUR, a sadrži slijedeće aktivnosti:</w:t>
      </w:r>
    </w:p>
    <w:p w14:paraId="2F1D200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A100088 Poticanje malog poduzetništva, planirana u iznosu 2.700,00 EUR.</w:t>
      </w:r>
    </w:p>
    <w:p w14:paraId="5B9E13F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Grad potiče udruge u gospodarstvu kroz tekuće donacije.</w:t>
      </w:r>
    </w:p>
    <w:p w14:paraId="0E43B01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A100089 Sajmovi od interesa za grad, planirana u iznosu 1.000,00 EUR.</w:t>
      </w:r>
    </w:p>
    <w:p w14:paraId="30D6B78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Rashodi koji uključuju sufinanciranje odlaska i prisustvovanja na raznim sajmovima od interesa za Grad.</w:t>
      </w:r>
    </w:p>
    <w:p w14:paraId="4ACE1E7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A100138 Termalni vodeni park, planirana u iznosu 81.080,70 EUR.</w:t>
      </w:r>
    </w:p>
    <w:p w14:paraId="7AC4F85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Temeljem Odluke o odobrenju subvencije Termalnom vodenom parku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Aquae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Balissae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d.o.o. Daruvar koju donosi Gradsko vijeće Grada Daruvara, planirano je subvencioniranje cijene ulaznica. Subvencioniranu cijenu ulaznice, ostvaruju korisnici s prebivalištem na području Grada Daruvara. Planirani su i rashodi za ostale tekuće donacije.</w:t>
      </w:r>
    </w:p>
    <w:p w14:paraId="22FBD5E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A100267 Održavanje poslovnih građevinskih objekata (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Dalit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), planirana u iznosu 6.000,00 EUR.</w:t>
      </w:r>
    </w:p>
    <w:p w14:paraId="5F87DD9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materijalne rashode poslovanja koji uključuju usluge tekućeg i investicijskog održavanja koji mogu nastati unutar Poduzetničke zone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Dalit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.</w:t>
      </w:r>
    </w:p>
    <w:p w14:paraId="7C41D0F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A100342 Poticaji za jačanje konkurentnosti obrtnika i poduzetnika, planirana u iznosu 10.000,00 EUR.</w:t>
      </w:r>
    </w:p>
    <w:p w14:paraId="1068C0F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Uključuju rashode koji su planirani za Program poticanja poduzetništva i obrtništva na području Grada Daruvara. Mjere poticanja razvoja uključuju poticaje za početak obavljanja registrirane djelatnosti, poticaje za kupnju i ugradnju strojeva i opreme te poticaje za korištenje obnovljivih izvora energije.</w:t>
      </w:r>
    </w:p>
    <w:p w14:paraId="677ACC8C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5A2FEB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1026 Poticanje razvoja turizma</w:t>
      </w:r>
    </w:p>
    <w:p w14:paraId="5CEA3E7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Planiran je u iznosu 218.678,30 EUR, a sadrži slijedeće aktivnosti:</w:t>
      </w:r>
    </w:p>
    <w:p w14:paraId="269896D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A100092 Projekti  - Turistička zajednica Daruvar-Papuk, planirana u iznosu 6.000,00 EUR.</w:t>
      </w:r>
    </w:p>
    <w:p w14:paraId="5D9B23AC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Uključuje rashode za sufinanciranje projekata koje provodi Turistička zajednica.</w:t>
      </w:r>
    </w:p>
    <w:p w14:paraId="599DB04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A100093 Refundacija plaća - Turistička zajednica Daruvar-Papuk, planirana u iznosu 47.806,02 EUR.</w:t>
      </w:r>
    </w:p>
    <w:p w14:paraId="3483994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Uključuje rashode za sufinanciranje plaća djelatnica Turističke zajednice kroz ostale tekuće donacije.</w:t>
      </w:r>
    </w:p>
    <w:p w14:paraId="545ECE5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A100095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Vinodar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, planirana u iznosu 58.600,00 EUR.</w:t>
      </w:r>
    </w:p>
    <w:p w14:paraId="3F3B7B2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Grad Daruvar u suradnji s Daruvarskom vinskom cestom i Turističkom zajednicom Daruvar-Papuk tradicionalno organizira međunarodnu izložbu vina.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Vinodar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nosi slogan najzabavniji festival vina. Izložba vina se permanentno odvija od 1999. godine i čini najvažniju manifestaciju Grada Daruvara, njegovih vinara i šire okolice. Bogatstvo ponude vina, sajam tradicionalnih proizvoda, stručna predavanja i mnoštvo drugih zabavnih događaja garancija su dolaska velikog broja posjetitelja iz cijele regije.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Vinodar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je popraćen raznim edukacijskim, zabavnim i kulturnim događanjima te sajam tradicionalnih proizvoda i obrta uz bogatstvo dodatnih sadržaja.</w:t>
      </w:r>
    </w:p>
    <w:p w14:paraId="608B8D4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A100096 Martinje, planirana u iznosu 1.000,00 EUR.</w:t>
      </w:r>
    </w:p>
    <w:p w14:paraId="1CA083F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Uključuje rashode za manifestaciju koju Grad Daruvar tradicionalno organizira u smislu razvoja vinarstva i turističke ponude.</w:t>
      </w:r>
    </w:p>
    <w:p w14:paraId="19164EC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A100097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Vincekovo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, planirana u iznosu 1.300,00 EUR.</w:t>
      </w:r>
    </w:p>
    <w:p w14:paraId="30AB850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Uključuje rashode za manifestaciju koju Grad Daruvar tradicionalno organizira u smislu razvoja vinarstva i turističke ponude.</w:t>
      </w:r>
    </w:p>
    <w:p w14:paraId="79946F2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A100098 Božićni sajam i doček Nove godine, planirana u iznosu 14.445,05 EUR.</w:t>
      </w:r>
    </w:p>
    <w:p w14:paraId="443AAD9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Tradicionalno se organizira Božićni sajam na glavnom gradskom trgu putem kojeg daruvarski poduzetnici i udruge nude svoje proizvode, a ujedno obogaćuju i turističku ponudu pred Božić. Nova godina uključuje troškove glazbe, razglasa i vatrometa. Navedena aktivnost podrazumijeva i uređenja grada za novogodišnje blagdane te nabavu novih prigodnih ukrasa.</w:t>
      </w:r>
    </w:p>
    <w:p w14:paraId="59BCDB0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A100208 Ostali materijalni rashodi za manifestacije, planirana u iznosu 52.527,23 EUR.</w:t>
      </w:r>
    </w:p>
    <w:p w14:paraId="07ECC4B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Navedena aktivnost podrazumijeva najam pozornice,</w:t>
      </w:r>
    </w:p>
    <w:p w14:paraId="57EBF80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razglasa i rasvjete za potrebe svih godišnjih manifestacija Grada Daruvara, kao i prijevoz tendi za potrebe istih.</w:t>
      </w:r>
    </w:p>
    <w:p w14:paraId="412EDAE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A100258 Promicanje turizma, planirana u iznosu 2.500,00 EUR.</w:t>
      </w:r>
    </w:p>
    <w:p w14:paraId="6683BE7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Uključuje rashode za donacije za promicanje turizma preko projekta pod nazivom CUP OF JOY. Grad Daruvar se promovira kroz navedeni projekt kako u zemlji tako i u inozemstvu.</w:t>
      </w:r>
    </w:p>
    <w:p w14:paraId="16D40231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A100266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Rockabilly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festival, planirana u iznosu 10.000,00 EUR.</w:t>
      </w:r>
    </w:p>
    <w:p w14:paraId="0F0508D8" w14:textId="5736D231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Festival "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days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rockabilly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plays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" je popularna dvodnevna manifestacija koja se svake godine održava u Daruvaru. Manifestacija je posvećena glazbenom žanru </w:t>
      </w:r>
      <w:proofErr w:type="spellStart"/>
      <w:r w:rsidR="00953499">
        <w:rPr>
          <w:rFonts w:ascii="Times New Roman" w:hAnsi="Times New Roman" w:cs="Times New Roman"/>
          <w:sz w:val="20"/>
          <w:szCs w:val="20"/>
        </w:rPr>
        <w:t>r</w:t>
      </w:r>
      <w:r w:rsidRPr="007C7393">
        <w:rPr>
          <w:rFonts w:ascii="Times New Roman" w:hAnsi="Times New Roman" w:cs="Times New Roman"/>
          <w:sz w:val="20"/>
          <w:szCs w:val="20"/>
        </w:rPr>
        <w:t>ockabilly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koji se pojavio 1950-tih godina prošlog stoljeća. Manifestaciju posjećuju mnogi turisti iz Hrvatske i inozemstva.</w:t>
      </w:r>
    </w:p>
    <w:p w14:paraId="4DFC35EC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A100314 Daruvar rock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city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, planirana u iznosu 24.500,00 EUR.</w:t>
      </w:r>
    </w:p>
    <w:p w14:paraId="4FD3F27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Festival "Daruvar rock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city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" je višednevna manifestacija je koja se svake godine održava u drugom dijelu kolovoza u Daruvaru. Program festivala doprinosi očuvanju važnog djela suvremene hrvatske kulture – poticanju raznorodnog kvalitetnog glazbenog stvaralaštva i omogućavanje velikom broju publike da se upoznaju i uživaju u rock glazbi.</w:t>
      </w:r>
    </w:p>
    <w:p w14:paraId="4FFBE7F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AB4565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1075 Potpora poljoprivredi</w:t>
      </w:r>
    </w:p>
    <w:p w14:paraId="66C1A17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Poticajne mjere za razvoj poljoprivrede. Planiran je u iznosu 25.217,34 EUR, a sadrži slijedeće aktivnosti:</w:t>
      </w:r>
    </w:p>
    <w:p w14:paraId="28885D7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A100087 Subvencije poljoprivrednicima, planirana u iznosu 25.217,34 EUR.</w:t>
      </w:r>
    </w:p>
    <w:p w14:paraId="765FDB3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 okviru ove aktivnosti planirano je subvencioniranje projekata novih nasada vinograda i voćnjaka, analize tla,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osjemenjivanja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krava, subvencioniranje ekološke proizvodnje, subvencioniranje pčelinjih zajednica.</w:t>
      </w:r>
    </w:p>
    <w:p w14:paraId="5D26BB3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942790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1076 Razvoj i upravljanje sustava vodoopskrbe, odvodnje i zaštite voda</w:t>
      </w:r>
    </w:p>
    <w:p w14:paraId="65936F8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Planiran je u iznosu 10.000,00 EUR, a sadrži slijedeće aktivnosti:</w:t>
      </w:r>
    </w:p>
    <w:p w14:paraId="0F27EBD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A100333 Izgradnja vodovodne mreže, planirana u iznosu 10.000,00 EUR.</w:t>
      </w:r>
    </w:p>
    <w:p w14:paraId="4D4EB07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Planirani iznos uključuje kapitalne pomoći trgovačkim društvima u javnom sektoru.</w:t>
      </w:r>
    </w:p>
    <w:p w14:paraId="4EF5F23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52CD8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1077 Zaštita okoliša</w:t>
      </w:r>
    </w:p>
    <w:p w14:paraId="395293D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Planiran je u iznosu 56.636,35 EUR, a sadrži slijedeće aktivnosti:</w:t>
      </w:r>
    </w:p>
    <w:p w14:paraId="3CA9D17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A100130 Deratizacija i dezinsekcija, planirana u iznosu 13.903,00 EUR.</w:t>
      </w:r>
    </w:p>
    <w:p w14:paraId="59F4121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Zbog sprječavanja nastanka i širenja zaraznih bolesti provodi se postupak dezinsekcije tj. uništavanja kukaca koji prenose bolesti, te postupak deratizacija tj. uništavanje glodavaca.</w:t>
      </w:r>
    </w:p>
    <w:p w14:paraId="26D8E7B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A100131 Usluge zbrinjavanja životinja bez nadzora, planirana u iznosu 19.244,80 EUR.</w:t>
      </w:r>
    </w:p>
    <w:p w14:paraId="303FB52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sredstva su namijenjena za zbrinjavanje pasa lutalica, hranu za životinje, kastraciju i liječenje životinja.</w:t>
      </w:r>
    </w:p>
    <w:p w14:paraId="41EEF34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A100184 Gospodarenje otpadom, planirana u iznosu 19.000,00 EUR.</w:t>
      </w:r>
    </w:p>
    <w:p w14:paraId="2383E41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Planirana sredstava uključuju  naknadu za smanjenje količine miješanog komunalnog otpada te ostale naknade građanima i kućanstvima na temelju osiguranja i drugih naknada.</w:t>
      </w:r>
    </w:p>
    <w:p w14:paraId="3A24049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A100345 Program zaštite divljači, planirana u iznosu 4.488,55 EUR.</w:t>
      </w:r>
    </w:p>
    <w:p w14:paraId="0BBDE6A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Na temelju odredbi Zakona o lovstvu i Pravilnika o stručnoj službi za provođenje lovno gospodarskih planova Grad sklapa ugovor s Provoditeljem programa te stručnom osobom za provedbu Programa zaštite divljači za površine izvan lovišta na području Grada Daruvara.</w:t>
      </w:r>
    </w:p>
    <w:p w14:paraId="6D8DDA4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E7ECC2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1079 Održavanje komunalne infrastrukture</w:t>
      </w:r>
    </w:p>
    <w:p w14:paraId="63098D87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Odredbama Zakona  o komunalnom gospodarstvu ("Narodne novine", broj 68/18,  110/18 i 32/20) propisano je da se  Programom održavanja komunalne infrastrukture određuju:</w:t>
      </w:r>
    </w:p>
    <w:p w14:paraId="620E6569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1. opis i opseg poslova održavanja komunalne infrastrukture s procjenom pojedinih troškova, po djelatnostima, i</w:t>
      </w:r>
    </w:p>
    <w:p w14:paraId="0A6E7E0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2. iskaz financijskih sredstava potrebnih za ostvarivanje programa, s naznakom izvora financiranja.</w:t>
      </w:r>
    </w:p>
    <w:p w14:paraId="5ECA966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Iz sredstava planiranih Programom održavanja komunalne infrastrukture: održavaju  se  nerazvrstane ceste , javne površine na kojima nije dopušten promet motornim vozilima, građevine javne odvodnje oborinskih voda, održavaju se javne zelene površine, građevine, uređaji i predmeti javne namjene, čistoća javnih površina, javna rasvjeta i groblja.</w:t>
      </w:r>
    </w:p>
    <w:p w14:paraId="0E5D280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Grad Dar Planiran je u iznosu 900.254,22 EUR, a sadrži slijedeće aktivnosti:</w:t>
      </w:r>
    </w:p>
    <w:p w14:paraId="1F0A958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A100351 Održavanje nerazvrstanih cesta, planirana u iznosu 423.352,72 EUR.</w:t>
      </w:r>
    </w:p>
    <w:p w14:paraId="65E29A7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skup mjera i radnji koje se obavljaju tijekom cijele godine na nerazvrstanim cestama, uključujući i svu opremu, uređaje i instalacije sa svrhom održavanja prohodnosti i tehničke ispravnosti cesta i prometne sigurnosti na njima - redovito održavanje, kao i mjestimičnog poboljšanja elemenata ceste, osiguravanja sigurnosti i trajnosti ceste i cestovnih objekata i povećanja sigurnosti prometa - izvanredno održavanje, a u skladu s propisima kojima je uređeno održavanje cesta.</w:t>
      </w:r>
    </w:p>
    <w:p w14:paraId="2697994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A100352 Održavanje javnih površina na kojima nije dopušten promet motornim vozilima, planirana u iznosu 58.339,21 EUR.</w:t>
      </w:r>
    </w:p>
    <w:p w14:paraId="2D14B27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održavanje i popravke predmetnih površina kojima se osigurava njihova funkcionalna ispravnost. Javne prometne površine kojima nije dozvoljen promet motornim vozilima obuhvaća trgove, pločnike, javne prolaze, javne stube, prečace, šetališta,, pješačke i biciklističke zone, nogostupe ako nisu dio nerazvrstane ceste.</w:t>
      </w:r>
    </w:p>
    <w:p w14:paraId="6431FE34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A100353 Održavanje građevina javne odvodnje oborinskih voda, planirana u iznosu 7.146,56 EUR.</w:t>
      </w:r>
    </w:p>
    <w:p w14:paraId="6482D43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 prema posebnim propisima o vodama, služe zajedničkom prihvatu, odvodnji i ispuštanju oborinskih i drugih otpadnih voda.</w:t>
      </w:r>
    </w:p>
    <w:p w14:paraId="2D5FB51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A100354 Održavanje javnih zelenih površina, planirana u iznosu 155.691,10 EUR.</w:t>
      </w:r>
    </w:p>
    <w:p w14:paraId="59431BA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košnju, obrezivanje i sakupljanje biološkog otpada s javnih zelenih površina, obnovu, održavanje i njegu drveća, ukrasnog grmlja i drugog bilja, popločenih i nasipanih površina u parkovima, opreme na dječjim igralištima,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fitosanitarnu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zaštitu bilja i biljnog materijala za potrebe održavanja i druge poslove potrebne za održavanje tih površina.</w:t>
      </w:r>
    </w:p>
    <w:p w14:paraId="62F4988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A100355 Održavanje građevina, uređaja i predmeta javne namjene, planirana u iznosu 29.414,21 EUR.</w:t>
      </w:r>
    </w:p>
    <w:p w14:paraId="75261D4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održavanje, popravke i čišćenje fontana, javnih zdenaca, javnih satova, ploča s planom naselja, oznake kulturnih dobara, zaštićenih dijelova prirode i sadržaja turističke namjene, spomenika i skulptura te drugih građevina, uređaja i predmeta javne namjene lokalnog značaja</w:t>
      </w:r>
    </w:p>
    <w:p w14:paraId="4E52AFE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A100356 Održavanje čistoće javnih površina, planirana u iznosu 75.975,42 EUR.</w:t>
      </w:r>
    </w:p>
    <w:p w14:paraId="2AF47E6B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čišćenje površina javne namjene, osim javnih cesta, koje obuhvaća ručno i strojno čišćenje, te  pranje javnih površina od otpada, snijega i leda, kao i postavljanje i čišćenje košarica za otpatke i uklanjanje otpada koje je nepoznata osoba odbacila na javnu površinu ili zemljište u vlasništvu Grada Daruvara.</w:t>
      </w:r>
    </w:p>
    <w:p w14:paraId="7B6B7D1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A100357 Održavanje javne rasvjete, planirana u iznosu 134.000,00 EUR.</w:t>
      </w:r>
    </w:p>
    <w:p w14:paraId="25AD9C1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upravljanje i održavanje instalacija javne rasvjete, uključujući podmirivanje troškova električne energije za rasvjetljavanje površina javne namjene.</w:t>
      </w:r>
    </w:p>
    <w:p w14:paraId="27F3647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A100359 Održavanje groblja, planirana u iznosu 14.635,00 EUR.</w:t>
      </w:r>
    </w:p>
    <w:p w14:paraId="5B8C235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održavanje prostora i zgrada za obavljanje ispraćaja i ukopa pokojnika te uređivanje putova, zelenih i drugih površina unutar groblja.</w:t>
      </w:r>
    </w:p>
    <w:p w14:paraId="1792803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A100235 Uređenje javnih površina - javni radovi, planirana u iznosu 1.700,00 EUR.</w:t>
      </w:r>
    </w:p>
    <w:p w14:paraId="59B9C84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materijalne troškove za izvršenje radova sukladno Programu javnog rada za mjeru Hrvatskog zavoda za zapošljavanje.</w:t>
      </w:r>
    </w:p>
    <w:p w14:paraId="3B6F5DD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17438F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1083 Program gradnje</w:t>
      </w:r>
    </w:p>
    <w:p w14:paraId="33F4ACBF" w14:textId="4C93DB60" w:rsidR="000579C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Člankom 67. Zakona o komunalnom gospodarstvu ("Narodne novine",  broj 68/18,  110/18 i 32/20 propisano  da Program građenja komunalne infrastrukture donosi predstavničko tijelo za kalendarsku godinu, da se Program donosi istodobno s proračunom i da se objavljuje u službenom glasilu jedinice lokalne samouprave. Članak 64. propisuje sljedeće: Građenje i održavanje komunalne infrastrukture obveza je jedinica lokalne samouprave odnosno osoba na koje je ta obveza prenesena u skladu s ovim Zakonom ili posebnim zakonom.</w:t>
      </w:r>
    </w:p>
    <w:p w14:paraId="7708828F" w14:textId="7329B5B6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Planiran je u iznosu 290.749,28 EUR, a sadrži slijedeće aktivnosti:</w:t>
      </w:r>
    </w:p>
    <w:p w14:paraId="4DDB99F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A100363 Opća javna namjena, planirana u iznosu 103.500,00 EUR.</w:t>
      </w:r>
    </w:p>
    <w:p w14:paraId="21F12416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Rashodi planirani za opću javnu namjenu osigurana su između ostalog i za projektnu dokumentaciju. Grad Daruvar svake godine priprema projektnu dokumentaciju za projekte koji se planiraju izvoditi narednih godina. Kod odabira prioriteta za projektiranje, uzimani su u obzir kriteriji potreba građana i planovi razvoja Grada Daruvara. Nadalje, Člankom 63. Zakona o komunalnom gospodarstvu propisana je obveza ustrojavanja evidencija komunalne infrastrukture. Evidencija komunalne infrastrukture treba sadržavati: naziv i vrstu komunalne infrastrukture, podatak o katastarskoj i zemljišnoknjižnoj čestici i katastarskoj općini na kojoj se komunalna infrastruktura nalazi, podatak o vlasništvu komunalne infrastrukture i osobi koja njome upravlja i podat</w:t>
      </w:r>
    </w:p>
    <w:p w14:paraId="5D9A0742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K100316 Javna rasvjeta, planiran u iznosu 20.392,50 EUR.</w:t>
      </w:r>
    </w:p>
    <w:p w14:paraId="1080401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Obuhvaća rashode za rekonstrukciju, dogradnju te modernizaciju javne rasvjete.</w:t>
      </w:r>
    </w:p>
    <w:p w14:paraId="2C65A4B8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K100359 Javne zelene površine, planiran u iznosu 64.599,00 EUR.</w:t>
      </w:r>
    </w:p>
    <w:p w14:paraId="23A3961B" w14:textId="45B05805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Za javne zelene površine odobrena su sredstva Fonda za zaštitu okoliša i energetsku učinkovitost koji će omogućiti revitalizaciju javnih zelenih površina kroz sadnju sadnica te obnovu drvoreda na nekoliko lokacija u Gradu Daruvaru. Odobrena sredstva za sufinanciranje odnose se na troškove sadnica, iskope rupa te troškove sadnje. Kroz projekt je također pokriveno i Mapiranje i strateški plan razvoja zelene infrastrukture. Razvoj zelene infrastrukture danas postaje globalni alat za borbu protiv klimatskih promjena što je Europska Unija prepoznala prepoznala kroz nekoliko strateški važnih dokumenata kojima promiče i obvezuje države članice na implementaciju strateškog planiranja</w:t>
      </w:r>
      <w:r w:rsidR="00FD0D15">
        <w:rPr>
          <w:rFonts w:ascii="Times New Roman" w:hAnsi="Times New Roman" w:cs="Times New Roman"/>
          <w:sz w:val="20"/>
          <w:szCs w:val="20"/>
        </w:rPr>
        <w:t>.</w:t>
      </w:r>
    </w:p>
    <w:p w14:paraId="3A76FFD4" w14:textId="3E3AA08C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K100360 Građevine,</w:t>
      </w:r>
      <w:r w:rsidR="00953499">
        <w:rPr>
          <w:rFonts w:ascii="Times New Roman" w:hAnsi="Times New Roman" w:cs="Times New Roman"/>
          <w:sz w:val="20"/>
          <w:szCs w:val="20"/>
        </w:rPr>
        <w:t xml:space="preserve"> </w:t>
      </w:r>
      <w:r w:rsidRPr="007C7393">
        <w:rPr>
          <w:rFonts w:ascii="Times New Roman" w:hAnsi="Times New Roman" w:cs="Times New Roman"/>
          <w:sz w:val="20"/>
          <w:szCs w:val="20"/>
        </w:rPr>
        <w:t>uređaji i predmeti javne namjene, planiran u iznosu 5.097,33 EUR.</w:t>
      </w:r>
    </w:p>
    <w:p w14:paraId="1A29BB85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K100362 GOSPODARANJE KOMUNALNIM OTPADOM, planiran u iznosu 72.533,54 EUR.</w:t>
      </w:r>
    </w:p>
    <w:p w14:paraId="502497E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Kroz sredstva Fonda za zaštitu okoliša i energetsku učinkovitost te odobreno sufinanciranje unaprijedit će se gospodarenje otpadom u Gradu Daruvaru na način da će se ugraditi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polupodzemni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spremnici za odvojeno prikupljanje otpada na Trgu Franje Tuđmana. Planirani troškovi za gospodarenje otpadom uključuju nabavu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polupodzemnih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 xml:space="preserve"> spremnika, troškove ugradnje te </w:t>
      </w:r>
      <w:proofErr w:type="spellStart"/>
      <w:r w:rsidRPr="007C7393">
        <w:rPr>
          <w:rFonts w:ascii="Times New Roman" w:hAnsi="Times New Roman" w:cs="Times New Roman"/>
          <w:sz w:val="20"/>
          <w:szCs w:val="20"/>
        </w:rPr>
        <w:t>izobrazno</w:t>
      </w:r>
      <w:proofErr w:type="spellEnd"/>
      <w:r w:rsidRPr="007C7393">
        <w:rPr>
          <w:rFonts w:ascii="Times New Roman" w:hAnsi="Times New Roman" w:cs="Times New Roman"/>
          <w:sz w:val="20"/>
          <w:szCs w:val="20"/>
        </w:rPr>
        <w:t>-informativnih aktivnosti o gospodarenju otpadom.</w:t>
      </w:r>
    </w:p>
    <w:p w14:paraId="4219A89E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K100310 Nerazvrstane ceste, planiran u iznosu 24.626,91 EUR.</w:t>
      </w:r>
    </w:p>
    <w:p w14:paraId="15100C2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    Uključuje rashode za izgradnju, rekonstrukciju te sanaciju cesta i nogostupa.</w:t>
      </w:r>
    </w:p>
    <w:p w14:paraId="608A3CCE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A361B6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1081 Prostorno uređenje i unapređenje stanovanja</w:t>
      </w:r>
    </w:p>
    <w:p w14:paraId="142A990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Planiran je u iznosu 5.200,00 EUR, a sadrži slijedeće aktivnosti:</w:t>
      </w:r>
    </w:p>
    <w:p w14:paraId="17F9D4E0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K100112 Izrada štandova, planiran u iznosu 5.200,00 EUR.</w:t>
      </w:r>
    </w:p>
    <w:p w14:paraId="1AFF082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lastRenderedPageBreak/>
        <w:t xml:space="preserve">       Za potrebe održavanja manifestacija u Gradu Daruvaru potrebno je nabaviti nove štandove u cilju obogaćivanja turističke ponude te kvalitete istoga u cilju privlačenja većeg broja turista.</w:t>
      </w:r>
    </w:p>
    <w:p w14:paraId="0EF4EC9A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D5CDDF" w14:textId="77777777" w:rsidR="001B749F" w:rsidRPr="00DB7716" w:rsidRDefault="001B749F" w:rsidP="0095349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7716">
        <w:rPr>
          <w:rFonts w:ascii="Times New Roman" w:hAnsi="Times New Roman" w:cs="Times New Roman"/>
          <w:b/>
          <w:bCs/>
          <w:sz w:val="20"/>
          <w:szCs w:val="20"/>
        </w:rPr>
        <w:t>PROGRAM: 1078 Jačanje gospodarstva</w:t>
      </w:r>
    </w:p>
    <w:p w14:paraId="1361B45E" w14:textId="10A21142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>Razvojna agencija Daruvar, ustanova za koordinaciju i razvoj Grada Daruvara.</w:t>
      </w:r>
      <w:r w:rsidR="00947B9D" w:rsidRPr="007C7393">
        <w:rPr>
          <w:rFonts w:ascii="Times New Roman" w:hAnsi="Times New Roman" w:cs="Times New Roman"/>
          <w:sz w:val="20"/>
          <w:szCs w:val="20"/>
        </w:rPr>
        <w:t xml:space="preserve"> </w:t>
      </w:r>
      <w:r w:rsidRPr="007C7393">
        <w:rPr>
          <w:rFonts w:ascii="Times New Roman" w:hAnsi="Times New Roman" w:cs="Times New Roman"/>
          <w:sz w:val="20"/>
          <w:szCs w:val="20"/>
        </w:rPr>
        <w:t>Svojim djelovanjem nastoji doprinijeti unapređenju rasta i razvoja grada Daruvara aktivnim djelovanjem na podršci i privlačenju investicija, stvaranju poticajne poduzetničke klime, kontinuiranim informiranjem i edukacijom poduzetnika te kroz pripremu i provedbu EU projekata. Planiran je u iznosu 227.000,00 EUR, a sadrži slijedeće aktivnosti:</w:t>
      </w:r>
    </w:p>
    <w:p w14:paraId="13BD5FE3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A100236 Materijalni i ostali rashodi, planirana u iznosu 33.690,00 EUR.</w:t>
      </w:r>
    </w:p>
    <w:p w14:paraId="199C076F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AKTIVNOST A100241 Rashodi za zaposlene, planirana u iznosu 190.410,00 EUR.</w:t>
      </w:r>
    </w:p>
    <w:p w14:paraId="580702BD" w14:textId="77777777" w:rsidR="001B749F" w:rsidRPr="007C7393" w:rsidRDefault="001B749F" w:rsidP="009534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7393">
        <w:rPr>
          <w:rFonts w:ascii="Times New Roman" w:hAnsi="Times New Roman" w:cs="Times New Roman"/>
          <w:sz w:val="20"/>
          <w:szCs w:val="20"/>
        </w:rPr>
        <w:t xml:space="preserve">   ●  KAPITALNI PROJEKT K100251 Nabava opreme, planiran u iznosu 2.900,00 EUR.</w:t>
      </w:r>
    </w:p>
    <w:p w14:paraId="6001925D" w14:textId="77777777" w:rsidR="001B749F" w:rsidRPr="007C7393" w:rsidRDefault="001B749F" w:rsidP="003C162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2588F1" w14:textId="2000F69C" w:rsidR="0051630A" w:rsidRPr="007C7393" w:rsidRDefault="0051630A" w:rsidP="003C162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E9BABF" w14:textId="77777777" w:rsidR="009B0169" w:rsidRDefault="009B0169" w:rsidP="001C41B3">
      <w:pPr>
        <w:rPr>
          <w:rFonts w:ascii="Times New Roman" w:hAnsi="Times New Roman" w:cs="Times New Roman"/>
          <w:b/>
          <w:sz w:val="20"/>
          <w:szCs w:val="20"/>
        </w:rPr>
      </w:pPr>
    </w:p>
    <w:p w14:paraId="79E259ED" w14:textId="35015C1D" w:rsidR="00F872B6" w:rsidRPr="008667E6" w:rsidRDefault="00F872B6" w:rsidP="00A836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67E6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6A1D16">
        <w:rPr>
          <w:rFonts w:ascii="Times New Roman" w:hAnsi="Times New Roman" w:cs="Times New Roman"/>
          <w:b/>
          <w:sz w:val="20"/>
          <w:szCs w:val="20"/>
        </w:rPr>
        <w:t>5</w:t>
      </w:r>
      <w:r w:rsidRPr="008667E6">
        <w:rPr>
          <w:rFonts w:ascii="Times New Roman" w:hAnsi="Times New Roman" w:cs="Times New Roman"/>
          <w:b/>
          <w:sz w:val="20"/>
          <w:szCs w:val="20"/>
        </w:rPr>
        <w:t>.</w:t>
      </w:r>
    </w:p>
    <w:p w14:paraId="7BA0C2D1" w14:textId="0A9129F3" w:rsidR="00F872B6" w:rsidRPr="008667E6" w:rsidRDefault="009B0169" w:rsidP="00F872B6">
      <w:pPr>
        <w:jc w:val="both"/>
        <w:rPr>
          <w:rFonts w:ascii="Times New Roman" w:hAnsi="Times New Roman" w:cs="Times New Roman"/>
          <w:sz w:val="20"/>
          <w:szCs w:val="20"/>
        </w:rPr>
      </w:pPr>
      <w:r w:rsidRPr="009B0169">
        <w:rPr>
          <w:rFonts w:ascii="Times New Roman" w:hAnsi="Times New Roman" w:cs="Times New Roman"/>
          <w:sz w:val="20"/>
          <w:szCs w:val="20"/>
        </w:rPr>
        <w:t xml:space="preserve">Proračun Grada Daruvara za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Pr="009B0169">
        <w:rPr>
          <w:rFonts w:ascii="Times New Roman" w:hAnsi="Times New Roman" w:cs="Times New Roman"/>
          <w:sz w:val="20"/>
          <w:szCs w:val="20"/>
        </w:rPr>
        <w:t>. godinu</w:t>
      </w:r>
      <w:r w:rsidR="001C41B3">
        <w:rPr>
          <w:rFonts w:ascii="Times New Roman" w:hAnsi="Times New Roman" w:cs="Times New Roman"/>
          <w:sz w:val="20"/>
          <w:szCs w:val="20"/>
        </w:rPr>
        <w:t xml:space="preserve"> i projekcije za </w:t>
      </w:r>
      <w:r w:rsidR="001B749F">
        <w:rPr>
          <w:rFonts w:ascii="Times New Roman" w:hAnsi="Times New Roman" w:cs="Times New Roman"/>
          <w:sz w:val="20"/>
          <w:szCs w:val="20"/>
        </w:rPr>
        <w:t>2025</w:t>
      </w:r>
      <w:r w:rsidR="001C41B3">
        <w:rPr>
          <w:rFonts w:ascii="Times New Roman" w:hAnsi="Times New Roman" w:cs="Times New Roman"/>
          <w:sz w:val="20"/>
          <w:szCs w:val="20"/>
        </w:rPr>
        <w:t xml:space="preserve">. i </w:t>
      </w:r>
      <w:r w:rsidR="001B749F">
        <w:rPr>
          <w:rFonts w:ascii="Times New Roman" w:hAnsi="Times New Roman" w:cs="Times New Roman"/>
          <w:sz w:val="20"/>
          <w:szCs w:val="20"/>
        </w:rPr>
        <w:t>2026</w:t>
      </w:r>
      <w:r w:rsidR="001C41B3">
        <w:rPr>
          <w:rFonts w:ascii="Times New Roman" w:hAnsi="Times New Roman" w:cs="Times New Roman"/>
          <w:sz w:val="20"/>
          <w:szCs w:val="20"/>
        </w:rPr>
        <w:t>. godinu</w:t>
      </w:r>
      <w:r w:rsidRPr="009B0169">
        <w:rPr>
          <w:rFonts w:ascii="Times New Roman" w:hAnsi="Times New Roman" w:cs="Times New Roman"/>
          <w:sz w:val="20"/>
          <w:szCs w:val="20"/>
        </w:rPr>
        <w:t xml:space="preserve"> stupa</w:t>
      </w:r>
      <w:r w:rsidR="001C41B3">
        <w:rPr>
          <w:rFonts w:ascii="Times New Roman" w:hAnsi="Times New Roman" w:cs="Times New Roman"/>
          <w:sz w:val="20"/>
          <w:szCs w:val="20"/>
        </w:rPr>
        <w:t xml:space="preserve">ju na snagu 1. siječnja </w:t>
      </w:r>
      <w:r w:rsidR="001B749F">
        <w:rPr>
          <w:rFonts w:ascii="Times New Roman" w:hAnsi="Times New Roman" w:cs="Times New Roman"/>
          <w:sz w:val="20"/>
          <w:szCs w:val="20"/>
        </w:rPr>
        <w:t>2024</w:t>
      </w:r>
      <w:r w:rsidR="001C41B3">
        <w:rPr>
          <w:rFonts w:ascii="Times New Roman" w:hAnsi="Times New Roman" w:cs="Times New Roman"/>
          <w:sz w:val="20"/>
          <w:szCs w:val="20"/>
        </w:rPr>
        <w:t>. godine i objavit će se</w:t>
      </w:r>
      <w:r w:rsidRPr="009B0169">
        <w:rPr>
          <w:rFonts w:ascii="Times New Roman" w:hAnsi="Times New Roman" w:cs="Times New Roman"/>
          <w:sz w:val="20"/>
          <w:szCs w:val="20"/>
        </w:rPr>
        <w:t xml:space="preserve"> u "Službenom glasniku Grada Daruvara"</w:t>
      </w:r>
      <w:r w:rsidR="001C41B3">
        <w:rPr>
          <w:rFonts w:ascii="Times New Roman" w:hAnsi="Times New Roman" w:cs="Times New Roman"/>
          <w:sz w:val="20"/>
          <w:szCs w:val="20"/>
        </w:rPr>
        <w:t xml:space="preserve"> i na i</w:t>
      </w:r>
      <w:r w:rsidRPr="009B0169">
        <w:rPr>
          <w:rFonts w:ascii="Times New Roman" w:hAnsi="Times New Roman" w:cs="Times New Roman"/>
          <w:sz w:val="20"/>
          <w:szCs w:val="20"/>
        </w:rPr>
        <w:t>nternet stranicama Grada Daruvara.</w:t>
      </w:r>
    </w:p>
    <w:p w14:paraId="62466CED" w14:textId="4843A8C3" w:rsidR="00F872B6" w:rsidRPr="009B0169" w:rsidRDefault="009B0169" w:rsidP="009B01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GRADSKO</w:t>
      </w:r>
      <w:r w:rsidR="00F872B6" w:rsidRPr="008667E6">
        <w:rPr>
          <w:rFonts w:ascii="Times New Roman" w:hAnsi="Times New Roman" w:cs="Times New Roman"/>
          <w:b/>
          <w:sz w:val="20"/>
          <w:szCs w:val="20"/>
        </w:rPr>
        <w:t xml:space="preserve"> VIJEĆE</w:t>
      </w:r>
      <w:r>
        <w:rPr>
          <w:rFonts w:ascii="Times New Roman" w:hAnsi="Times New Roman" w:cs="Times New Roman"/>
          <w:b/>
          <w:sz w:val="20"/>
          <w:szCs w:val="20"/>
        </w:rPr>
        <w:t xml:space="preserve"> GRADA DARUVARA</w:t>
      </w:r>
    </w:p>
    <w:p w14:paraId="22EE15BC" w14:textId="22C49EE5" w:rsidR="000579CF" w:rsidRPr="00150EFB" w:rsidRDefault="00313436" w:rsidP="00313436">
      <w:pPr>
        <w:spacing w:after="0"/>
        <w:rPr>
          <w:rFonts w:ascii="Times New Roman" w:hAnsi="Times New Roman"/>
          <w:sz w:val="20"/>
          <w:szCs w:val="20"/>
        </w:rPr>
      </w:pPr>
      <w:r w:rsidRPr="00150EFB">
        <w:rPr>
          <w:rFonts w:ascii="Times New Roman" w:hAnsi="Times New Roman"/>
          <w:sz w:val="20"/>
          <w:szCs w:val="20"/>
        </w:rPr>
        <w:t xml:space="preserve">KLASA: </w:t>
      </w:r>
      <w:r w:rsidR="000579CF">
        <w:rPr>
          <w:rFonts w:ascii="Times New Roman" w:hAnsi="Times New Roman"/>
          <w:sz w:val="20"/>
          <w:szCs w:val="20"/>
        </w:rPr>
        <w:t>400-06/23-01/01</w:t>
      </w:r>
    </w:p>
    <w:p w14:paraId="553E9DE1" w14:textId="67362B0C" w:rsidR="00313436" w:rsidRPr="00150EFB" w:rsidRDefault="00313436" w:rsidP="00313436">
      <w:pPr>
        <w:spacing w:after="0"/>
        <w:rPr>
          <w:rFonts w:ascii="Times New Roman" w:hAnsi="Times New Roman"/>
          <w:sz w:val="20"/>
          <w:szCs w:val="20"/>
        </w:rPr>
      </w:pPr>
      <w:r w:rsidRPr="00150EFB">
        <w:rPr>
          <w:rFonts w:ascii="Times New Roman" w:hAnsi="Times New Roman"/>
          <w:sz w:val="20"/>
          <w:szCs w:val="20"/>
        </w:rPr>
        <w:t xml:space="preserve">URBROJ: </w:t>
      </w:r>
      <w:r w:rsidR="000579CF">
        <w:rPr>
          <w:rFonts w:ascii="Times New Roman" w:hAnsi="Times New Roman"/>
          <w:sz w:val="20"/>
          <w:szCs w:val="20"/>
        </w:rPr>
        <w:t>2103-3-01-01/1-23-6</w:t>
      </w:r>
    </w:p>
    <w:p w14:paraId="5E3B915C" w14:textId="7E4D3651" w:rsidR="00313436" w:rsidRPr="00150EFB" w:rsidRDefault="009B0169" w:rsidP="0031343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Daruvar</w:t>
      </w:r>
      <w:r w:rsidR="00313436" w:rsidRPr="00150EFB">
        <w:rPr>
          <w:rFonts w:ascii="Times New Roman" w:hAnsi="Times New Roman"/>
          <w:sz w:val="20"/>
          <w:szCs w:val="20"/>
        </w:rPr>
        <w:t>,</w:t>
      </w:r>
      <w:r w:rsidR="00313436">
        <w:rPr>
          <w:rFonts w:ascii="Times New Roman" w:hAnsi="Times New Roman"/>
          <w:sz w:val="20"/>
          <w:szCs w:val="20"/>
        </w:rPr>
        <w:t xml:space="preserve"> </w:t>
      </w:r>
      <w:r w:rsidR="000579CF">
        <w:rPr>
          <w:rFonts w:ascii="Times New Roman" w:hAnsi="Times New Roman"/>
          <w:sz w:val="20"/>
          <w:szCs w:val="20"/>
        </w:rPr>
        <w:t>29.11.2023.</w:t>
      </w:r>
    </w:p>
    <w:p w14:paraId="5F961B5F" w14:textId="77777777" w:rsidR="00F872B6" w:rsidRDefault="00F872B6" w:rsidP="00F872B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A4E6DA" w14:textId="77777777" w:rsidR="00F872B6" w:rsidRPr="008667E6" w:rsidRDefault="00F872B6" w:rsidP="00F872B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667E6">
        <w:rPr>
          <w:rFonts w:ascii="Times New Roman" w:hAnsi="Times New Roman" w:cs="Times New Roman"/>
          <w:b/>
          <w:bCs/>
          <w:sz w:val="20"/>
          <w:szCs w:val="20"/>
        </w:rPr>
        <w:t>PREDSJEDNIK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E1AE6AE" w14:textId="403C9724" w:rsidR="00150EFB" w:rsidRPr="00150EFB" w:rsidRDefault="009B0169" w:rsidP="009B0169">
      <w:pPr>
        <w:spacing w:after="0"/>
        <w:ind w:left="6372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Ivor Kovačko</w:t>
      </w:r>
    </w:p>
    <w:p w14:paraId="5E4535E4" w14:textId="493D5D7B" w:rsidR="00CD4202" w:rsidRPr="00E81EDA" w:rsidRDefault="00CD4202" w:rsidP="00E81EDA">
      <w:pP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</w:p>
    <w:sectPr w:rsidR="00CD4202" w:rsidRPr="00E81EDA" w:rsidSect="009650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679C" w14:textId="77777777" w:rsidR="00C03F36" w:rsidRDefault="00C03F36">
      <w:pPr>
        <w:spacing w:after="0" w:line="240" w:lineRule="auto"/>
      </w:pPr>
      <w:r>
        <w:separator/>
      </w:r>
    </w:p>
  </w:endnote>
  <w:endnote w:type="continuationSeparator" w:id="0">
    <w:p w14:paraId="5FF57F46" w14:textId="77777777" w:rsidR="00C03F36" w:rsidRDefault="00C0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0AC9" w14:textId="77777777" w:rsidR="00C03F36" w:rsidRDefault="00C03F36">
      <w:pPr>
        <w:spacing w:after="0" w:line="240" w:lineRule="auto"/>
      </w:pPr>
      <w:r>
        <w:separator/>
      </w:r>
    </w:p>
  </w:footnote>
  <w:footnote w:type="continuationSeparator" w:id="0">
    <w:p w14:paraId="6014638A" w14:textId="77777777" w:rsidR="00C03F36" w:rsidRDefault="00C0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A7C9" w14:textId="7FAFD5C0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1BC756" wp14:editId="50618FEC">
              <wp:simplePos x="0" y="0"/>
              <wp:positionH relativeFrom="column">
                <wp:posOffset>971550</wp:posOffset>
              </wp:positionH>
              <wp:positionV relativeFrom="paragraph">
                <wp:posOffset>-47625</wp:posOffset>
              </wp:positionV>
              <wp:extent cx="452120" cy="514985"/>
              <wp:effectExtent l="0" t="0" r="508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5pt;margin-top:-3.75pt;width:35.6pt;height:40.5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MoUG7Tf&#10;AAAACQEAAA8AAABkcnMvZG93bnJldi54bWxMjzFPwzAUhHck/oP1kNhaB7dJozROhSohBsRAobsT&#10;P5Ko9nOI3TTw6zFTGU93uvuu3M3WsAlH3zuS8LBMgCE1TvfUSvh4f1rkwHxQpJVxhBK+0cOuur0p&#10;VaHdhd5wOoSWxRLyhZLQhTAUnPumQ6v80g1I0ft0o1UhyrHlelSXWG4NF0mScat6igudGnDfYXM6&#10;nK2ETEzPYp3+DF/H5OV1n89HrHMj5f3d/LgFFnAO1zD84Ud0qCJT7c6kPTNRp6v4JUhYbFJgMSDE&#10;WgCrJWxWGfCq5P8fVL8AAAD//wMAUEsBAi0AFAAGAAgAAAAhALaDOJL+AAAA4QEAABMAAAAAAAAA&#10;AAAAAAAAAAAAAFtDb250ZW50X1R5cGVzXS54bWxQSwECLQAUAAYACAAAACEAOP0h/9YAAACUAQAA&#10;CwAAAAAAAAAAAAAAAAAvAQAAX3JlbHMvLnJlbHNQSwECLQAUAAYACAAAACEAs33J9AcCAADtAwAA&#10;DgAAAAAAAAAAAAAAAAAuAgAAZHJzL2Uyb0RvYy54bWxQSwECLQAUAAYACAAAACEAyhQbtN8AAAAJ&#10;AQAADwAAAAAAAAAAAAAAAABhBAAAZHJzL2Rvd25yZXYueG1sUEsFBgAAAAAEAAQA8wAAAG0FAAAA&#10;AA==&#10;" stroked="f">
              <v:textbox inset="1mm,0,1mm,0"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17A81ECA" w:rsidR="000D4FAB" w:rsidRDefault="007D6D84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2251BDC0">
              <wp:simplePos x="0" y="0"/>
              <wp:positionH relativeFrom="column">
                <wp:posOffset>-103505</wp:posOffset>
              </wp:positionH>
              <wp:positionV relativeFrom="paragraph">
                <wp:posOffset>104140</wp:posOffset>
              </wp:positionV>
              <wp:extent cx="2606040" cy="653415"/>
              <wp:effectExtent l="0" t="0" r="381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653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353778E5" w:rsidR="000D4FAB" w:rsidRPr="00FC593F" w:rsidRDefault="009B0169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BJELOVARSKO-BILOGORSKA </w:t>
                          </w:r>
                          <w:r w:rsidR="000D4FAB"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ŽUPANIJA</w:t>
                          </w:r>
                        </w:p>
                        <w:p w14:paraId="1BE4C81D" w14:textId="7AC65283" w:rsidR="000D4FAB" w:rsidRPr="000D4FAB" w:rsidRDefault="009B0169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GRAD DARUVAR</w:t>
                          </w:r>
                        </w:p>
                        <w:p w14:paraId="32DDC9AB" w14:textId="592E8313" w:rsidR="000D4FAB" w:rsidRDefault="009B0169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GRADSKO</w:t>
                          </w:r>
                          <w:r w:rsidR="000D4FAB"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8.15pt;margin-top:8.2pt;width:205.2pt;height:51.4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4I3CQIAAP0DAAAOAAAAZHJzL2Uyb0RvYy54bWysU1Fv0zAQfkfiP1h+p0m7tRpR02l0FCGN&#10;gTT4AY7jNBaOz5zdJuXXc3ayrsAbwg+Wz3f+7u67z+vboTPsqNBrsCWfz3LOlJVQa7sv+bevuzc3&#10;nPkgbC0MWFXyk/L8dvP61bp3hVpAC6ZWyAjE+qJ3JW9DcEWWedmqTvgZOGXJ2QB2IpCJ+6xG0RN6&#10;Z7JFnq+yHrB2CFJ5T7f3o5NvEn7TKBk+N41XgZmSU20h7Zj2Ku7ZZi2KPQrXajmVIf6hik5oS0nP&#10;UPciCHZA/RdUpyWChybMJHQZNI2WKvVA3czzP7p5aoVTqRcix7szTf7/wcrH45P7giwM72CgAaYm&#10;vHsA+d0zC9tW2L26Q4S+VaKmxPNIWdY7X0xPI9W+8BGk6j9BTUMWhwAJaGiwi6xQn4zQaQCnM+lq&#10;CEzS5WKVr/JrcknyrZZX1/NlSiGK59cOffigoGPxUHKkoSZ0cXzwIVYjiueQmMyD0fVOG5MM3Fdb&#10;g+woSAC7tCb038KMZX3J3y4Xy4RsIb5P2uh0IIEa3ZX8Jo9rlExk472tU0gQ2oxnqsTYiZ7IyMhN&#10;GKqB6XriLrJVQX0ivhBGPdL/oUML+JOznrRYcv/jIFBxZj5a4vxqFfOycGngpVFdGsJKgip54Gw8&#10;bkMSfKTDwh3NptGJtpdKppJJY4nN6T9EEV/aKerl125+AQAA//8DAFBLAwQUAAYACAAAACEAAmAy&#10;IuAAAAAKAQAADwAAAGRycy9kb3ducmV2LnhtbEyPy07DMBBF90j8gzVIbKrWCYlCG+JUCNEVLPpA&#10;dDuNTRw1tiPbbcLfM6xgOXOP7pyp1pPp2VX50DkrIF0kwJRtnOxsK+DjsJkvgYWIVmLvrBLwrQKs&#10;69ubCkvpRrtT131sGZXYUKIAHeNQch4arQyGhRuUpezLeYORRt9y6XGkctPzhyQpuMHO0gWNg3rR&#10;qjnvL0bATJ8/Z4eAx83r+24c3+JjvjVeiPu76fkJWFRT/IPhV5/UoSank7tYGVgvYJ4WGaEUFDkw&#10;ArJVngI70SJdZcDriv9/of4BAAD//wMAUEsBAi0AFAAGAAgAAAAhALaDOJL+AAAA4QEAABMAAAAA&#10;AAAAAAAAAAAAAAAAAFtDb250ZW50X1R5cGVzXS54bWxQSwECLQAUAAYACAAAACEAOP0h/9YAAACU&#10;AQAACwAAAAAAAAAAAAAAAAAvAQAAX3JlbHMvLnJlbHNQSwECLQAUAAYACAAAACEAQt+CNwkCAAD9&#10;AwAADgAAAAAAAAAAAAAAAAAuAgAAZHJzL2Uyb0RvYy54bWxQSwECLQAUAAYACAAAACEAAmAyIuAA&#10;AAAKAQAADwAAAAAAAAAAAAAAAABjBAAAZHJzL2Rvd25yZXYueG1sUEsFBgAAAAAEAAQA8wAAAHAF&#10;AAAAAA==&#10;" stroked="f">
              <v:textbox inset="1mm,1mm,1mm,1mm"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353778E5" w:rsidR="000D4FAB" w:rsidRPr="00FC593F" w:rsidRDefault="009B0169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BJELOVARSKO-BILOGORSKA </w:t>
                    </w:r>
                    <w:r w:rsidR="000D4FAB"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ŽUPANIJA</w:t>
                    </w:r>
                  </w:p>
                  <w:p w14:paraId="1BE4C81D" w14:textId="7AC65283" w:rsidR="000D4FAB" w:rsidRPr="000D4FAB" w:rsidRDefault="009B0169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GRAD DARUVAR</w:t>
                    </w:r>
                  </w:p>
                  <w:p w14:paraId="32DDC9AB" w14:textId="592E8313" w:rsidR="000D4FAB" w:rsidRDefault="009B0169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GRADSKO</w:t>
                    </w:r>
                    <w:r w:rsidR="000D4FAB"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112C9F93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77F288F7" w:rsidR="000D4FAB" w:rsidRPr="00FC593F" w:rsidRDefault="00783A66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A9D7BBC" wp14:editId="710D38E7">
              <wp:simplePos x="0" y="0"/>
              <wp:positionH relativeFrom="column">
                <wp:posOffset>-58420</wp:posOffset>
              </wp:positionH>
              <wp:positionV relativeFrom="paragraph">
                <wp:posOffset>152400</wp:posOffset>
              </wp:positionV>
              <wp:extent cx="344805" cy="325120"/>
              <wp:effectExtent l="0" t="0" r="0" b="0"/>
              <wp:wrapSquare wrapText="bothSides"/>
              <wp:docPr id="129184808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56C8A" w14:textId="77777777" w:rsidR="00783A66" w:rsidRDefault="00783A66" w:rsidP="00783A6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8FCA34D" wp14:editId="7D1A20C3">
                                <wp:extent cx="237392" cy="292475"/>
                                <wp:effectExtent l="0" t="0" r="0" b="0"/>
                                <wp:docPr id="377094680" name="Slika 3770946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094680" name="Slika 3770946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555" cy="3086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531C09A" w14:textId="77777777" w:rsidR="00783A66" w:rsidRDefault="00783A66" w:rsidP="00783A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D7BBC" id="_x0000_s1028" type="#_x0000_t202" style="position:absolute;left:0;text-align:left;margin-left:-4.6pt;margin-top:12pt;width:27.15pt;height:25.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QHDAIAAPQDAAAOAAAAZHJzL2Uyb0RvYy54bWysU8Fu2zAMvQ/YPwi6L3acpuiMOEWXLsOA&#10;rhvQ7QNkWY6FyaJGKbGzrx8lJ2nR3YbpIJAU+Ug+UqvbsTfsoNBrsBWfz3LOlJXQaLur+I/v23c3&#10;nPkgbCMMWFXxo/L8dv32zWpwpSqgA9MoZARifTm4inchuDLLvOxUL/wMnLL02AL2IpCKu6xBMRB6&#10;b7Iiz6+zAbBxCFJ5T9b76ZGvE37bKhm+tq1XgZmKU20h3ZjuOt7ZeiXKHQrXaXkqQ/xDFb3QlpJe&#10;oO5FEGyP+i+oXksED22YSegzaFstVeqBupnnr7p56oRTqRcix7sLTf7/wcrHw5P7hiyMH2CkAaYm&#10;vHsA+dMzC5tO2J26Q4ShU6KhxPNIWTY4X55CI9W+9BGkHr5AQ0MW+wAJaGyxj6xQn4zQaQDHC+lq&#10;DEyScXF1dZMvOZP0tCiW8yINJRPlOdihD58U9CwKFUeaaQIXhwcfYjGiPLvEXB6MbrbamKTgrt4Y&#10;ZAdB89+mk+p/5WYsGyr+flksE7KFGJ9Wo9eB9tPovuI3eTzTxkQyPtomuQShzSRTJcae2ImETNSE&#10;sR6ZbipexNhIVg3NkehCmNaRvg8JHeBvzgZaxYr7X3uBijPz2RLli+uYl4WkkIAvrfXZKqwkiIoH&#10;ziZxE9KeRxos3NFIWp3oeq7gVCqtVmLx9A3i7r7Uk9fzZ13/AQAA//8DAFBLAwQUAAYACAAAACEA&#10;yJXabN0AAAAHAQAADwAAAGRycy9kb3ducmV2LnhtbEyPwU7DMBBE70j8g7VI3FqnVlJCyKZClRAH&#10;xIFC7068JBGxHWI3DXw9ywmOoxnNvCl3ix3ETFPovUPYrBMQ5BpvetcivL0+rHIQIWpn9OAdIXxR&#10;gF11eVHqwvize6H5EFvBJS4UGqGLcSykDE1HVoe1H8mx9+4nqyPLqZVm0mcut4NUSbKVVveOFzo9&#10;0r6j5uNwsghbNT+qNPseP4/J0/M+X45U5wPi9dVyfwci0hL/wvCLz+hQMVPtT84EMSCsbhUnEVTK&#10;l9hPsw2IGuEmUyCrUv7nr34AAAD//wMAUEsBAi0AFAAGAAgAAAAhALaDOJL+AAAA4QEAABMAAAAA&#10;AAAAAAAAAAAAAAAAAFtDb250ZW50X1R5cGVzXS54bWxQSwECLQAUAAYACAAAACEAOP0h/9YAAACU&#10;AQAACwAAAAAAAAAAAAAAAAAvAQAAX3JlbHMvLnJlbHNQSwECLQAUAAYACAAAACEATFekBwwCAAD0&#10;AwAADgAAAAAAAAAAAAAAAAAuAgAAZHJzL2Uyb0RvYy54bWxQSwECLQAUAAYACAAAACEAyJXabN0A&#10;AAAHAQAADwAAAAAAAAAAAAAAAABmBAAAZHJzL2Rvd25yZXYueG1sUEsFBgAAAAAEAAQA8wAAAHAF&#10;AAAAAA==&#10;" stroked="f">
              <v:textbox inset="1mm,0,1mm,0">
                <w:txbxContent>
                  <w:p w14:paraId="31556C8A" w14:textId="77777777" w:rsidR="00783A66" w:rsidRDefault="00783A66" w:rsidP="00783A66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8FCA34D" wp14:editId="7D1A20C3">
                          <wp:extent cx="237392" cy="292475"/>
                          <wp:effectExtent l="0" t="0" r="0" b="0"/>
                          <wp:docPr id="377094680" name="Slika 3770946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7094680" name="Slika 3770946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555" cy="3086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531C09A" w14:textId="77777777" w:rsidR="00783A66" w:rsidRDefault="00783A66" w:rsidP="00783A66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454977CB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6FF7" w14:textId="6CD643D5" w:rsidR="000D4FAB" w:rsidRPr="003B7A6D" w:rsidRDefault="00950227" w:rsidP="003B7A6D"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F5213C" wp14:editId="49C09100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11B65" id="Ravni poveznik 1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IH3gzbdAAAACAEAAA8AAABkcnMvZG93bnJldi54bWxMj0FLw0AQhe+C/2EZwZvdbSQ2xGxK&#10;EQoeVLBN75vNmASzsyG7TeO/d3rS0zDzHm++V2wXN4gZp9B70rBeKRBI1jc9tRqq4/4hAxGiocYM&#10;nlDDDwbYlrc3hckbf6FPnA+xFRxCITcauhjHXMpgO3QmrPyIxNqXn5yJvE6tbCZz4XA3yESpJ+lM&#10;T/yhMyO+dGi/D2enoX6Pp4/TPo3VbEO12b0FZV8zre/vlt0ziIhL/DPDFZ/RoWSm2p+pCWLQkCRs&#10;5PG4AXGVlVqnIGq+ZCnIspD/C5S/AAAA//8DAFBLAQItABQABgAIAAAAIQC2gziS/gAAAOEBAAAT&#10;AAAAAAAAAAAAAAAAAAAAAABbQ29udGVudF9UeXBlc10ueG1sUEsBAi0AFAAGAAgAAAAhADj9If/W&#10;AAAAlAEAAAsAAAAAAAAAAAAAAAAALwEAAF9yZWxzLy5yZWxzUEsBAi0AFAAGAAgAAAAhAPr+15TX&#10;AQAAAwQAAA4AAAAAAAAAAAAAAAAALgIAAGRycy9lMm9Eb2MueG1sUEsBAi0AFAAGAAgAAAAhAIH3&#10;gzbdAAAACAEAAA8AAAAAAAAAAAAAAAAAMQQAAGRycy9kb3ducmV2LnhtbFBLBQYAAAAABAAEAPMA&#10;AAA7BQAAAAA=&#10;" strokecolor="#a5a5a5 [2092]" strokeweight=".5pt"/>
          </w:pict>
        </mc:Fallback>
      </mc:AlternateContent>
    </w:r>
    <w:r w:rsidR="008E132E"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61DC8A26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A63EAD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BJELOVARSKO-BILOGORSKA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ŽUPANIJA</w:t>
                          </w:r>
                        </w:p>
                        <w:p w14:paraId="2034A741" w14:textId="5B2CF54D" w:rsidR="000D4FAB" w:rsidRPr="000D4FAB" w:rsidRDefault="00A63EAD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GRAD DARUVAR</w:t>
                          </w:r>
                          <w:r w:rsidR="000D4FAB"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GRADSKO</w:t>
                          </w:r>
                          <w:r w:rsidR="000D4FAB"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61DC8A26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A63EAD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BJELOVARSKO-BILOGORSKA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ŽUPANIJA</w:t>
                    </w:r>
                  </w:p>
                  <w:p w14:paraId="2034A741" w14:textId="5B2CF54D" w:rsidR="000D4FAB" w:rsidRPr="000D4FAB" w:rsidRDefault="00A63EAD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GRAD DARUVAR</w:t>
                    </w:r>
                    <w:r w:rsidR="000D4FAB"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GRADSKO</w:t>
                    </w:r>
                    <w:r w:rsidR="000D4FAB"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E132E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CCC"/>
    <w:multiLevelType w:val="hybridMultilevel"/>
    <w:tmpl w:val="8A4018F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9" w15:restartNumberingAfterBreak="0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7017C"/>
    <w:multiLevelType w:val="hybridMultilevel"/>
    <w:tmpl w:val="9ADEAEE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03F5A"/>
    <w:multiLevelType w:val="hybridMultilevel"/>
    <w:tmpl w:val="F344F91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7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20025"/>
    <w:multiLevelType w:val="hybridMultilevel"/>
    <w:tmpl w:val="C1C66FF0"/>
    <w:lvl w:ilvl="0" w:tplc="C4884E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746B1"/>
    <w:multiLevelType w:val="hybridMultilevel"/>
    <w:tmpl w:val="FA32FC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0275D"/>
    <w:multiLevelType w:val="hybridMultilevel"/>
    <w:tmpl w:val="A6BCE976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D581B"/>
    <w:multiLevelType w:val="hybridMultilevel"/>
    <w:tmpl w:val="9ADEAEE2"/>
    <w:lvl w:ilvl="0" w:tplc="1352A2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62967">
    <w:abstractNumId w:val="6"/>
  </w:num>
  <w:num w:numId="2" w16cid:durableId="1044907346">
    <w:abstractNumId w:val="22"/>
  </w:num>
  <w:num w:numId="3" w16cid:durableId="249462046">
    <w:abstractNumId w:val="23"/>
  </w:num>
  <w:num w:numId="4" w16cid:durableId="2116052330">
    <w:abstractNumId w:val="28"/>
  </w:num>
  <w:num w:numId="5" w16cid:durableId="135071862">
    <w:abstractNumId w:val="2"/>
  </w:num>
  <w:num w:numId="6" w16cid:durableId="1603493930">
    <w:abstractNumId w:val="17"/>
  </w:num>
  <w:num w:numId="7" w16cid:durableId="1714883368">
    <w:abstractNumId w:val="26"/>
  </w:num>
  <w:num w:numId="8" w16cid:durableId="694230865">
    <w:abstractNumId w:val="4"/>
  </w:num>
  <w:num w:numId="9" w16cid:durableId="1876574491">
    <w:abstractNumId w:val="11"/>
  </w:num>
  <w:num w:numId="10" w16cid:durableId="1501889326">
    <w:abstractNumId w:val="10"/>
  </w:num>
  <w:num w:numId="11" w16cid:durableId="1211384641">
    <w:abstractNumId w:val="14"/>
  </w:num>
  <w:num w:numId="12" w16cid:durableId="274753028">
    <w:abstractNumId w:val="18"/>
  </w:num>
  <w:num w:numId="13" w16cid:durableId="200944531">
    <w:abstractNumId w:val="1"/>
  </w:num>
  <w:num w:numId="14" w16cid:durableId="551775803">
    <w:abstractNumId w:val="24"/>
  </w:num>
  <w:num w:numId="15" w16cid:durableId="1268732299">
    <w:abstractNumId w:val="0"/>
  </w:num>
  <w:num w:numId="16" w16cid:durableId="169684590">
    <w:abstractNumId w:val="19"/>
  </w:num>
  <w:num w:numId="17" w16cid:durableId="463738893">
    <w:abstractNumId w:val="25"/>
  </w:num>
  <w:num w:numId="18" w16cid:durableId="329335511">
    <w:abstractNumId w:val="13"/>
  </w:num>
  <w:num w:numId="19" w16cid:durableId="383913215">
    <w:abstractNumId w:val="5"/>
  </w:num>
  <w:num w:numId="20" w16cid:durableId="98766608">
    <w:abstractNumId w:val="21"/>
  </w:num>
  <w:num w:numId="21" w16cid:durableId="1186595121">
    <w:abstractNumId w:val="16"/>
  </w:num>
  <w:num w:numId="22" w16cid:durableId="11124798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45187">
    <w:abstractNumId w:val="27"/>
  </w:num>
  <w:num w:numId="24" w16cid:durableId="1335112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159686">
    <w:abstractNumId w:val="9"/>
  </w:num>
  <w:num w:numId="26" w16cid:durableId="79128426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654812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87321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69487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5750008">
    <w:abstractNumId w:val="29"/>
  </w:num>
  <w:num w:numId="31" w16cid:durableId="694383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23DD9"/>
    <w:rsid w:val="000368FC"/>
    <w:rsid w:val="00037F5D"/>
    <w:rsid w:val="000450D6"/>
    <w:rsid w:val="000540F9"/>
    <w:rsid w:val="000579CF"/>
    <w:rsid w:val="00057C6C"/>
    <w:rsid w:val="00071225"/>
    <w:rsid w:val="000762CE"/>
    <w:rsid w:val="000936B7"/>
    <w:rsid w:val="00097318"/>
    <w:rsid w:val="000B35D3"/>
    <w:rsid w:val="000D0BD0"/>
    <w:rsid w:val="000D4FAB"/>
    <w:rsid w:val="000E677A"/>
    <w:rsid w:val="000F19D3"/>
    <w:rsid w:val="00107AC4"/>
    <w:rsid w:val="00110AA8"/>
    <w:rsid w:val="00114016"/>
    <w:rsid w:val="00124B18"/>
    <w:rsid w:val="0014569F"/>
    <w:rsid w:val="00147B24"/>
    <w:rsid w:val="00150EFB"/>
    <w:rsid w:val="0015281A"/>
    <w:rsid w:val="00161CD7"/>
    <w:rsid w:val="00165A8D"/>
    <w:rsid w:val="00174D87"/>
    <w:rsid w:val="001755D9"/>
    <w:rsid w:val="00180B56"/>
    <w:rsid w:val="001960E0"/>
    <w:rsid w:val="00197837"/>
    <w:rsid w:val="001B749F"/>
    <w:rsid w:val="001C0F8B"/>
    <w:rsid w:val="001C3160"/>
    <w:rsid w:val="001C41B3"/>
    <w:rsid w:val="001E3479"/>
    <w:rsid w:val="001E6EEF"/>
    <w:rsid w:val="001F1606"/>
    <w:rsid w:val="00201EDC"/>
    <w:rsid w:val="002041CC"/>
    <w:rsid w:val="00206B02"/>
    <w:rsid w:val="002307F4"/>
    <w:rsid w:val="002345D9"/>
    <w:rsid w:val="00246A78"/>
    <w:rsid w:val="0025247C"/>
    <w:rsid w:val="00271940"/>
    <w:rsid w:val="00277780"/>
    <w:rsid w:val="0028085C"/>
    <w:rsid w:val="00284F0B"/>
    <w:rsid w:val="00293CEB"/>
    <w:rsid w:val="002A3148"/>
    <w:rsid w:val="002B1514"/>
    <w:rsid w:val="002B203F"/>
    <w:rsid w:val="002C6BD2"/>
    <w:rsid w:val="002D0F22"/>
    <w:rsid w:val="002D460B"/>
    <w:rsid w:val="00301654"/>
    <w:rsid w:val="003103C4"/>
    <w:rsid w:val="00313436"/>
    <w:rsid w:val="00324C87"/>
    <w:rsid w:val="00344370"/>
    <w:rsid w:val="0034638C"/>
    <w:rsid w:val="00354516"/>
    <w:rsid w:val="0036331A"/>
    <w:rsid w:val="00365D90"/>
    <w:rsid w:val="003778BA"/>
    <w:rsid w:val="00385B28"/>
    <w:rsid w:val="003A495B"/>
    <w:rsid w:val="003B05B9"/>
    <w:rsid w:val="003B2907"/>
    <w:rsid w:val="003B7602"/>
    <w:rsid w:val="003B7A6D"/>
    <w:rsid w:val="003C13E9"/>
    <w:rsid w:val="003C1629"/>
    <w:rsid w:val="003C1703"/>
    <w:rsid w:val="003C5565"/>
    <w:rsid w:val="003D13E9"/>
    <w:rsid w:val="003E145F"/>
    <w:rsid w:val="003E4504"/>
    <w:rsid w:val="003F4F92"/>
    <w:rsid w:val="004042FA"/>
    <w:rsid w:val="004243EA"/>
    <w:rsid w:val="00431506"/>
    <w:rsid w:val="00431CC2"/>
    <w:rsid w:val="004347F1"/>
    <w:rsid w:val="004417AD"/>
    <w:rsid w:val="004451C8"/>
    <w:rsid w:val="004478D5"/>
    <w:rsid w:val="00455AFF"/>
    <w:rsid w:val="0045737F"/>
    <w:rsid w:val="00460408"/>
    <w:rsid w:val="00475138"/>
    <w:rsid w:val="004967E6"/>
    <w:rsid w:val="004A5155"/>
    <w:rsid w:val="004A5698"/>
    <w:rsid w:val="004A6056"/>
    <w:rsid w:val="004B0083"/>
    <w:rsid w:val="004C4A91"/>
    <w:rsid w:val="004E7A56"/>
    <w:rsid w:val="004F27AB"/>
    <w:rsid w:val="004F42CD"/>
    <w:rsid w:val="005133E4"/>
    <w:rsid w:val="0051630A"/>
    <w:rsid w:val="005200FF"/>
    <w:rsid w:val="00521735"/>
    <w:rsid w:val="00530E9E"/>
    <w:rsid w:val="005503BD"/>
    <w:rsid w:val="0056037E"/>
    <w:rsid w:val="00563069"/>
    <w:rsid w:val="00563A49"/>
    <w:rsid w:val="00577AC8"/>
    <w:rsid w:val="00580B71"/>
    <w:rsid w:val="00584C07"/>
    <w:rsid w:val="00590A89"/>
    <w:rsid w:val="0059294B"/>
    <w:rsid w:val="005A0631"/>
    <w:rsid w:val="005B0D87"/>
    <w:rsid w:val="005C16CA"/>
    <w:rsid w:val="005C307F"/>
    <w:rsid w:val="005C3B6B"/>
    <w:rsid w:val="005C40BF"/>
    <w:rsid w:val="005C4F42"/>
    <w:rsid w:val="005D0C97"/>
    <w:rsid w:val="005D433E"/>
    <w:rsid w:val="005D76AE"/>
    <w:rsid w:val="005F0B67"/>
    <w:rsid w:val="005F5CEA"/>
    <w:rsid w:val="005F67B5"/>
    <w:rsid w:val="005F69ED"/>
    <w:rsid w:val="00604A0A"/>
    <w:rsid w:val="006133F3"/>
    <w:rsid w:val="0062763E"/>
    <w:rsid w:val="00635572"/>
    <w:rsid w:val="00636657"/>
    <w:rsid w:val="00646ADF"/>
    <w:rsid w:val="006506F5"/>
    <w:rsid w:val="0065242A"/>
    <w:rsid w:val="0066294A"/>
    <w:rsid w:val="006A1D16"/>
    <w:rsid w:val="006A543C"/>
    <w:rsid w:val="006C183D"/>
    <w:rsid w:val="006D2029"/>
    <w:rsid w:val="006D4843"/>
    <w:rsid w:val="006D5DBA"/>
    <w:rsid w:val="006D6B97"/>
    <w:rsid w:val="006E3D13"/>
    <w:rsid w:val="00700A7A"/>
    <w:rsid w:val="007226D6"/>
    <w:rsid w:val="00724EBD"/>
    <w:rsid w:val="00732901"/>
    <w:rsid w:val="00746051"/>
    <w:rsid w:val="0075278C"/>
    <w:rsid w:val="00783A66"/>
    <w:rsid w:val="007944B2"/>
    <w:rsid w:val="007A27F5"/>
    <w:rsid w:val="007A74C8"/>
    <w:rsid w:val="007C3F12"/>
    <w:rsid w:val="007C5F7B"/>
    <w:rsid w:val="007C7393"/>
    <w:rsid w:val="007D25F2"/>
    <w:rsid w:val="007D3327"/>
    <w:rsid w:val="007D6D84"/>
    <w:rsid w:val="007D708F"/>
    <w:rsid w:val="007F4900"/>
    <w:rsid w:val="008036F7"/>
    <w:rsid w:val="00807F74"/>
    <w:rsid w:val="008213D0"/>
    <w:rsid w:val="0083382C"/>
    <w:rsid w:val="0084031D"/>
    <w:rsid w:val="00841758"/>
    <w:rsid w:val="00847430"/>
    <w:rsid w:val="00862E68"/>
    <w:rsid w:val="00863691"/>
    <w:rsid w:val="0086483C"/>
    <w:rsid w:val="00866ACC"/>
    <w:rsid w:val="008843D3"/>
    <w:rsid w:val="00885B91"/>
    <w:rsid w:val="008A0CC2"/>
    <w:rsid w:val="008B24EB"/>
    <w:rsid w:val="008E132E"/>
    <w:rsid w:val="008E5CD3"/>
    <w:rsid w:val="00904C2B"/>
    <w:rsid w:val="009113F3"/>
    <w:rsid w:val="00925262"/>
    <w:rsid w:val="00944D2D"/>
    <w:rsid w:val="00946BD3"/>
    <w:rsid w:val="00947B9D"/>
    <w:rsid w:val="00950227"/>
    <w:rsid w:val="00953499"/>
    <w:rsid w:val="0095741A"/>
    <w:rsid w:val="009650B7"/>
    <w:rsid w:val="009722D8"/>
    <w:rsid w:val="009817A8"/>
    <w:rsid w:val="00987B24"/>
    <w:rsid w:val="0099056C"/>
    <w:rsid w:val="00996B91"/>
    <w:rsid w:val="009B0169"/>
    <w:rsid w:val="009D7553"/>
    <w:rsid w:val="009E5CCA"/>
    <w:rsid w:val="009F73B3"/>
    <w:rsid w:val="00A11AEF"/>
    <w:rsid w:val="00A160B8"/>
    <w:rsid w:val="00A27780"/>
    <w:rsid w:val="00A31856"/>
    <w:rsid w:val="00A344B4"/>
    <w:rsid w:val="00A37746"/>
    <w:rsid w:val="00A40F85"/>
    <w:rsid w:val="00A468D8"/>
    <w:rsid w:val="00A541F5"/>
    <w:rsid w:val="00A560A9"/>
    <w:rsid w:val="00A63EAD"/>
    <w:rsid w:val="00A72F02"/>
    <w:rsid w:val="00A733AE"/>
    <w:rsid w:val="00A8194B"/>
    <w:rsid w:val="00A836FE"/>
    <w:rsid w:val="00A93D2C"/>
    <w:rsid w:val="00AA578B"/>
    <w:rsid w:val="00AB1FF7"/>
    <w:rsid w:val="00AC5A60"/>
    <w:rsid w:val="00AC7FD2"/>
    <w:rsid w:val="00AD4997"/>
    <w:rsid w:val="00AE1973"/>
    <w:rsid w:val="00AE443C"/>
    <w:rsid w:val="00AE51D8"/>
    <w:rsid w:val="00AF617E"/>
    <w:rsid w:val="00AF6E53"/>
    <w:rsid w:val="00B00245"/>
    <w:rsid w:val="00B06EC8"/>
    <w:rsid w:val="00B12DDA"/>
    <w:rsid w:val="00B21C00"/>
    <w:rsid w:val="00B30A57"/>
    <w:rsid w:val="00B31864"/>
    <w:rsid w:val="00B32D3D"/>
    <w:rsid w:val="00B44D21"/>
    <w:rsid w:val="00B509B6"/>
    <w:rsid w:val="00B521A5"/>
    <w:rsid w:val="00B52298"/>
    <w:rsid w:val="00B53A87"/>
    <w:rsid w:val="00B56021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52BB"/>
    <w:rsid w:val="00BA5546"/>
    <w:rsid w:val="00BA7414"/>
    <w:rsid w:val="00BB3F95"/>
    <w:rsid w:val="00BC3E08"/>
    <w:rsid w:val="00BC711F"/>
    <w:rsid w:val="00BF5615"/>
    <w:rsid w:val="00C00D8F"/>
    <w:rsid w:val="00C03F36"/>
    <w:rsid w:val="00C0410F"/>
    <w:rsid w:val="00C04C69"/>
    <w:rsid w:val="00C11420"/>
    <w:rsid w:val="00C26105"/>
    <w:rsid w:val="00C30518"/>
    <w:rsid w:val="00C351EC"/>
    <w:rsid w:val="00C407C1"/>
    <w:rsid w:val="00C44129"/>
    <w:rsid w:val="00C47246"/>
    <w:rsid w:val="00C53AD6"/>
    <w:rsid w:val="00C873A1"/>
    <w:rsid w:val="00C96ACE"/>
    <w:rsid w:val="00C96BC4"/>
    <w:rsid w:val="00CC3601"/>
    <w:rsid w:val="00CD0B7A"/>
    <w:rsid w:val="00CD3C5E"/>
    <w:rsid w:val="00CD4202"/>
    <w:rsid w:val="00CD5398"/>
    <w:rsid w:val="00CD72F4"/>
    <w:rsid w:val="00CE0621"/>
    <w:rsid w:val="00D10151"/>
    <w:rsid w:val="00D276CB"/>
    <w:rsid w:val="00D31033"/>
    <w:rsid w:val="00D348B6"/>
    <w:rsid w:val="00D44E42"/>
    <w:rsid w:val="00D543C6"/>
    <w:rsid w:val="00D81593"/>
    <w:rsid w:val="00D84823"/>
    <w:rsid w:val="00D8500F"/>
    <w:rsid w:val="00D86782"/>
    <w:rsid w:val="00D95CDB"/>
    <w:rsid w:val="00DA1E6E"/>
    <w:rsid w:val="00DA5CEC"/>
    <w:rsid w:val="00DB1CC4"/>
    <w:rsid w:val="00DB7716"/>
    <w:rsid w:val="00DC2910"/>
    <w:rsid w:val="00DC6A44"/>
    <w:rsid w:val="00DE42A1"/>
    <w:rsid w:val="00DE5F31"/>
    <w:rsid w:val="00DF668B"/>
    <w:rsid w:val="00E04A2A"/>
    <w:rsid w:val="00E143C0"/>
    <w:rsid w:val="00E23CB1"/>
    <w:rsid w:val="00E32E0E"/>
    <w:rsid w:val="00E37801"/>
    <w:rsid w:val="00E41BEE"/>
    <w:rsid w:val="00E4407F"/>
    <w:rsid w:val="00E44E95"/>
    <w:rsid w:val="00E50B41"/>
    <w:rsid w:val="00E743F8"/>
    <w:rsid w:val="00E74E82"/>
    <w:rsid w:val="00E81EDA"/>
    <w:rsid w:val="00E93A46"/>
    <w:rsid w:val="00E95E8F"/>
    <w:rsid w:val="00EA3814"/>
    <w:rsid w:val="00EB390F"/>
    <w:rsid w:val="00EC6F99"/>
    <w:rsid w:val="00ED7A14"/>
    <w:rsid w:val="00EE6B8A"/>
    <w:rsid w:val="00F14547"/>
    <w:rsid w:val="00F21FA9"/>
    <w:rsid w:val="00F2243C"/>
    <w:rsid w:val="00F427A9"/>
    <w:rsid w:val="00F46BD7"/>
    <w:rsid w:val="00F56392"/>
    <w:rsid w:val="00F57803"/>
    <w:rsid w:val="00F70ECF"/>
    <w:rsid w:val="00F71D1B"/>
    <w:rsid w:val="00F85F80"/>
    <w:rsid w:val="00F872B6"/>
    <w:rsid w:val="00F95A00"/>
    <w:rsid w:val="00FA2F4D"/>
    <w:rsid w:val="00FA47DD"/>
    <w:rsid w:val="00FC1B74"/>
    <w:rsid w:val="00FC593F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F641-145E-47CB-B384-1F7BD101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21857</Words>
  <Characters>124587</Characters>
  <Application>Microsoft Office Word</Application>
  <DocSecurity>0</DocSecurity>
  <Lines>1038</Lines>
  <Paragraphs>292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Daruvar</dc:creator>
  <cp:keywords/>
  <dc:description/>
  <cp:lastModifiedBy>Grad Daruvar</cp:lastModifiedBy>
  <cp:revision>14</cp:revision>
  <cp:lastPrinted>2023-11-16T11:33:00Z</cp:lastPrinted>
  <dcterms:created xsi:type="dcterms:W3CDTF">2023-11-16T06:16:00Z</dcterms:created>
  <dcterms:modified xsi:type="dcterms:W3CDTF">2023-11-20T12:55:00Z</dcterms:modified>
</cp:coreProperties>
</file>