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78" w:rsidRDefault="00C24178">
      <w:bookmarkStart w:id="0" w:name="_GoBack"/>
      <w:bookmarkEnd w:id="0"/>
      <w:r>
        <w:t xml:space="preserve">                      </w:t>
      </w:r>
      <w:r w:rsidR="005C2ACD">
        <w:rPr>
          <w:noProof/>
        </w:rPr>
        <w:drawing>
          <wp:inline distT="0" distB="0" distL="0" distR="0">
            <wp:extent cx="542925" cy="7239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178" w:rsidRDefault="005C2ACD">
      <w:r>
        <w:t xml:space="preserve">              Republika Hrvatska</w:t>
      </w:r>
    </w:p>
    <w:p w:rsidR="00C24178" w:rsidRDefault="005C2ACD">
      <w:r>
        <w:t xml:space="preserve">      Županijski sud u Dubrovniku</w:t>
      </w:r>
    </w:p>
    <w:p w:rsidR="005C2ACD" w:rsidRDefault="005C2ACD">
      <w:r>
        <w:t xml:space="preserve">                    Dubrovnik</w:t>
      </w:r>
      <w:r w:rsidR="00356008">
        <w:tab/>
      </w:r>
      <w:r w:rsidR="00356008">
        <w:tab/>
      </w:r>
      <w:r w:rsidR="00356008">
        <w:tab/>
      </w:r>
      <w:r w:rsidR="00356008">
        <w:tab/>
      </w:r>
      <w:r w:rsidR="00356008">
        <w:tab/>
      </w:r>
      <w:r w:rsidR="00356008">
        <w:tab/>
      </w:r>
      <w:r w:rsidR="00356008">
        <w:tab/>
      </w:r>
      <w:r w:rsidR="00356008">
        <w:tab/>
        <w:t>Kž.</w:t>
      </w:r>
      <w:r w:rsidR="00711D34">
        <w:t>119</w:t>
      </w:r>
      <w:r w:rsidR="005D7E2A">
        <w:t>/17</w:t>
      </w:r>
      <w:r w:rsidR="00A17BBA">
        <w:t>-3</w:t>
      </w:r>
    </w:p>
    <w:p w:rsidR="00C24178" w:rsidRDefault="00C24178"/>
    <w:p w:rsidR="00356008" w:rsidRPr="00356008" w:rsidRDefault="00356008" w:rsidP="008B547D">
      <w:pPr>
        <w:rPr>
          <w:szCs w:val="20"/>
        </w:rPr>
      </w:pPr>
    </w:p>
    <w:p w:rsidR="00356008" w:rsidRPr="00356008" w:rsidRDefault="00356008" w:rsidP="00356008">
      <w:pPr>
        <w:jc w:val="center"/>
        <w:rPr>
          <w:szCs w:val="20"/>
        </w:rPr>
      </w:pPr>
      <w:r w:rsidRPr="00356008">
        <w:rPr>
          <w:szCs w:val="20"/>
        </w:rPr>
        <w:t>U   I M E   R E P U B L I K E   H R V A T S K E</w:t>
      </w:r>
    </w:p>
    <w:p w:rsidR="00356008" w:rsidRPr="00356008" w:rsidRDefault="00356008" w:rsidP="00356008">
      <w:pPr>
        <w:jc w:val="center"/>
        <w:rPr>
          <w:szCs w:val="20"/>
        </w:rPr>
      </w:pPr>
      <w:r w:rsidRPr="00356008">
        <w:rPr>
          <w:szCs w:val="20"/>
        </w:rPr>
        <w:t>P R E S U D A</w:t>
      </w:r>
    </w:p>
    <w:p w:rsidR="00356008" w:rsidRPr="00356008" w:rsidRDefault="00356008" w:rsidP="00356008">
      <w:pPr>
        <w:jc w:val="both"/>
        <w:rPr>
          <w:b/>
          <w:szCs w:val="20"/>
        </w:rPr>
      </w:pPr>
    </w:p>
    <w:p w:rsidR="00356008" w:rsidRPr="00356008" w:rsidRDefault="00356008" w:rsidP="00356008">
      <w:pPr>
        <w:jc w:val="both"/>
        <w:rPr>
          <w:b/>
          <w:szCs w:val="20"/>
        </w:rPr>
      </w:pPr>
    </w:p>
    <w:p w:rsidR="00356008" w:rsidRPr="00356008" w:rsidRDefault="00356008" w:rsidP="00356008">
      <w:pPr>
        <w:jc w:val="both"/>
        <w:rPr>
          <w:b/>
          <w:szCs w:val="20"/>
        </w:rPr>
      </w:pPr>
    </w:p>
    <w:p w:rsidR="00356008" w:rsidRPr="00356008" w:rsidRDefault="00356008" w:rsidP="00356008">
      <w:pPr>
        <w:jc w:val="both"/>
        <w:rPr>
          <w:szCs w:val="20"/>
        </w:rPr>
      </w:pPr>
      <w:r>
        <w:rPr>
          <w:szCs w:val="20"/>
        </w:rPr>
        <w:tab/>
        <w:t xml:space="preserve"> </w:t>
      </w:r>
      <w:r w:rsidRPr="00D57F57">
        <w:t xml:space="preserve">Županijski sud u Dubrovniku, OIB: 89577096924, kao drugostupanjski sud, u vijeću sastavljenom od sudaca </w:t>
      </w:r>
      <w:r>
        <w:t>Pera Miloglava</w:t>
      </w:r>
      <w:r w:rsidRPr="00D57F57">
        <w:t>, kao predsjedn</w:t>
      </w:r>
      <w:r>
        <w:t>ika</w:t>
      </w:r>
      <w:r w:rsidRPr="00D57F57">
        <w:t>,</w:t>
      </w:r>
      <w:r>
        <w:t xml:space="preserve"> Marije Donatović Dabelić, </w:t>
      </w:r>
      <w:r w:rsidRPr="00D57F57">
        <w:t xml:space="preserve">kao članice vijeća i sutkinje izvjestiteljice i </w:t>
      </w:r>
      <w:r>
        <w:t>Zorana Čengije</w:t>
      </w:r>
      <w:r w:rsidRPr="00D57F57">
        <w:t>, kao člana vijeća</w:t>
      </w:r>
      <w:r>
        <w:t xml:space="preserve">, uz sudjelovanje Ivane Brnada, kao zapisničara, u kaznenom predmetu protiv okrivljenika </w:t>
      </w:r>
      <w:r w:rsidR="00653B3E">
        <w:t xml:space="preserve">D. H. </w:t>
      </w:r>
      <w:r w:rsidR="00A17BBA">
        <w:t xml:space="preserve">i </w:t>
      </w:r>
      <w:r w:rsidR="00653B3E">
        <w:t>I. T.</w:t>
      </w:r>
      <w:r>
        <w:t xml:space="preserve">, zbog kaznenog djela iz čl. </w:t>
      </w:r>
      <w:r w:rsidR="00A17BBA">
        <w:t xml:space="preserve">205. st. 1. </w:t>
      </w:r>
      <w:r>
        <w:t>Kaznenog zakona ("Narodne novine" broj: 125/11., 144/12., 56/15. i 61/15. – dalje u tekstu: KZ/11), odlučujući o žalb</w:t>
      </w:r>
      <w:r w:rsidR="00875B0C">
        <w:t>i</w:t>
      </w:r>
      <w:r w:rsidR="005D7E2A">
        <w:t xml:space="preserve"> </w:t>
      </w:r>
      <w:r w:rsidR="00A17BBA">
        <w:t>Općinskog državnog odvjetništva u Novom Zagrebu</w:t>
      </w:r>
      <w:r w:rsidR="00875B0C">
        <w:t>,</w:t>
      </w:r>
      <w:r w:rsidR="005D7E2A">
        <w:t xml:space="preserve"> </w:t>
      </w:r>
      <w:r>
        <w:t>podnesen</w:t>
      </w:r>
      <w:r w:rsidR="00875B0C">
        <w:t>oj</w:t>
      </w:r>
      <w:r>
        <w:t xml:space="preserve"> protiv presude </w:t>
      </w:r>
      <w:r w:rsidRPr="00356008">
        <w:rPr>
          <w:szCs w:val="20"/>
        </w:rPr>
        <w:t xml:space="preserve">Općinskog suda u </w:t>
      </w:r>
      <w:r w:rsidR="00A17BBA">
        <w:rPr>
          <w:szCs w:val="20"/>
        </w:rPr>
        <w:t>Novom Zagrebu</w:t>
      </w:r>
      <w:r>
        <w:rPr>
          <w:szCs w:val="20"/>
        </w:rPr>
        <w:t xml:space="preserve">, </w:t>
      </w:r>
      <w:r w:rsidRPr="00356008">
        <w:rPr>
          <w:szCs w:val="20"/>
        </w:rPr>
        <w:t>pod brojem K.</w:t>
      </w:r>
      <w:r w:rsidR="00A17BBA">
        <w:rPr>
          <w:szCs w:val="20"/>
        </w:rPr>
        <w:t>59/17</w:t>
      </w:r>
      <w:r w:rsidR="005D7E2A">
        <w:rPr>
          <w:szCs w:val="20"/>
        </w:rPr>
        <w:t xml:space="preserve"> </w:t>
      </w:r>
      <w:r w:rsidRPr="00356008">
        <w:rPr>
          <w:szCs w:val="20"/>
        </w:rPr>
        <w:t xml:space="preserve">od </w:t>
      </w:r>
      <w:r w:rsidR="00A17BBA">
        <w:rPr>
          <w:szCs w:val="20"/>
        </w:rPr>
        <w:t>12. travnja 2017</w:t>
      </w:r>
      <w:r w:rsidRPr="00356008">
        <w:rPr>
          <w:szCs w:val="20"/>
        </w:rPr>
        <w:t>. godine, u sjednici vijeća održanoj dana</w:t>
      </w:r>
      <w:r>
        <w:rPr>
          <w:szCs w:val="20"/>
        </w:rPr>
        <w:t xml:space="preserve"> </w:t>
      </w:r>
      <w:r w:rsidR="005D7E2A">
        <w:rPr>
          <w:szCs w:val="20"/>
        </w:rPr>
        <w:t>12</w:t>
      </w:r>
      <w:r w:rsidR="006A2AB4">
        <w:rPr>
          <w:szCs w:val="20"/>
        </w:rPr>
        <w:t xml:space="preserve">. srpnja </w:t>
      </w:r>
      <w:r>
        <w:rPr>
          <w:szCs w:val="20"/>
        </w:rPr>
        <w:t>2017</w:t>
      </w:r>
      <w:r w:rsidRPr="00356008">
        <w:rPr>
          <w:szCs w:val="20"/>
        </w:rPr>
        <w:t xml:space="preserve">. godine, </w:t>
      </w:r>
    </w:p>
    <w:p w:rsidR="00356008" w:rsidRPr="00356008" w:rsidRDefault="00356008" w:rsidP="00356008">
      <w:pPr>
        <w:jc w:val="both"/>
        <w:rPr>
          <w:szCs w:val="20"/>
        </w:rPr>
      </w:pPr>
    </w:p>
    <w:p w:rsidR="00356008" w:rsidRPr="00356008" w:rsidRDefault="00356008" w:rsidP="00356008">
      <w:pPr>
        <w:jc w:val="center"/>
        <w:rPr>
          <w:szCs w:val="20"/>
        </w:rPr>
      </w:pPr>
      <w:r w:rsidRPr="00356008">
        <w:rPr>
          <w:szCs w:val="20"/>
        </w:rPr>
        <w:t>p r e s u d i o     j e</w:t>
      </w:r>
    </w:p>
    <w:p w:rsidR="00356008" w:rsidRPr="00356008" w:rsidRDefault="00356008" w:rsidP="00356008">
      <w:pPr>
        <w:jc w:val="center"/>
        <w:rPr>
          <w:szCs w:val="20"/>
        </w:rPr>
      </w:pPr>
    </w:p>
    <w:p w:rsidR="00356008" w:rsidRPr="00356008" w:rsidRDefault="00356008" w:rsidP="00356008">
      <w:pPr>
        <w:jc w:val="both"/>
        <w:rPr>
          <w:szCs w:val="20"/>
        </w:rPr>
      </w:pPr>
      <w:r w:rsidRPr="00356008">
        <w:rPr>
          <w:szCs w:val="20"/>
        </w:rPr>
        <w:t xml:space="preserve"> </w:t>
      </w:r>
    </w:p>
    <w:p w:rsidR="00356008" w:rsidRDefault="00356008" w:rsidP="00356008">
      <w:pPr>
        <w:ind w:firstLine="708"/>
        <w:jc w:val="both"/>
        <w:rPr>
          <w:szCs w:val="20"/>
        </w:rPr>
      </w:pPr>
      <w:r w:rsidRPr="00356008">
        <w:rPr>
          <w:szCs w:val="20"/>
        </w:rPr>
        <w:t>Odbij</w:t>
      </w:r>
      <w:r w:rsidR="00875B0C">
        <w:rPr>
          <w:szCs w:val="20"/>
        </w:rPr>
        <w:t>a</w:t>
      </w:r>
      <w:r w:rsidRPr="00356008">
        <w:rPr>
          <w:szCs w:val="20"/>
        </w:rPr>
        <w:t xml:space="preserve"> se kao neosnovan</w:t>
      </w:r>
      <w:r w:rsidR="00875B0C">
        <w:rPr>
          <w:szCs w:val="20"/>
        </w:rPr>
        <w:t>a</w:t>
      </w:r>
      <w:r w:rsidRPr="00356008">
        <w:rPr>
          <w:szCs w:val="20"/>
        </w:rPr>
        <w:t xml:space="preserve"> žalb</w:t>
      </w:r>
      <w:r w:rsidR="00875B0C">
        <w:rPr>
          <w:szCs w:val="20"/>
        </w:rPr>
        <w:t>a</w:t>
      </w:r>
      <w:r w:rsidRPr="00356008">
        <w:rPr>
          <w:szCs w:val="20"/>
        </w:rPr>
        <w:t xml:space="preserve"> </w:t>
      </w:r>
      <w:r w:rsidR="00A17BBA">
        <w:rPr>
          <w:szCs w:val="20"/>
        </w:rPr>
        <w:t>Općinskog državnog odvjetništva u Novom Zagrebu</w:t>
      </w:r>
      <w:r w:rsidR="005D7E2A">
        <w:rPr>
          <w:szCs w:val="20"/>
        </w:rPr>
        <w:t>,</w:t>
      </w:r>
      <w:r w:rsidRPr="00356008">
        <w:rPr>
          <w:szCs w:val="20"/>
        </w:rPr>
        <w:t xml:space="preserve"> te se potvrđuje presuda prvostupanjskog suda.</w:t>
      </w:r>
    </w:p>
    <w:p w:rsidR="00A17BBA" w:rsidRPr="00356008" w:rsidRDefault="00A17BBA" w:rsidP="00356008">
      <w:pPr>
        <w:ind w:firstLine="708"/>
        <w:jc w:val="both"/>
        <w:rPr>
          <w:szCs w:val="20"/>
        </w:rPr>
      </w:pPr>
    </w:p>
    <w:p w:rsidR="00356008" w:rsidRPr="00356008" w:rsidRDefault="00356008" w:rsidP="00356008">
      <w:pPr>
        <w:keepNext/>
        <w:jc w:val="center"/>
        <w:outlineLvl w:val="0"/>
        <w:rPr>
          <w:szCs w:val="20"/>
        </w:rPr>
      </w:pPr>
      <w:r w:rsidRPr="00356008">
        <w:rPr>
          <w:szCs w:val="20"/>
        </w:rPr>
        <w:t>Obrazloženje</w:t>
      </w:r>
    </w:p>
    <w:p w:rsidR="00356008" w:rsidRPr="00356008" w:rsidRDefault="00356008" w:rsidP="00356008">
      <w:pPr>
        <w:jc w:val="both"/>
        <w:rPr>
          <w:szCs w:val="20"/>
        </w:rPr>
      </w:pPr>
    </w:p>
    <w:p w:rsidR="00356008" w:rsidRPr="00356008" w:rsidRDefault="00356008" w:rsidP="00356008">
      <w:pPr>
        <w:jc w:val="both"/>
        <w:rPr>
          <w:szCs w:val="20"/>
        </w:rPr>
      </w:pPr>
    </w:p>
    <w:p w:rsidR="005D7E2A" w:rsidRDefault="00356008" w:rsidP="00A17BBA">
      <w:pPr>
        <w:ind w:firstLine="708"/>
        <w:jc w:val="both"/>
      </w:pPr>
      <w:r w:rsidRPr="00356008">
        <w:t xml:space="preserve">Uvodno označenom presudom prvostupanjskog suda </w:t>
      </w:r>
      <w:r w:rsidR="00230F62">
        <w:t xml:space="preserve">okrivljenici </w:t>
      </w:r>
      <w:r w:rsidR="00653B3E">
        <w:t xml:space="preserve">D. H. </w:t>
      </w:r>
      <w:r w:rsidR="00A17BBA">
        <w:t xml:space="preserve">i </w:t>
      </w:r>
      <w:r w:rsidR="00653B3E">
        <w:t xml:space="preserve">I. T. </w:t>
      </w:r>
      <w:r w:rsidR="00A17BBA">
        <w:t>oglašeni</w:t>
      </w:r>
      <w:r w:rsidR="005D7E2A">
        <w:t xml:space="preserve"> su krivima zbog počinjenja kaznenog djela protiv </w:t>
      </w:r>
      <w:r w:rsidR="00A17BBA">
        <w:t xml:space="preserve">okoliša i to prvookrivljeni </w:t>
      </w:r>
      <w:r w:rsidR="00653B3E">
        <w:t xml:space="preserve">D. H. </w:t>
      </w:r>
      <w:r w:rsidR="00A17BBA">
        <w:t xml:space="preserve">ubijanjem ili mučenjem životinja, opisano i kažnjivo po čl. 205. st. 1. KZ/11, a drugookrivljena </w:t>
      </w:r>
      <w:r w:rsidR="00653B3E">
        <w:t xml:space="preserve">I. T. </w:t>
      </w:r>
      <w:r w:rsidR="00A17BBA">
        <w:t xml:space="preserve">poticanjem na ubijanje ili mučenje životinja, opisano i kažnjivo po čl. 205. st. 1. KZ/11 u svezi čl. 37. KZ/11, te su za ta djela osuđeni i to prvookrivljenik </w:t>
      </w:r>
      <w:r w:rsidR="00653B3E">
        <w:t xml:space="preserve">D. H. </w:t>
      </w:r>
      <w:r w:rsidR="00A17BBA">
        <w:t xml:space="preserve">na kaznu zatvora u trajanju od 3 (tri) mjeseca, na koju je temeljem čl. 56. KZ/11 primijenjena uvjetna osuda kojom se istodobno određuje da kazna zatvora na koju je prvookrivljenik </w:t>
      </w:r>
      <w:r w:rsidR="00653B3E">
        <w:t xml:space="preserve">D. H. </w:t>
      </w:r>
      <w:r w:rsidR="00A17BBA">
        <w:t xml:space="preserve">osuđen neće biti izvršena ako prvookrivljenik u roku od 1 (jedne) godine ne počini novo kazneno djelo, dok je drugookrivljena </w:t>
      </w:r>
      <w:r w:rsidR="00653B3E">
        <w:t xml:space="preserve">I. T. </w:t>
      </w:r>
      <w:r w:rsidR="00A17BBA">
        <w:t xml:space="preserve">osuđena na kaznu zatvora u trajanju od 3 (tri) mjeseca, na koju kaznu je temeljem čl. 56. KZ/11 primijenjena uvjetna osuda kojom je istodobno određeno da kazna zatvora na koju je drugookrivljena </w:t>
      </w:r>
      <w:r w:rsidR="00653B3E">
        <w:t xml:space="preserve">I. T. </w:t>
      </w:r>
      <w:r w:rsidR="00A17BBA">
        <w:t xml:space="preserve">osuđena neće biti izvršena ukoliko drugookrivljena u roku od 1 (jedne) godine ne počini novo kazneno djelo. </w:t>
      </w:r>
      <w:r w:rsidR="005D7E2A">
        <w:t xml:space="preserve"> </w:t>
      </w:r>
    </w:p>
    <w:p w:rsidR="005D7E2A" w:rsidRDefault="005D7E2A" w:rsidP="00356008">
      <w:pPr>
        <w:ind w:firstLine="708"/>
        <w:jc w:val="both"/>
      </w:pPr>
    </w:p>
    <w:p w:rsidR="00B31AC6" w:rsidRDefault="00230F62" w:rsidP="00B31AC6">
      <w:pPr>
        <w:ind w:firstLine="708"/>
        <w:jc w:val="both"/>
      </w:pPr>
      <w:r>
        <w:t xml:space="preserve">Temeljem čl. </w:t>
      </w:r>
      <w:r w:rsidR="00A17BBA">
        <w:t xml:space="preserve">189. st. 3., a u svezi čl. 270. st. 1. </w:t>
      </w:r>
      <w:r w:rsidR="005D7E2A">
        <w:t xml:space="preserve">Zakona o kaznenom postupku </w:t>
      </w:r>
      <w:r w:rsidR="00356008" w:rsidRPr="00356008">
        <w:t>("Narodne novine" br. 152/08</w:t>
      </w:r>
      <w:r w:rsidR="00356008">
        <w:t>.</w:t>
      </w:r>
      <w:r w:rsidR="00356008" w:rsidRPr="00356008">
        <w:t>, 76/09</w:t>
      </w:r>
      <w:r w:rsidR="00356008">
        <w:t>.</w:t>
      </w:r>
      <w:r w:rsidR="00356008" w:rsidRPr="00356008">
        <w:t>, 80/11</w:t>
      </w:r>
      <w:r w:rsidR="00356008">
        <w:t>.</w:t>
      </w:r>
      <w:r w:rsidR="00356008" w:rsidRPr="00356008">
        <w:t>, 121/11</w:t>
      </w:r>
      <w:r w:rsidR="00356008">
        <w:t>.</w:t>
      </w:r>
      <w:r w:rsidR="00356008" w:rsidRPr="00356008">
        <w:t>, 91/12</w:t>
      </w:r>
      <w:r w:rsidR="00356008">
        <w:t>.</w:t>
      </w:r>
      <w:r w:rsidR="00356008" w:rsidRPr="00356008">
        <w:t>, 143/12</w:t>
      </w:r>
      <w:r w:rsidR="00356008">
        <w:t>.</w:t>
      </w:r>
      <w:r w:rsidR="00356008" w:rsidRPr="00356008">
        <w:t>, 56/13</w:t>
      </w:r>
      <w:r w:rsidR="00356008">
        <w:t>.</w:t>
      </w:r>
      <w:r w:rsidR="00356008" w:rsidRPr="00356008">
        <w:t>, 145/13</w:t>
      </w:r>
      <w:r w:rsidR="00356008">
        <w:t>.</w:t>
      </w:r>
      <w:r w:rsidR="00356008" w:rsidRPr="00356008">
        <w:t xml:space="preserve"> i 152/14</w:t>
      </w:r>
      <w:r w:rsidR="00356008">
        <w:t>.</w:t>
      </w:r>
      <w:r w:rsidR="00356008" w:rsidRPr="00356008">
        <w:t xml:space="preserve"> – dalje: ZKP/08)</w:t>
      </w:r>
      <w:r w:rsidR="005D7E2A">
        <w:t xml:space="preserve"> </w:t>
      </w:r>
      <w:r w:rsidR="004302CC">
        <w:t xml:space="preserve">naloženo je da se drugookrivljenoj </w:t>
      </w:r>
      <w:r w:rsidR="00653B3E">
        <w:t xml:space="preserve">I. T. </w:t>
      </w:r>
      <w:r w:rsidR="004302CC">
        <w:t>ima vratiti jedna putovni</w:t>
      </w:r>
      <w:r w:rsidR="00653B3E">
        <w:t>ca za kućnog ljubimca ser. Broj….</w:t>
      </w:r>
      <w:r w:rsidR="004302CC">
        <w:t xml:space="preserve"> izdana na ime </w:t>
      </w:r>
      <w:r w:rsidR="00653B3E">
        <w:t xml:space="preserve">R. </w:t>
      </w:r>
      <w:r w:rsidR="004302CC">
        <w:t>za psa njemačkog ovčara – mješanca, crno smeđe dlake sa brojem mikročipa</w:t>
      </w:r>
      <w:r w:rsidR="00653B3E">
        <w:t>…</w:t>
      </w:r>
      <w:r w:rsidR="004302CC">
        <w:t xml:space="preserve"> na ime vlasnika </w:t>
      </w:r>
      <w:r w:rsidR="00653B3E">
        <w:t>I. T.</w:t>
      </w:r>
      <w:r w:rsidR="004302CC">
        <w:t xml:space="preserve">, a koja je od drugookrivljene privremeno oduzeta dana 24. studenog 2016. godine po djelatnicima VI PP </w:t>
      </w:r>
      <w:r w:rsidR="00653B3E">
        <w:t xml:space="preserve">Z. </w:t>
      </w:r>
      <w:r w:rsidR="004302CC">
        <w:t>temeljem potvrde o privremenom oduzimanju predmeta broj</w:t>
      </w:r>
      <w:r w:rsidR="00653B3E">
        <w:t>….</w:t>
      </w:r>
      <w:r w:rsidR="004302CC">
        <w:t>.</w:t>
      </w:r>
    </w:p>
    <w:p w:rsidR="004302CC" w:rsidRDefault="004302CC" w:rsidP="00B31AC6">
      <w:pPr>
        <w:ind w:firstLine="708"/>
        <w:jc w:val="both"/>
      </w:pPr>
    </w:p>
    <w:p w:rsidR="004302CC" w:rsidRDefault="004302CC" w:rsidP="00B31AC6">
      <w:pPr>
        <w:ind w:firstLine="708"/>
        <w:jc w:val="both"/>
      </w:pPr>
      <w:r>
        <w:t xml:space="preserve">Temeljem čl. 189. st. 3., a u svezi čl. 270. st. 1. ZKP/08 naloženo je da se prvookrivljenom </w:t>
      </w:r>
      <w:r w:rsidR="00653B3E">
        <w:t xml:space="preserve">D. H. </w:t>
      </w:r>
      <w:r>
        <w:t>ima vratiti jedan revolver</w:t>
      </w:r>
      <w:r w:rsidR="00653B3E">
        <w:t>……</w:t>
      </w:r>
      <w:r>
        <w:t xml:space="preserve">; jedna puška s užljeb. cijevima </w:t>
      </w:r>
      <w:r w:rsidR="00653B3E">
        <w:t>A. M.</w:t>
      </w:r>
      <w:r>
        <w:t>. kal</w:t>
      </w:r>
      <w:r w:rsidR="00653B3E">
        <w:t>….</w:t>
      </w:r>
      <w:r>
        <w:t xml:space="preserve"> </w:t>
      </w:r>
      <w:r w:rsidR="00653B3E">
        <w:t>M. T….</w:t>
      </w:r>
      <w:r>
        <w:t xml:space="preserve">; jedna puška s glatkim cijevima </w:t>
      </w:r>
      <w:r w:rsidR="00653B3E">
        <w:t>B. S. …</w:t>
      </w:r>
      <w:r>
        <w:t>kal</w:t>
      </w:r>
      <w:r w:rsidR="00653B3E">
        <w:t>…., TB</w:t>
      </w:r>
      <w:r>
        <w:t>A</w:t>
      </w:r>
      <w:r w:rsidR="00653B3E">
        <w:t>…</w:t>
      </w:r>
      <w:r>
        <w:t>; oružani list za držanje i nošenje oružja ser. br</w:t>
      </w:r>
      <w:r w:rsidR="00653B3E">
        <w:t>….</w:t>
      </w:r>
      <w:r>
        <w:t xml:space="preserve"> na ime </w:t>
      </w:r>
      <w:r w:rsidR="00653B3E">
        <w:t>D. H.</w:t>
      </w:r>
      <w:r>
        <w:t xml:space="preserve">; jedna puška s užljeb. cijevima </w:t>
      </w:r>
      <w:r w:rsidR="00653B3E">
        <w:t xml:space="preserve">S. S. </w:t>
      </w:r>
      <w:r w:rsidR="00EF62E7">
        <w:t xml:space="preserve">… </w:t>
      </w:r>
      <w:r>
        <w:t>kal</w:t>
      </w:r>
      <w:r w:rsidR="00653B3E">
        <w:t>…</w:t>
      </w:r>
      <w:r>
        <w:t xml:space="preserve"> </w:t>
      </w:r>
      <w:r w:rsidR="00653B3E">
        <w:t>W. T…</w:t>
      </w:r>
      <w:r>
        <w:t>; jedan oružani list za držanje i nošenje oružja ser. br</w:t>
      </w:r>
      <w:r w:rsidR="00653B3E">
        <w:t>….</w:t>
      </w:r>
      <w:r>
        <w:t xml:space="preserve"> na ime </w:t>
      </w:r>
      <w:r w:rsidR="00653B3E">
        <w:t>D. H.</w:t>
      </w:r>
      <w:r>
        <w:t xml:space="preserve">, a koji su od prvookrivljenika </w:t>
      </w:r>
      <w:r w:rsidR="00653B3E">
        <w:t xml:space="preserve">D. H. </w:t>
      </w:r>
      <w:r>
        <w:t xml:space="preserve">privremeno oduzeti dana 24. studenog 2016. godine po djelatnicima VI PP </w:t>
      </w:r>
      <w:r w:rsidR="00653B3E">
        <w:t xml:space="preserve">Z. </w:t>
      </w:r>
      <w:r>
        <w:t>temeljem potvrdi o privremenom oduzimanju predmeta</w:t>
      </w:r>
      <w:r w:rsidR="00653B3E">
        <w:t>….</w:t>
      </w:r>
      <w:r>
        <w:t xml:space="preserve"> i </w:t>
      </w:r>
      <w:r w:rsidR="00653B3E">
        <w:t>…..</w:t>
      </w:r>
      <w:r>
        <w:t xml:space="preserve">. </w:t>
      </w:r>
    </w:p>
    <w:p w:rsidR="005D7E2A" w:rsidRDefault="005D7E2A" w:rsidP="00B31AC6">
      <w:pPr>
        <w:ind w:firstLine="708"/>
        <w:jc w:val="both"/>
      </w:pPr>
    </w:p>
    <w:p w:rsidR="001F3488" w:rsidRDefault="005D7E2A" w:rsidP="00B31AC6">
      <w:pPr>
        <w:ind w:firstLine="708"/>
        <w:jc w:val="both"/>
      </w:pPr>
      <w:r>
        <w:t xml:space="preserve">Temeljem čl. 148. st. 1. ZKP/08 </w:t>
      </w:r>
      <w:r w:rsidR="004302CC">
        <w:t xml:space="preserve">odlučeno je da su prvookrivljenik </w:t>
      </w:r>
      <w:r w:rsidR="00653B3E">
        <w:t xml:space="preserve">D. H. </w:t>
      </w:r>
      <w:r w:rsidR="004302CC">
        <w:t xml:space="preserve">i drugookrivljena </w:t>
      </w:r>
      <w:r w:rsidR="00653B3E">
        <w:t xml:space="preserve">I. T. </w:t>
      </w:r>
      <w:r w:rsidR="004302CC">
        <w:t xml:space="preserve">dužni naknaditi troškove kaznenog postupka iz čl. 145. st. 2. ZKP/08 tako da su prvookrivljenik i drugookrivljena dužni platiti troškove postupka u ukupnom iznosu od po 937,50 kuna svaki (iznos od 875,00 odnosi na troškove obdukcije,a  iznos od 500,00 kuna na paušalnu svotu). </w:t>
      </w:r>
    </w:p>
    <w:p w:rsidR="004D4EAB" w:rsidRDefault="004D4EAB" w:rsidP="00B31AC6">
      <w:pPr>
        <w:ind w:firstLine="708"/>
        <w:jc w:val="both"/>
      </w:pPr>
    </w:p>
    <w:p w:rsidR="00AD6987" w:rsidRDefault="004D4EAB" w:rsidP="00875B0C">
      <w:pPr>
        <w:ind w:firstLine="708"/>
        <w:jc w:val="both"/>
      </w:pPr>
      <w:r>
        <w:t xml:space="preserve">Protiv </w:t>
      </w:r>
      <w:r w:rsidR="00356008" w:rsidRPr="00356008">
        <w:t xml:space="preserve">te presude </w:t>
      </w:r>
      <w:r w:rsidR="004302CC">
        <w:t>pr</w:t>
      </w:r>
      <w:r w:rsidR="00875B0C">
        <w:t xml:space="preserve">avovremeno je podnijelo žalbu </w:t>
      </w:r>
      <w:r w:rsidR="004302CC">
        <w:t xml:space="preserve">Općinsko državno odvjetništvo u </w:t>
      </w:r>
      <w:r w:rsidR="00653B3E">
        <w:t>N. Z.</w:t>
      </w:r>
      <w:r w:rsidR="004302CC">
        <w:t>, zbog odluke o kazni uz prijedlog da se pobijana presuda preinači</w:t>
      </w:r>
      <w:r w:rsidR="00875B0C">
        <w:t>.</w:t>
      </w:r>
      <w:r w:rsidR="00AD6987">
        <w:t xml:space="preserve"> </w:t>
      </w:r>
    </w:p>
    <w:p w:rsidR="00356008" w:rsidRDefault="00356008" w:rsidP="00356008">
      <w:pPr>
        <w:jc w:val="both"/>
      </w:pPr>
    </w:p>
    <w:p w:rsidR="0002176E" w:rsidRDefault="004860DF" w:rsidP="00356008">
      <w:pPr>
        <w:jc w:val="both"/>
      </w:pPr>
      <w:r>
        <w:tab/>
      </w:r>
      <w:r w:rsidR="00AD6987">
        <w:t>Odgovor na žalbu</w:t>
      </w:r>
      <w:r w:rsidR="00875B0C">
        <w:t xml:space="preserve"> Općinskog državnog odvjetništva u </w:t>
      </w:r>
      <w:r w:rsidR="00653B3E">
        <w:t xml:space="preserve">N. Z. </w:t>
      </w:r>
      <w:r w:rsidR="00875B0C">
        <w:t xml:space="preserve">podnijeli su okrivljenici, oboje sa prijedlogom da se žalba ODO-a u </w:t>
      </w:r>
      <w:r w:rsidR="00653B3E">
        <w:t xml:space="preserve">N. Z. </w:t>
      </w:r>
      <w:r w:rsidR="00875B0C">
        <w:t xml:space="preserve">odbije kao neosnovana i potvrdi prvostupanjska presuda. </w:t>
      </w:r>
    </w:p>
    <w:p w:rsidR="00875B0C" w:rsidRDefault="00875B0C" w:rsidP="00356008">
      <w:pPr>
        <w:jc w:val="both"/>
      </w:pPr>
    </w:p>
    <w:p w:rsidR="00356008" w:rsidRPr="00356008" w:rsidRDefault="004860DF" w:rsidP="004860DF">
      <w:pPr>
        <w:ind w:firstLine="708"/>
        <w:jc w:val="both"/>
      </w:pPr>
      <w:r>
        <w:t>T</w:t>
      </w:r>
      <w:r w:rsidR="00356008" w:rsidRPr="00356008">
        <w:t>emeljem čl. 474. st. 1. ZKP/97 spis je dostavljen Županijskom državnom odvjetništvu</w:t>
      </w:r>
      <w:r>
        <w:t xml:space="preserve"> u </w:t>
      </w:r>
      <w:r w:rsidR="00653B3E">
        <w:t xml:space="preserve">D. </w:t>
      </w:r>
      <w:r w:rsidR="00356008" w:rsidRPr="00356008">
        <w:t xml:space="preserve">na razgledanje. </w:t>
      </w:r>
    </w:p>
    <w:p w:rsidR="00356008" w:rsidRPr="00356008" w:rsidRDefault="00356008" w:rsidP="00356008">
      <w:pPr>
        <w:ind w:firstLine="720"/>
        <w:jc w:val="both"/>
      </w:pPr>
      <w:r w:rsidRPr="00356008">
        <w:t xml:space="preserve"> </w:t>
      </w:r>
    </w:p>
    <w:p w:rsidR="008B547D" w:rsidRDefault="00356008" w:rsidP="004860DF">
      <w:pPr>
        <w:ind w:firstLine="708"/>
        <w:jc w:val="both"/>
      </w:pPr>
      <w:r w:rsidRPr="00356008">
        <w:t>Žalb</w:t>
      </w:r>
      <w:r w:rsidR="00875B0C">
        <w:t xml:space="preserve">a Općinskog državnog odvjetnika u </w:t>
      </w:r>
      <w:r w:rsidR="00653B3E">
        <w:t xml:space="preserve">N. Z. </w:t>
      </w:r>
      <w:r w:rsidR="00875B0C">
        <w:t xml:space="preserve">nije osnovana. </w:t>
      </w:r>
    </w:p>
    <w:p w:rsidR="00875B0C" w:rsidRDefault="00875B0C" w:rsidP="00B45F30">
      <w:pPr>
        <w:ind w:firstLine="708"/>
        <w:jc w:val="both"/>
      </w:pPr>
    </w:p>
    <w:p w:rsidR="00B45F30" w:rsidRDefault="00875B0C" w:rsidP="00B45F30">
      <w:pPr>
        <w:ind w:firstLine="708"/>
        <w:jc w:val="both"/>
        <w:rPr>
          <w:szCs w:val="20"/>
        </w:rPr>
      </w:pPr>
      <w:r>
        <w:t xml:space="preserve"> </w:t>
      </w:r>
      <w:r w:rsidRPr="00875B0C">
        <w:rPr>
          <w:szCs w:val="20"/>
        </w:rPr>
        <w:t>Kako je žalba optuženika usmjerena na odluku o kazni, drugostupanjski sud je u tom dijelu ispitao pobijanu presudu, te nalazi da je prvostupanjski sud pravilno ocijenio sve postojeće olakotne okolnosti na strani optuženika (iskreno priznanje i kajanje), dok</w:t>
      </w:r>
      <w:r w:rsidR="00B45F30">
        <w:rPr>
          <w:szCs w:val="20"/>
        </w:rPr>
        <w:t xml:space="preserve"> posebnih otegotnih okolnosti nije našao, a cijeneći pobude zbog kojih je kazneno djelo počinjeno, kao i dosadašnju neosuđivanost i obiteljske prilike na strani obojice okrivljenika, te njihove osobne prilike i ponašanje nakon počinjenja djela prvostupanjski sud nije precijenio značaj olakotnih okolnosti i izrekao je kaznenopravnu sankciju s kojom će biti postignuta svrha kako vođenja ovog kaznenog postupka, tako i generalne prevencije, jer je poslana jasna poruka da se takvo ponašanje ne može tolerirati i da je neprihvatljivo, što će zasigurno doprinijeti prevenciji </w:t>
      </w:r>
      <w:r w:rsidR="00B45F30">
        <w:rPr>
          <w:szCs w:val="20"/>
        </w:rPr>
        <w:lastRenderedPageBreak/>
        <w:t xml:space="preserve">ostalih osoba u takvom postupanju, pa stroža kazna zaista ne bi imala oslona u provedenoj procesnoj građi. </w:t>
      </w:r>
    </w:p>
    <w:p w:rsidR="00875B0C" w:rsidRPr="00875B0C" w:rsidRDefault="00875B0C" w:rsidP="00B45F30">
      <w:pPr>
        <w:ind w:firstLine="708"/>
        <w:jc w:val="both"/>
        <w:rPr>
          <w:szCs w:val="20"/>
        </w:rPr>
      </w:pPr>
      <w:r w:rsidRPr="00875B0C">
        <w:rPr>
          <w:szCs w:val="20"/>
        </w:rPr>
        <w:t xml:space="preserve"> </w:t>
      </w:r>
    </w:p>
    <w:p w:rsidR="00875B0C" w:rsidRPr="00875B0C" w:rsidRDefault="00875B0C" w:rsidP="00653B3E">
      <w:pPr>
        <w:ind w:firstLine="708"/>
        <w:jc w:val="both"/>
        <w:rPr>
          <w:szCs w:val="20"/>
        </w:rPr>
      </w:pPr>
      <w:r w:rsidRPr="00875B0C">
        <w:rPr>
          <w:szCs w:val="20"/>
        </w:rPr>
        <w:t>Zbog naprijed naznačenih razloga, a kako ispitivanjem pobijane presude po službenoj dužnosti nije nađeno da je ostvarena bilo koja od povreda predviđenih u čl. 476. st. 1. ZKP-a presuđeno je kao u izreci temeljem odredbe čl. 482. ZKP-a.</w:t>
      </w:r>
    </w:p>
    <w:p w:rsidR="00356008" w:rsidRPr="00356008" w:rsidRDefault="00356008" w:rsidP="00356008">
      <w:pPr>
        <w:ind w:firstLine="1418"/>
        <w:jc w:val="both"/>
        <w:rPr>
          <w:szCs w:val="20"/>
        </w:rPr>
      </w:pPr>
    </w:p>
    <w:p w:rsidR="00356008" w:rsidRPr="00356008" w:rsidRDefault="00356008" w:rsidP="00653B3E">
      <w:pPr>
        <w:jc w:val="center"/>
        <w:rPr>
          <w:szCs w:val="20"/>
        </w:rPr>
      </w:pPr>
      <w:r w:rsidRPr="00356008">
        <w:rPr>
          <w:szCs w:val="20"/>
        </w:rPr>
        <w:t xml:space="preserve">U Dubrovniku, </w:t>
      </w:r>
      <w:r w:rsidR="005D7E2A">
        <w:rPr>
          <w:szCs w:val="20"/>
        </w:rPr>
        <w:t>12</w:t>
      </w:r>
      <w:r w:rsidR="0002176E">
        <w:rPr>
          <w:szCs w:val="20"/>
        </w:rPr>
        <w:t>. srpnja</w:t>
      </w:r>
      <w:r w:rsidR="004860DF">
        <w:rPr>
          <w:szCs w:val="20"/>
        </w:rPr>
        <w:t xml:space="preserve"> 2017</w:t>
      </w:r>
      <w:r w:rsidRPr="00356008">
        <w:rPr>
          <w:szCs w:val="20"/>
        </w:rPr>
        <w:t>. godine</w:t>
      </w:r>
    </w:p>
    <w:p w:rsidR="00356008" w:rsidRPr="00356008" w:rsidRDefault="00356008" w:rsidP="00356008">
      <w:pPr>
        <w:jc w:val="both"/>
        <w:rPr>
          <w:szCs w:val="20"/>
        </w:rPr>
      </w:pPr>
    </w:p>
    <w:p w:rsidR="00356008" w:rsidRPr="00356008" w:rsidRDefault="00356008" w:rsidP="00356008">
      <w:pPr>
        <w:jc w:val="both"/>
        <w:rPr>
          <w:szCs w:val="20"/>
        </w:rPr>
      </w:pPr>
      <w:r w:rsidRPr="00356008">
        <w:rPr>
          <w:szCs w:val="20"/>
        </w:rPr>
        <w:t>Zapisničar:</w:t>
      </w:r>
      <w:r w:rsidRPr="00356008">
        <w:rPr>
          <w:szCs w:val="20"/>
        </w:rPr>
        <w:tab/>
      </w:r>
      <w:r w:rsidRPr="00356008">
        <w:rPr>
          <w:szCs w:val="20"/>
        </w:rPr>
        <w:tab/>
      </w:r>
      <w:r w:rsidRPr="00356008">
        <w:rPr>
          <w:szCs w:val="20"/>
        </w:rPr>
        <w:tab/>
      </w:r>
      <w:r w:rsidRPr="00356008">
        <w:rPr>
          <w:szCs w:val="20"/>
        </w:rPr>
        <w:tab/>
      </w:r>
      <w:r w:rsidRPr="00356008">
        <w:rPr>
          <w:szCs w:val="20"/>
        </w:rPr>
        <w:tab/>
      </w:r>
      <w:r w:rsidRPr="00356008">
        <w:rPr>
          <w:szCs w:val="20"/>
        </w:rPr>
        <w:tab/>
      </w:r>
      <w:r w:rsidR="00CD7653">
        <w:rPr>
          <w:szCs w:val="20"/>
        </w:rPr>
        <w:tab/>
      </w:r>
      <w:r w:rsidR="00CD7653">
        <w:rPr>
          <w:szCs w:val="20"/>
        </w:rPr>
        <w:tab/>
      </w:r>
      <w:r w:rsidRPr="00356008">
        <w:rPr>
          <w:szCs w:val="20"/>
        </w:rPr>
        <w:t>Predsjednik vijeća:</w:t>
      </w:r>
      <w:r w:rsidRPr="00356008">
        <w:rPr>
          <w:szCs w:val="20"/>
        </w:rPr>
        <w:tab/>
      </w:r>
    </w:p>
    <w:p w:rsidR="00356008" w:rsidRPr="00356008" w:rsidRDefault="00356008" w:rsidP="00356008">
      <w:pPr>
        <w:jc w:val="both"/>
        <w:rPr>
          <w:szCs w:val="20"/>
        </w:rPr>
      </w:pPr>
    </w:p>
    <w:p w:rsidR="00356008" w:rsidRPr="00356008" w:rsidRDefault="002562AE" w:rsidP="00356008">
      <w:pPr>
        <w:jc w:val="both"/>
        <w:rPr>
          <w:szCs w:val="20"/>
        </w:rPr>
      </w:pPr>
      <w:r>
        <w:rPr>
          <w:szCs w:val="20"/>
        </w:rPr>
        <w:t>Ivana Brnada</w:t>
      </w:r>
      <w:r w:rsidR="00356008" w:rsidRPr="00356008">
        <w:rPr>
          <w:szCs w:val="20"/>
        </w:rPr>
        <w:t xml:space="preserve">, v.r.  </w:t>
      </w:r>
      <w:r w:rsidR="00356008" w:rsidRPr="00356008">
        <w:rPr>
          <w:szCs w:val="20"/>
        </w:rPr>
        <w:tab/>
      </w:r>
      <w:r w:rsidR="00356008" w:rsidRPr="00356008">
        <w:rPr>
          <w:szCs w:val="20"/>
        </w:rPr>
        <w:tab/>
      </w:r>
      <w:r w:rsidR="00356008" w:rsidRPr="00356008">
        <w:rPr>
          <w:szCs w:val="20"/>
        </w:rPr>
        <w:tab/>
      </w:r>
      <w:r w:rsidR="00CD7653">
        <w:rPr>
          <w:szCs w:val="20"/>
        </w:rPr>
        <w:tab/>
      </w:r>
      <w:r w:rsidR="00CD7653">
        <w:rPr>
          <w:szCs w:val="20"/>
        </w:rPr>
        <w:tab/>
      </w:r>
      <w:r w:rsidR="00356008" w:rsidRPr="00356008">
        <w:rPr>
          <w:szCs w:val="20"/>
        </w:rPr>
        <w:tab/>
      </w:r>
      <w:r w:rsidR="00CD7653">
        <w:rPr>
          <w:szCs w:val="20"/>
        </w:rPr>
        <w:tab/>
      </w:r>
      <w:r w:rsidR="00356008" w:rsidRPr="00356008">
        <w:rPr>
          <w:szCs w:val="20"/>
        </w:rPr>
        <w:t xml:space="preserve">Pero Miloglav, v.r. </w:t>
      </w:r>
    </w:p>
    <w:p w:rsidR="00C24178" w:rsidRDefault="00CD7653">
      <w:r>
        <w:tab/>
      </w:r>
    </w:p>
    <w:p w:rsidR="00C24178" w:rsidRDefault="00C24178"/>
    <w:p w:rsidR="00C24178" w:rsidRDefault="00C24178"/>
    <w:p w:rsidR="00C24178" w:rsidRPr="00B6314C" w:rsidRDefault="00C24178" w:rsidP="005C2ACD">
      <w:pPr>
        <w:ind w:left="4956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4178" w:rsidRPr="00B6314C" w:rsidRDefault="00C24178" w:rsidP="00C24178">
      <w:pPr>
        <w:jc w:val="center"/>
      </w:pPr>
    </w:p>
    <w:p w:rsidR="00C24178" w:rsidRDefault="00C24178">
      <w:r>
        <w:tab/>
      </w:r>
    </w:p>
    <w:sectPr w:rsidR="00C24178" w:rsidSect="0035600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E0" w:rsidRDefault="00CA72E0" w:rsidP="00356008">
      <w:r>
        <w:separator/>
      </w:r>
    </w:p>
  </w:endnote>
  <w:endnote w:type="continuationSeparator" w:id="0">
    <w:p w:rsidR="00CA72E0" w:rsidRDefault="00CA72E0" w:rsidP="0035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E0" w:rsidRDefault="00CA72E0" w:rsidP="00356008">
      <w:r>
        <w:separator/>
      </w:r>
    </w:p>
  </w:footnote>
  <w:footnote w:type="continuationSeparator" w:id="0">
    <w:p w:rsidR="00CA72E0" w:rsidRDefault="00CA72E0" w:rsidP="0035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704537"/>
      <w:docPartObj>
        <w:docPartGallery w:val="Page Numbers (Top of Page)"/>
        <w:docPartUnique/>
      </w:docPartObj>
    </w:sdtPr>
    <w:sdtEndPr/>
    <w:sdtContent>
      <w:p w:rsidR="00356008" w:rsidRDefault="00356008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2E7">
          <w:rPr>
            <w:noProof/>
          </w:rPr>
          <w:t>3</w:t>
        </w:r>
        <w:r>
          <w:fldChar w:fldCharType="end"/>
        </w:r>
      </w:p>
      <w:p w:rsidR="00356008" w:rsidRDefault="00356008">
        <w:pPr>
          <w:pStyle w:val="Zaglavlje"/>
          <w:jc w:val="center"/>
        </w:pPr>
      </w:p>
      <w:p w:rsidR="00356008" w:rsidRDefault="00356008">
        <w:pPr>
          <w:pStyle w:val="Zaglavlje"/>
          <w:jc w:val="center"/>
        </w:pPr>
        <w:r>
          <w:tab/>
        </w:r>
        <w:r>
          <w:tab/>
          <w:t>Kž.</w:t>
        </w:r>
        <w:r w:rsidR="00711D34">
          <w:t>119/17</w:t>
        </w:r>
        <w:r w:rsidR="00A17BBA">
          <w:t>-3</w:t>
        </w:r>
      </w:p>
    </w:sdtContent>
  </w:sdt>
  <w:p w:rsidR="00356008" w:rsidRDefault="0035600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78"/>
    <w:rsid w:val="0002176E"/>
    <w:rsid w:val="0017791D"/>
    <w:rsid w:val="001F3488"/>
    <w:rsid w:val="00230F62"/>
    <w:rsid w:val="002562AE"/>
    <w:rsid w:val="002D1762"/>
    <w:rsid w:val="003556E3"/>
    <w:rsid w:val="00356008"/>
    <w:rsid w:val="004302CC"/>
    <w:rsid w:val="004572D0"/>
    <w:rsid w:val="004860DF"/>
    <w:rsid w:val="004A3DFD"/>
    <w:rsid w:val="004D4EAB"/>
    <w:rsid w:val="005C2ACD"/>
    <w:rsid w:val="005D7E2A"/>
    <w:rsid w:val="00613799"/>
    <w:rsid w:val="00653B3E"/>
    <w:rsid w:val="0067756A"/>
    <w:rsid w:val="006A2AB4"/>
    <w:rsid w:val="00711D34"/>
    <w:rsid w:val="00862974"/>
    <w:rsid w:val="00875B0C"/>
    <w:rsid w:val="008B547D"/>
    <w:rsid w:val="0091479C"/>
    <w:rsid w:val="00941CDC"/>
    <w:rsid w:val="00947B3A"/>
    <w:rsid w:val="00954E92"/>
    <w:rsid w:val="00A17BBA"/>
    <w:rsid w:val="00A51214"/>
    <w:rsid w:val="00AD6987"/>
    <w:rsid w:val="00B31AC6"/>
    <w:rsid w:val="00B45F30"/>
    <w:rsid w:val="00C24178"/>
    <w:rsid w:val="00C75CFC"/>
    <w:rsid w:val="00CA72E0"/>
    <w:rsid w:val="00CD3F45"/>
    <w:rsid w:val="00CD7653"/>
    <w:rsid w:val="00D14ED9"/>
    <w:rsid w:val="00E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72C41A-9799-432A-B0B7-91C4DF83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6775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7756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560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6008"/>
    <w:rPr>
      <w:sz w:val="24"/>
      <w:szCs w:val="24"/>
    </w:rPr>
  </w:style>
  <w:style w:type="paragraph" w:styleId="Podnoje">
    <w:name w:val="footer"/>
    <w:basedOn w:val="Normal"/>
    <w:link w:val="PodnojeChar"/>
    <w:rsid w:val="003560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56008"/>
    <w:rPr>
      <w:sz w:val="24"/>
      <w:szCs w:val="24"/>
    </w:rPr>
  </w:style>
  <w:style w:type="paragraph" w:styleId="Bezproreda">
    <w:name w:val="No Spacing"/>
    <w:uiPriority w:val="1"/>
    <w:qFormat/>
    <w:rsid w:val="008B54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nbegovic</dc:creator>
  <cp:lastModifiedBy>Dobrila Hladilo</cp:lastModifiedBy>
  <cp:revision>2</cp:revision>
  <cp:lastPrinted>2017-07-05T12:16:00Z</cp:lastPrinted>
  <dcterms:created xsi:type="dcterms:W3CDTF">2019-10-11T08:23:00Z</dcterms:created>
  <dcterms:modified xsi:type="dcterms:W3CDTF">2019-10-11T08:23:00Z</dcterms:modified>
</cp:coreProperties>
</file>