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24" w:rsidRPr="00313FE2" w:rsidRDefault="00D30651" w:rsidP="00375124">
      <w:pPr>
        <w:pStyle w:val="Zaglavlje"/>
        <w:tabs>
          <w:tab w:val="clear" w:pos="4153"/>
          <w:tab w:val="clear" w:pos="8306"/>
        </w:tabs>
        <w:jc w:val="right"/>
      </w:pPr>
      <w:r>
        <w:tab/>
      </w:r>
    </w:p>
    <w:p w:rsidR="00995B70" w:rsidRPr="00B87EE5" w:rsidRDefault="00375124" w:rsidP="008D37AF">
      <w:r>
        <w:rPr>
          <w:b/>
        </w:rPr>
        <w:t xml:space="preserve">   </w:t>
      </w:r>
      <w:r w:rsidR="00995B70">
        <w:t xml:space="preserve"> </w:t>
      </w:r>
    </w:p>
    <w:p w:rsidR="00995B70" w:rsidRDefault="00995B70" w:rsidP="008D37AF">
      <w:r>
        <w:rPr>
          <w:noProof/>
        </w:rPr>
        <w:t xml:space="preserve">         </w:t>
      </w:r>
      <w:r w:rsidR="00733276">
        <w:rPr>
          <w:noProof/>
        </w:rPr>
        <w:drawing>
          <wp:inline distT="0" distB="0" distL="0" distR="0">
            <wp:extent cx="607060" cy="786765"/>
            <wp:effectExtent l="0" t="0" r="2540" b="0"/>
            <wp:docPr id="1" name="Slika 1" descr="M:\DOPISI\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:\DOPISI\grb r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70" w:rsidRPr="00B87EE5" w:rsidRDefault="00995B70" w:rsidP="008D37AF">
      <w:r>
        <w:t xml:space="preserve"> </w:t>
      </w:r>
      <w:r w:rsidR="00040553">
        <w:t xml:space="preserve"> </w:t>
      </w:r>
      <w:r>
        <w:t xml:space="preserve">  </w:t>
      </w:r>
      <w:r w:rsidRPr="00B87EE5">
        <w:t>Republika Hrvatska</w:t>
      </w:r>
    </w:p>
    <w:p w:rsidR="00995B70" w:rsidRPr="00B87EE5" w:rsidRDefault="00995B70" w:rsidP="008D37AF">
      <w:r w:rsidRPr="00B87EE5">
        <w:t>Općinski sud u Dubrovniku</w:t>
      </w:r>
    </w:p>
    <w:p w:rsidR="00995B70" w:rsidRPr="00B87EE5" w:rsidRDefault="00995B70" w:rsidP="008D37AF">
      <w:r>
        <w:t xml:space="preserve">  </w:t>
      </w:r>
      <w:r w:rsidRPr="00B87EE5">
        <w:t>Dr. Ante Starčevića 23</w:t>
      </w:r>
    </w:p>
    <w:p w:rsidR="00995B70" w:rsidRPr="00B87EE5" w:rsidRDefault="00995B70" w:rsidP="008D37AF">
      <w:r w:rsidRPr="00B87EE5">
        <w:t xml:space="preserve">   </w:t>
      </w:r>
      <w:r w:rsidR="00040553">
        <w:t xml:space="preserve">  </w:t>
      </w:r>
      <w:r w:rsidRPr="00B87EE5">
        <w:t>20000 Dubrovnik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Ref</w:t>
      </w:r>
      <w:proofErr w:type="spellEnd"/>
      <w:r>
        <w:t xml:space="preserve">. 7: </w:t>
      </w:r>
      <w:proofErr w:type="spellStart"/>
      <w:r>
        <w:t>K</w:t>
      </w:r>
      <w:r w:rsidR="00D94A01">
        <w:t>zd</w:t>
      </w:r>
      <w:proofErr w:type="spellEnd"/>
      <w:r w:rsidR="00D94A01">
        <w:t>-22/2016</w:t>
      </w:r>
      <w:r>
        <w:t xml:space="preserve"> </w:t>
      </w:r>
    </w:p>
    <w:p w:rsidR="00995B70" w:rsidRDefault="00995B70"/>
    <w:p w:rsidR="00BA40C1" w:rsidRDefault="00BA40C1" w:rsidP="00BA40C1">
      <w:pPr>
        <w:pStyle w:val="Zaglavlje"/>
        <w:tabs>
          <w:tab w:val="clear" w:pos="4153"/>
          <w:tab w:val="clear" w:pos="8306"/>
        </w:tabs>
        <w:ind w:lef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40C1" w:rsidRDefault="00BA40C1" w:rsidP="00BA40C1"/>
    <w:p w:rsidR="00313FE2" w:rsidRDefault="00313FE2" w:rsidP="00BA40C1"/>
    <w:p w:rsidR="00D30651" w:rsidRPr="00313FE2" w:rsidRDefault="00313FE2" w:rsidP="00A572B8">
      <w:pPr>
        <w:pStyle w:val="Zaglavlje"/>
        <w:tabs>
          <w:tab w:val="clear" w:pos="4153"/>
          <w:tab w:val="clear" w:pos="8306"/>
        </w:tabs>
        <w:ind w:left="-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313FE2">
        <w:t>U</w:t>
      </w:r>
      <w:r>
        <w:t xml:space="preserve">  </w:t>
      </w:r>
      <w:r w:rsidRPr="00313FE2">
        <w:t xml:space="preserve"> I</w:t>
      </w:r>
      <w:r>
        <w:t xml:space="preserve"> </w:t>
      </w:r>
      <w:r w:rsidRPr="00313FE2">
        <w:t>M</w:t>
      </w:r>
      <w:r>
        <w:t xml:space="preserve"> </w:t>
      </w:r>
      <w:r w:rsidRPr="00313FE2">
        <w:t xml:space="preserve">E </w:t>
      </w:r>
      <w:r>
        <w:t xml:space="preserve">  </w:t>
      </w:r>
      <w:r w:rsidRPr="00313FE2">
        <w:t>R</w:t>
      </w:r>
      <w:r>
        <w:t xml:space="preserve"> </w:t>
      </w:r>
      <w:r w:rsidRPr="00313FE2">
        <w:t>E</w:t>
      </w:r>
      <w:r>
        <w:t xml:space="preserve"> </w:t>
      </w:r>
      <w:r w:rsidRPr="00313FE2">
        <w:t>P</w:t>
      </w:r>
      <w:r>
        <w:t xml:space="preserve"> </w:t>
      </w:r>
      <w:r w:rsidRPr="00313FE2">
        <w:t>U</w:t>
      </w:r>
      <w:r>
        <w:t xml:space="preserve"> </w:t>
      </w:r>
      <w:r w:rsidRPr="00313FE2">
        <w:t>B</w:t>
      </w:r>
      <w:r>
        <w:t xml:space="preserve"> </w:t>
      </w:r>
      <w:r w:rsidRPr="00313FE2">
        <w:t>L</w:t>
      </w:r>
      <w:r>
        <w:t xml:space="preserve"> </w:t>
      </w:r>
      <w:r w:rsidRPr="00313FE2">
        <w:t>I</w:t>
      </w:r>
      <w:r>
        <w:t xml:space="preserve"> K </w:t>
      </w:r>
      <w:r w:rsidRPr="00313FE2">
        <w:t>E</w:t>
      </w:r>
      <w:r>
        <w:t xml:space="preserve">  </w:t>
      </w:r>
      <w:r w:rsidRPr="00313FE2">
        <w:t xml:space="preserve"> H</w:t>
      </w:r>
      <w:r>
        <w:t xml:space="preserve"> </w:t>
      </w:r>
      <w:r w:rsidRPr="00313FE2">
        <w:t>R</w:t>
      </w:r>
      <w:r>
        <w:t xml:space="preserve"> </w:t>
      </w:r>
      <w:r w:rsidRPr="00313FE2">
        <w:t>V</w:t>
      </w:r>
      <w:r>
        <w:t xml:space="preserve"> </w:t>
      </w:r>
      <w:r w:rsidRPr="00313FE2">
        <w:t>A</w:t>
      </w:r>
      <w:r>
        <w:t xml:space="preserve"> </w:t>
      </w:r>
      <w:r w:rsidRPr="00313FE2">
        <w:t>T</w:t>
      </w:r>
      <w:r>
        <w:t xml:space="preserve"> </w:t>
      </w:r>
      <w:r w:rsidRPr="00313FE2">
        <w:t>S</w:t>
      </w:r>
      <w:r>
        <w:t xml:space="preserve"> </w:t>
      </w:r>
      <w:r w:rsidRPr="00313FE2">
        <w:t>K</w:t>
      </w:r>
      <w:r>
        <w:t xml:space="preserve"> </w:t>
      </w:r>
      <w:r w:rsidRPr="00313FE2">
        <w:t xml:space="preserve">E </w:t>
      </w:r>
      <w:r w:rsidR="00D30651" w:rsidRPr="00313FE2">
        <w:tab/>
      </w:r>
      <w:r w:rsidR="00D30651" w:rsidRPr="00313FE2">
        <w:tab/>
      </w:r>
    </w:p>
    <w:p w:rsidR="00D30651" w:rsidRPr="00313FE2" w:rsidRDefault="00D30651"/>
    <w:p w:rsidR="00D30651" w:rsidRPr="00313FE2" w:rsidRDefault="00D30651" w:rsidP="00D57773">
      <w:pPr>
        <w:rPr>
          <w:bCs/>
        </w:rPr>
      </w:pPr>
      <w:r w:rsidRPr="00313FE2">
        <w:tab/>
      </w:r>
      <w:r w:rsidRPr="00313FE2">
        <w:tab/>
      </w:r>
      <w:r w:rsidRPr="00313FE2">
        <w:tab/>
      </w:r>
      <w:r w:rsidRPr="00313FE2">
        <w:tab/>
      </w:r>
      <w:r w:rsidRPr="00313FE2">
        <w:tab/>
      </w:r>
      <w:r w:rsidRPr="00313FE2">
        <w:rPr>
          <w:bCs/>
        </w:rPr>
        <w:t>P R E S U D A</w:t>
      </w:r>
    </w:p>
    <w:p w:rsidR="00D30651" w:rsidRDefault="00D30651"/>
    <w:p w:rsidR="00D30651" w:rsidRDefault="00D30651">
      <w:pPr>
        <w:ind w:firstLine="708"/>
        <w:jc w:val="both"/>
      </w:pPr>
      <w:r>
        <w:t xml:space="preserve">Općinski sud u Dubrovniku, </w:t>
      </w:r>
      <w:r w:rsidR="00DD5085">
        <w:t xml:space="preserve">u vijeću za mladež toga suda </w:t>
      </w:r>
      <w:r w:rsidR="00BE772F">
        <w:t>sastavljen</w:t>
      </w:r>
      <w:r w:rsidR="00FD5937">
        <w:t>o</w:t>
      </w:r>
      <w:r w:rsidR="00BE772F">
        <w:t xml:space="preserve">m od sutkinje Marte Jelić kao predsjednice vijeća za mladež i sudaca porotnika Dubravke Čačić i Petra </w:t>
      </w:r>
      <w:proofErr w:type="spellStart"/>
      <w:r w:rsidR="00BE772F">
        <w:t>Šorgića</w:t>
      </w:r>
      <w:proofErr w:type="spellEnd"/>
      <w:r w:rsidR="00BE772F">
        <w:t xml:space="preserve"> kao članova vijeća, </w:t>
      </w:r>
      <w:r>
        <w:t xml:space="preserve">uz sudjelovanje </w:t>
      </w:r>
      <w:proofErr w:type="spellStart"/>
      <w:r w:rsidR="00D07942">
        <w:t>Katije</w:t>
      </w:r>
      <w:proofErr w:type="spellEnd"/>
      <w:r w:rsidR="00D07942">
        <w:t xml:space="preserve"> Brkić</w:t>
      </w:r>
      <w:r>
        <w:t xml:space="preserve"> kao zapisničar</w:t>
      </w:r>
      <w:r w:rsidR="00463BE8">
        <w:t>ke</w:t>
      </w:r>
      <w:r>
        <w:t xml:space="preserve">, u kaznenom postupku protiv </w:t>
      </w:r>
      <w:r w:rsidR="00CB26CA">
        <w:t>optuženika</w:t>
      </w:r>
      <w:r w:rsidR="00BE772F">
        <w:t xml:space="preserve"> </w:t>
      </w:r>
      <w:r w:rsidR="00116D8A">
        <w:t xml:space="preserve">M. Č. </w:t>
      </w:r>
      <w:r w:rsidR="00BE772F">
        <w:t xml:space="preserve">iz </w:t>
      </w:r>
      <w:r w:rsidR="00116D8A">
        <w:t>D.</w:t>
      </w:r>
      <w:r w:rsidR="00BE772F">
        <w:t xml:space="preserve">, </w:t>
      </w:r>
      <w:r w:rsidR="00116D8A">
        <w:t xml:space="preserve">N. T. </w:t>
      </w:r>
      <w:proofErr w:type="spellStart"/>
      <w:r w:rsidR="00435AC9">
        <w:t>br</w:t>
      </w:r>
      <w:proofErr w:type="spellEnd"/>
      <w:r w:rsidR="00116D8A">
        <w:t>….</w:t>
      </w:r>
      <w:r w:rsidR="00BE772F">
        <w:t xml:space="preserve">, </w:t>
      </w:r>
      <w:r w:rsidR="00CB26CA">
        <w:t xml:space="preserve"> po optužnic</w:t>
      </w:r>
      <w:r w:rsidR="00A5051A">
        <w:t>i</w:t>
      </w:r>
      <w:r w:rsidR="00CB26CA">
        <w:t xml:space="preserve"> </w:t>
      </w:r>
      <w:r w:rsidR="00D07942">
        <w:t>Općinskog državnog odvjetništva u Dubrovniku br</w:t>
      </w:r>
      <w:r w:rsidR="002B75C9">
        <w:t>. K</w:t>
      </w:r>
      <w:r w:rsidR="00BE772F">
        <w:t>MP</w:t>
      </w:r>
      <w:r w:rsidR="002B75C9">
        <w:t>-DO-</w:t>
      </w:r>
      <w:r w:rsidR="00116D8A">
        <w:t>…</w:t>
      </w:r>
      <w:r w:rsidR="00BE772F">
        <w:t xml:space="preserve"> od 17.studenog 2015.godine koja je u</w:t>
      </w:r>
      <w:r w:rsidR="00F8368C">
        <w:t xml:space="preserve"> </w:t>
      </w:r>
      <w:r w:rsidR="00BE772F">
        <w:t>Općinskom sudu u Dubrovniku zaprimljena 20.studenog 2015.godine</w:t>
      </w:r>
      <w:r w:rsidR="00CB26CA">
        <w:t xml:space="preserve">, radi </w:t>
      </w:r>
      <w:r w:rsidR="00A5051A">
        <w:t xml:space="preserve">kaznenog djela </w:t>
      </w:r>
      <w:r w:rsidR="00BE772F">
        <w:t xml:space="preserve">opisanog po </w:t>
      </w:r>
      <w:r w:rsidR="00A5051A">
        <w:t xml:space="preserve"> </w:t>
      </w:r>
      <w:r w:rsidR="00BE772F">
        <w:t xml:space="preserve">čl.163.st.2. </w:t>
      </w:r>
      <w:r w:rsidR="00CB26CA">
        <w:t xml:space="preserve"> Kaznenog zakona (</w:t>
      </w:r>
      <w:r w:rsidR="00BE772F">
        <w:t>„Narodne novine br.125/11, 144/12, 56/15, 61/15-dalje:KZ/11)</w:t>
      </w:r>
      <w:r w:rsidR="00CB26CA">
        <w:t>,</w:t>
      </w:r>
      <w:r w:rsidR="005152EC">
        <w:t xml:space="preserve"> </w:t>
      </w:r>
      <w:r w:rsidR="00F8368C">
        <w:t xml:space="preserve">a kažnjivog po čl. 163.st.2. u svezi sa st.1.KZ/11, </w:t>
      </w:r>
      <w:r>
        <w:t>na</w:t>
      </w:r>
      <w:r w:rsidR="00DC39A7">
        <w:t>kon</w:t>
      </w:r>
      <w:r w:rsidR="005152EC">
        <w:t xml:space="preserve"> rasprave s koje je isključena javnost, </w:t>
      </w:r>
      <w:r w:rsidR="00DC39A7">
        <w:t>održane</w:t>
      </w:r>
      <w:r w:rsidR="00CB26CA">
        <w:t xml:space="preserve"> i zaključene na ročištu </w:t>
      </w:r>
      <w:r w:rsidR="005152EC">
        <w:t>29.siječnja 2019.godine</w:t>
      </w:r>
      <w:r w:rsidR="00DC39A7">
        <w:t xml:space="preserve">, </w:t>
      </w:r>
      <w:r>
        <w:t xml:space="preserve"> u prisutnosti o</w:t>
      </w:r>
      <w:r w:rsidR="00CB26CA">
        <w:t xml:space="preserve">ptuženika </w:t>
      </w:r>
      <w:r w:rsidR="00116D8A">
        <w:t xml:space="preserve">M. Č. </w:t>
      </w:r>
      <w:r w:rsidR="00DC39A7">
        <w:t xml:space="preserve">osobno, </w:t>
      </w:r>
      <w:r w:rsidR="005152EC">
        <w:t xml:space="preserve">optuženikovog branitelja odvjetnika </w:t>
      </w:r>
      <w:r w:rsidR="00116D8A">
        <w:t xml:space="preserve">D. P. </w:t>
      </w:r>
      <w:r w:rsidR="005152EC">
        <w:t xml:space="preserve">i </w:t>
      </w:r>
      <w:r w:rsidR="00CB26CA">
        <w:t>zamjeni</w:t>
      </w:r>
      <w:r w:rsidR="005152EC">
        <w:t>ce</w:t>
      </w:r>
      <w:r w:rsidR="00CB26CA">
        <w:t xml:space="preserve"> Općinskog državnog odvjetnika u Dubrovniku </w:t>
      </w:r>
      <w:r w:rsidR="005152EC">
        <w:t xml:space="preserve">Marije </w:t>
      </w:r>
      <w:proofErr w:type="spellStart"/>
      <w:r w:rsidR="005152EC">
        <w:t>Kiriđije</w:t>
      </w:r>
      <w:proofErr w:type="spellEnd"/>
      <w:r w:rsidR="005152EC">
        <w:t xml:space="preserve">, </w:t>
      </w:r>
      <w:r w:rsidR="00DC39A7">
        <w:t xml:space="preserve"> dana</w:t>
      </w:r>
      <w:r w:rsidR="005152EC">
        <w:t xml:space="preserve"> 30.siječnja 2019</w:t>
      </w:r>
      <w:r w:rsidR="00CB26CA">
        <w:t xml:space="preserve">. </w:t>
      </w:r>
      <w:r w:rsidR="00DC39A7">
        <w:t>godine</w:t>
      </w:r>
      <w:r w:rsidR="00CB26CA">
        <w:t xml:space="preserve"> objavio je i </w:t>
      </w:r>
    </w:p>
    <w:p w:rsidR="00D30651" w:rsidRDefault="00D30651">
      <w:pPr>
        <w:jc w:val="both"/>
      </w:pPr>
    </w:p>
    <w:p w:rsidR="00D30651" w:rsidRDefault="00D30651"/>
    <w:p w:rsidR="00D30651" w:rsidRPr="00313FE2" w:rsidRDefault="00313FE2">
      <w:pPr>
        <w:jc w:val="center"/>
        <w:rPr>
          <w:bCs/>
        </w:rPr>
      </w:pPr>
      <w:r>
        <w:rPr>
          <w:bCs/>
        </w:rPr>
        <w:t xml:space="preserve">p r e s u d </w:t>
      </w:r>
      <w:r w:rsidR="00DC39A7" w:rsidRPr="00313FE2">
        <w:rPr>
          <w:bCs/>
        </w:rPr>
        <w:t>i o   j e</w:t>
      </w:r>
    </w:p>
    <w:p w:rsidR="00EE6C11" w:rsidRPr="00313FE2" w:rsidRDefault="00EE6C11">
      <w:pPr>
        <w:jc w:val="center"/>
        <w:rPr>
          <w:bCs/>
        </w:rPr>
      </w:pPr>
    </w:p>
    <w:p w:rsidR="00EE6C11" w:rsidRDefault="00EE6C11">
      <w:pPr>
        <w:jc w:val="center"/>
        <w:rPr>
          <w:b/>
          <w:bCs/>
        </w:rPr>
      </w:pPr>
    </w:p>
    <w:p w:rsidR="00C277A1" w:rsidRPr="00637151" w:rsidRDefault="00C277A1" w:rsidP="00C277A1">
      <w:pPr>
        <w:ind w:left="1134" w:right="1132"/>
        <w:jc w:val="both"/>
      </w:pPr>
      <w:r w:rsidRPr="00637151">
        <w:t xml:space="preserve">Optuženik: </w:t>
      </w:r>
      <w:r>
        <w:t xml:space="preserve"> </w:t>
      </w:r>
      <w:r w:rsidR="00116D8A">
        <w:t>M. Č., OIB …</w:t>
      </w:r>
      <w:r>
        <w:t xml:space="preserve">, sin </w:t>
      </w:r>
      <w:r w:rsidR="00116D8A">
        <w:t xml:space="preserve">I. </w:t>
      </w:r>
      <w:r>
        <w:t xml:space="preserve">i </w:t>
      </w:r>
      <w:r w:rsidR="00116D8A">
        <w:t xml:space="preserve">M. Č. </w:t>
      </w:r>
      <w:proofErr w:type="spellStart"/>
      <w:r>
        <w:t>rođ</w:t>
      </w:r>
      <w:proofErr w:type="spellEnd"/>
      <w:r>
        <w:t xml:space="preserve">. </w:t>
      </w:r>
      <w:r w:rsidR="00116D8A">
        <w:t>Š.</w:t>
      </w:r>
      <w:r>
        <w:t xml:space="preserve">, rođen </w:t>
      </w:r>
      <w:r w:rsidR="00116D8A">
        <w:t>…</w:t>
      </w:r>
      <w:r>
        <w:t xml:space="preserve">. godine u </w:t>
      </w:r>
      <w:r w:rsidR="00116D8A">
        <w:t>D.</w:t>
      </w:r>
      <w:r>
        <w:t xml:space="preserve">, s prebivalištem u </w:t>
      </w:r>
      <w:r w:rsidR="00116D8A">
        <w:t>D.</w:t>
      </w:r>
      <w:r>
        <w:t xml:space="preserve">, </w:t>
      </w:r>
      <w:r w:rsidR="00116D8A">
        <w:t xml:space="preserve">N. T. </w:t>
      </w:r>
      <w:r>
        <w:t xml:space="preserve">br. </w:t>
      </w:r>
      <w:r w:rsidR="00116D8A">
        <w:t>…</w:t>
      </w:r>
      <w:r>
        <w:t xml:space="preserve">, državljanin Republike Hrvatske,  elektromehaničar, sa završenom srednjom školom, </w:t>
      </w:r>
    </w:p>
    <w:p w:rsidR="00C277A1" w:rsidRPr="00637151" w:rsidRDefault="00C277A1" w:rsidP="00C277A1"/>
    <w:p w:rsidR="00C277A1" w:rsidRPr="00637151" w:rsidRDefault="00C277A1" w:rsidP="00C277A1">
      <w:pPr>
        <w:ind w:firstLine="708"/>
        <w:jc w:val="both"/>
      </w:pPr>
    </w:p>
    <w:p w:rsidR="00C277A1" w:rsidRPr="00637151" w:rsidRDefault="00C277A1" w:rsidP="00C277A1">
      <w:pPr>
        <w:jc w:val="center"/>
        <w:rPr>
          <w:bCs/>
        </w:rPr>
      </w:pPr>
      <w:r w:rsidRPr="00637151">
        <w:rPr>
          <w:bCs/>
        </w:rPr>
        <w:t>k r i v    j  e</w:t>
      </w:r>
    </w:p>
    <w:p w:rsidR="00C277A1" w:rsidRDefault="00C277A1" w:rsidP="00C277A1">
      <w:pPr>
        <w:jc w:val="center"/>
        <w:rPr>
          <w:bCs/>
        </w:rPr>
      </w:pPr>
    </w:p>
    <w:p w:rsidR="00C277A1" w:rsidRPr="00637151" w:rsidRDefault="00C277A1" w:rsidP="00C277A1">
      <w:pPr>
        <w:jc w:val="center"/>
        <w:rPr>
          <w:bCs/>
        </w:rPr>
      </w:pPr>
    </w:p>
    <w:p w:rsidR="005D077B" w:rsidRDefault="005D077B" w:rsidP="005D077B">
      <w:pPr>
        <w:ind w:firstLine="708"/>
        <w:jc w:val="both"/>
      </w:pPr>
      <w:r w:rsidRPr="004A0CED">
        <w:t xml:space="preserve">što je u razdoblju </w:t>
      </w:r>
      <w:r>
        <w:t xml:space="preserve">od </w:t>
      </w:r>
      <w:r w:rsidR="00116D8A">
        <w:t>…</w:t>
      </w:r>
      <w:r>
        <w:t xml:space="preserve">. do </w:t>
      </w:r>
      <w:r w:rsidR="00116D8A">
        <w:t>…</w:t>
      </w:r>
      <w:r>
        <w:t xml:space="preserve">. u </w:t>
      </w:r>
      <w:r w:rsidR="00116D8A">
        <w:t>D.</w:t>
      </w:r>
      <w:r>
        <w:t xml:space="preserve">, ul. </w:t>
      </w:r>
      <w:r w:rsidR="00116D8A">
        <w:t xml:space="preserve">N. T. </w:t>
      </w:r>
      <w:r>
        <w:t xml:space="preserve">br. </w:t>
      </w:r>
      <w:r w:rsidR="00116D8A">
        <w:t>…</w:t>
      </w:r>
      <w:r>
        <w:t>, s ciljem pribavljanja sadržaja seksualnog iskorištavanja djece, koristeći se s dva računala marke "</w:t>
      </w:r>
      <w:proofErr w:type="spellStart"/>
      <w:r>
        <w:t>Acer</w:t>
      </w:r>
      <w:proofErr w:type="spellEnd"/>
      <w:r>
        <w:t xml:space="preserve">" sa IP adrese </w:t>
      </w:r>
      <w:r w:rsidR="00116D8A">
        <w:t>…</w:t>
      </w:r>
      <w:r>
        <w:t xml:space="preserve"> koja je registrirana na telefon </w:t>
      </w:r>
      <w:r w:rsidR="00116D8A">
        <w:t>…</w:t>
      </w:r>
      <w:r>
        <w:t>, sa oba računala pristupao Internetskim stranicama koje distribuiraju sadržaje sa dječjom pornografijom i to "</w:t>
      </w:r>
      <w:proofErr w:type="spellStart"/>
      <w:r>
        <w:t>Mr.Vines</w:t>
      </w:r>
      <w:proofErr w:type="spellEnd"/>
      <w:r>
        <w:t xml:space="preserve"> </w:t>
      </w:r>
      <w:proofErr w:type="spellStart"/>
      <w:r>
        <w:t>Jailbait</w:t>
      </w:r>
      <w:proofErr w:type="spellEnd"/>
      <w:r>
        <w:t xml:space="preserve"> Forum" koji isključivo prikazuje linkove za pregled video klipova i fotografija </w:t>
      </w:r>
      <w:r>
        <w:lastRenderedPageBreak/>
        <w:t xml:space="preserve">muške i ženske djece u seksualno eksplicitnim pozama sa scenama stvarnog ili simuliranog spolnog odnosa ili samozadovoljavanja, kao i "omegle.com", te preuzeo ukupno </w:t>
      </w:r>
      <w:proofErr w:type="spellStart"/>
      <w:r>
        <w:t>osamdesetdva</w:t>
      </w:r>
      <w:proofErr w:type="spellEnd"/>
      <w:r>
        <w:t xml:space="preserve"> (82) video klipa, sa sadržajem djece u seksualno eksplicitnim pozama, a na nekima od njih je prikazan stvarni ili simulirani spolni odnos, te ih pohranio i držao u svojim računalima u vremenu od 14. travnja 2013. do 12. rujna 2015., kao i četiri (4) video klipa koja je snimio s namjerom da pribavi dječju pornografiju, u srpnju 2015. na plaži </w:t>
      </w:r>
      <w:r w:rsidR="00116D8A">
        <w:t xml:space="preserve">C. </w:t>
      </w:r>
      <w:r>
        <w:t xml:space="preserve">i plaži hotela </w:t>
      </w:r>
      <w:r w:rsidR="00116D8A">
        <w:t xml:space="preserve">P. </w:t>
      </w:r>
      <w:r>
        <w:t xml:space="preserve">u </w:t>
      </w:r>
      <w:r w:rsidR="00116D8A">
        <w:t>D.</w:t>
      </w:r>
      <w:r>
        <w:t xml:space="preserve">, pritajeno postavio skrivenu video kameru, mobitel, u kabine za presvlačenje na navedenim plažama i snimao potpuno neodjevenu djecu u dobi od 12 godina, 13 godina, 14 godina i 15 godina za vrijeme presvlačenja a koje snimke prikazuju spolne organe djece, genitalije djece, te snimke prenio na svoje računalo dana 13., 15., 17., i 19. srpnja 2015. i držao pohranjene na svom računalu, </w:t>
      </w:r>
    </w:p>
    <w:p w:rsidR="005D077B" w:rsidRDefault="005D077B" w:rsidP="005D077B">
      <w:pPr>
        <w:ind w:firstLine="708"/>
        <w:jc w:val="both"/>
      </w:pPr>
    </w:p>
    <w:p w:rsidR="005D077B" w:rsidRDefault="005D077B" w:rsidP="005D077B">
      <w:pPr>
        <w:jc w:val="both"/>
      </w:pPr>
      <w:r>
        <w:tab/>
        <w:t>dakle, neovlašteno snimio, pribavio za sebe i posjedovao dječju pornografiju i svjesno pristupao putem informacijsko komunikacijskih tehnologija dječjoj  pornografiji,</w:t>
      </w:r>
    </w:p>
    <w:p w:rsidR="005D077B" w:rsidRDefault="005D077B" w:rsidP="005D077B">
      <w:pPr>
        <w:jc w:val="both"/>
      </w:pPr>
    </w:p>
    <w:p w:rsidR="005D077B" w:rsidRDefault="005D077B" w:rsidP="005D077B">
      <w:pPr>
        <w:jc w:val="both"/>
      </w:pPr>
      <w:r>
        <w:tab/>
        <w:t xml:space="preserve">čime je počinio kazneno djelo spolnog zlostavljanja i iskorištavanja djeteta – iskorištavanjem djece za pornografiju – opisano po članku 163. stavku 2. Kaznenog zakona (Narodne novine« br. 125/11, 144/12, 56/15, 61/15-dalje KZ/11), a kažnjivog po članku 163 stavku 2. u svezi sa stavkom  1. KZ/11. </w:t>
      </w:r>
    </w:p>
    <w:p w:rsidR="005D077B" w:rsidRPr="004A0CED" w:rsidRDefault="005D077B" w:rsidP="005D077B">
      <w:pPr>
        <w:jc w:val="both"/>
      </w:pPr>
      <w:r>
        <w:tab/>
      </w:r>
    </w:p>
    <w:p w:rsidR="005D077B" w:rsidRPr="00637151" w:rsidRDefault="005D077B" w:rsidP="005D077B">
      <w:pPr>
        <w:jc w:val="center"/>
        <w:rPr>
          <w:bCs/>
        </w:rPr>
      </w:pPr>
    </w:p>
    <w:p w:rsidR="005D077B" w:rsidRPr="00637151" w:rsidRDefault="005D077B" w:rsidP="005D077B">
      <w:pPr>
        <w:pStyle w:val="Uvuenotijeloteksta"/>
        <w:ind w:left="0" w:firstLine="851"/>
      </w:pPr>
      <w:r w:rsidRPr="00637151">
        <w:t>Na temelju odredbe</w:t>
      </w:r>
      <w:r>
        <w:t xml:space="preserve"> čl.163.st.2. u svezi sa st.1. </w:t>
      </w:r>
      <w:r w:rsidRPr="00637151">
        <w:t xml:space="preserve">KZ/11 </w:t>
      </w:r>
      <w:r>
        <w:t xml:space="preserve">optuženika </w:t>
      </w:r>
      <w:r w:rsidR="00116D8A">
        <w:t xml:space="preserve">M. Č. </w:t>
      </w:r>
      <w:r>
        <w:t>se za kazneno djelo iz čl.163.st.2. KZ/11</w:t>
      </w:r>
    </w:p>
    <w:p w:rsidR="005D077B" w:rsidRPr="00637151" w:rsidRDefault="005D077B" w:rsidP="005D077B">
      <w:pPr>
        <w:pStyle w:val="Uvuenotijeloteksta"/>
      </w:pPr>
    </w:p>
    <w:p w:rsidR="005D077B" w:rsidRPr="00637151" w:rsidRDefault="005D077B" w:rsidP="005D077B">
      <w:pPr>
        <w:pStyle w:val="Uvuenotijeloteksta"/>
      </w:pPr>
    </w:p>
    <w:p w:rsidR="005D077B" w:rsidRPr="00637151" w:rsidRDefault="005D077B" w:rsidP="005D077B">
      <w:pPr>
        <w:ind w:left="2124" w:firstLine="708"/>
        <w:jc w:val="both"/>
      </w:pPr>
      <w:r w:rsidRPr="00637151">
        <w:t xml:space="preserve">             o s u đ u j e</w:t>
      </w:r>
    </w:p>
    <w:p w:rsidR="005D077B" w:rsidRPr="00637151" w:rsidRDefault="005D077B" w:rsidP="005D077B">
      <w:pPr>
        <w:ind w:left="2124" w:firstLine="708"/>
        <w:jc w:val="both"/>
      </w:pPr>
    </w:p>
    <w:p w:rsidR="005D077B" w:rsidRPr="00637151" w:rsidRDefault="005D077B" w:rsidP="005D077B">
      <w:pPr>
        <w:ind w:firstLine="851"/>
        <w:jc w:val="center"/>
      </w:pPr>
      <w:r w:rsidRPr="00637151">
        <w:t>na kaznu z</w:t>
      </w:r>
      <w:r>
        <w:t>atvora u vremenskom trajanju od 1 (jedne) godine.</w:t>
      </w:r>
    </w:p>
    <w:p w:rsidR="005D077B" w:rsidRPr="00637151" w:rsidRDefault="005D077B" w:rsidP="005D077B">
      <w:pPr>
        <w:ind w:left="2124" w:firstLine="708"/>
        <w:jc w:val="both"/>
      </w:pPr>
    </w:p>
    <w:p w:rsidR="005D077B" w:rsidRPr="00637151" w:rsidRDefault="005D077B" w:rsidP="005D077B">
      <w:pPr>
        <w:ind w:left="2124" w:firstLine="708"/>
        <w:jc w:val="both"/>
      </w:pPr>
    </w:p>
    <w:p w:rsidR="005D077B" w:rsidRDefault="005D077B" w:rsidP="005D077B">
      <w:pPr>
        <w:ind w:firstLine="708"/>
        <w:jc w:val="both"/>
      </w:pPr>
      <w:r>
        <w:t xml:space="preserve">Temeljem odredbe čl. 55. st. 1. KZ/11 izrečena kazna zatvora optuženiku </w:t>
      </w:r>
      <w:r w:rsidR="00116D8A">
        <w:t xml:space="preserve">M. Č. </w:t>
      </w:r>
      <w:r>
        <w:t xml:space="preserve">u trajanju od 1 (jedne) godine  zamjenjuje se </w:t>
      </w:r>
    </w:p>
    <w:p w:rsidR="005D077B" w:rsidRDefault="005D077B" w:rsidP="005D077B">
      <w:pPr>
        <w:jc w:val="both"/>
      </w:pPr>
    </w:p>
    <w:p w:rsidR="005D077B" w:rsidRPr="00354717" w:rsidRDefault="005D077B" w:rsidP="005D077B">
      <w:pPr>
        <w:jc w:val="center"/>
      </w:pPr>
      <w:r w:rsidRPr="00354717">
        <w:t>RADOM ZA OPĆE DOBRO</w:t>
      </w:r>
    </w:p>
    <w:p w:rsidR="005D077B" w:rsidRDefault="005D077B" w:rsidP="005D077B">
      <w:pPr>
        <w:jc w:val="center"/>
      </w:pPr>
      <w:r>
        <w:tab/>
      </w:r>
    </w:p>
    <w:p w:rsidR="005D077B" w:rsidRDefault="005D077B" w:rsidP="005D077B">
      <w:r>
        <w:tab/>
        <w:t>s time da se, temeljem čl. 55. st. 2. KZ/11 jedan dan zatvora zamjenjuje s dva sata rada za opće dobro.</w:t>
      </w:r>
    </w:p>
    <w:p w:rsidR="005D077B" w:rsidRDefault="005D077B" w:rsidP="005D077B"/>
    <w:p w:rsidR="005D077B" w:rsidRDefault="005D077B" w:rsidP="005D077B">
      <w:pPr>
        <w:jc w:val="both"/>
      </w:pPr>
      <w:r>
        <w:tab/>
        <w:t xml:space="preserve">Temeljem odredbe čl. 55. st. 6. KZ/11 ako se optuženik u roku od 8 dana od dana za koji je pozvan ne javi nadležnom tijelu za </w:t>
      </w:r>
      <w:proofErr w:type="spellStart"/>
      <w:r>
        <w:t>probaciju</w:t>
      </w:r>
      <w:proofErr w:type="spellEnd"/>
      <w:r>
        <w:t xml:space="preserve">, ili mu poziv nije mogao biti dostavljen na adresu koju je dao sudu ili ne da pristanak, nadležno tijelo za </w:t>
      </w:r>
      <w:proofErr w:type="spellStart"/>
      <w:r>
        <w:t>probaciju</w:t>
      </w:r>
      <w:proofErr w:type="spellEnd"/>
      <w:r>
        <w:t xml:space="preserve"> će o tome obavijestiti nadležnog suca izvršenja ako je kazna zatvora zamijenjena radom za opće dobro. Ako optuženik svojom krivnjom u cijelosti ili djelomično ne izvrši rad za opće dobro u roku koji odredi nadležno tijelo za </w:t>
      </w:r>
      <w:proofErr w:type="spellStart"/>
      <w:r>
        <w:t>probaciju</w:t>
      </w:r>
      <w:proofErr w:type="spellEnd"/>
      <w:r>
        <w:t xml:space="preserve"> sud će donijeti odluku kojom određuje izvršenje izrečene kazne u cijelosti ili neizvršenom dijelu.</w:t>
      </w:r>
    </w:p>
    <w:p w:rsidR="005D077B" w:rsidRDefault="005D077B" w:rsidP="005D077B">
      <w:pPr>
        <w:jc w:val="both"/>
      </w:pPr>
    </w:p>
    <w:p w:rsidR="005D077B" w:rsidRDefault="005D077B" w:rsidP="005D077B">
      <w:pPr>
        <w:ind w:firstLine="720"/>
        <w:jc w:val="both"/>
      </w:pPr>
      <w:r w:rsidRPr="009711C5">
        <w:lastRenderedPageBreak/>
        <w:t xml:space="preserve">Temeljem odredbe čl.54. KZ/11 optuženiku </w:t>
      </w:r>
      <w:r w:rsidR="00116D8A">
        <w:t xml:space="preserve">M. Č. </w:t>
      </w:r>
      <w:r w:rsidRPr="009711C5">
        <w:t xml:space="preserve">se u izrečenu kaznu zatvora u trajanju od 1 (jedne) godine uračunava vrijeme kada je bio uhićen i to od </w:t>
      </w:r>
      <w:r>
        <w:t>12.rujna 2015.godine u 19,35 sati do 14.rujna 2015.godine do 10,24 sati</w:t>
      </w:r>
      <w:r w:rsidRPr="009711C5">
        <w:t xml:space="preserve">. </w:t>
      </w:r>
    </w:p>
    <w:p w:rsidR="005D077B" w:rsidRDefault="005D077B" w:rsidP="005D077B">
      <w:pPr>
        <w:ind w:firstLine="720"/>
        <w:jc w:val="both"/>
      </w:pPr>
    </w:p>
    <w:p w:rsidR="005D077B" w:rsidRDefault="005D077B" w:rsidP="005D077B">
      <w:pPr>
        <w:ind w:firstLine="720"/>
        <w:jc w:val="both"/>
      </w:pPr>
      <w:r>
        <w:t xml:space="preserve">Temeljem odredbe čl.163.st.4.KZ/11 od optuženika </w:t>
      </w:r>
      <w:r w:rsidR="00116D8A">
        <w:t xml:space="preserve">M. Č. </w:t>
      </w:r>
      <w:r>
        <w:t xml:space="preserve">se </w:t>
      </w:r>
    </w:p>
    <w:p w:rsidR="005D077B" w:rsidRDefault="005D077B" w:rsidP="005D077B">
      <w:pPr>
        <w:ind w:firstLine="720"/>
        <w:jc w:val="both"/>
      </w:pPr>
    </w:p>
    <w:p w:rsidR="005D077B" w:rsidRDefault="005D077B" w:rsidP="005D077B">
      <w:pPr>
        <w:ind w:firstLine="720"/>
        <w:jc w:val="center"/>
      </w:pPr>
      <w:r>
        <w:t>oduzimaju</w:t>
      </w:r>
    </w:p>
    <w:p w:rsidR="005D077B" w:rsidRDefault="005D077B" w:rsidP="005D077B">
      <w:pPr>
        <w:ind w:firstLine="720"/>
        <w:jc w:val="both"/>
      </w:pPr>
    </w:p>
    <w:p w:rsidR="005D077B" w:rsidRDefault="005D077B" w:rsidP="005D077B">
      <w:pPr>
        <w:ind w:firstLine="720"/>
        <w:jc w:val="both"/>
      </w:pPr>
      <w:r>
        <w:t>dva prijenosna  računala marke "</w:t>
      </w:r>
      <w:proofErr w:type="spellStart"/>
      <w:r>
        <w:t>Acer</w:t>
      </w:r>
      <w:proofErr w:type="spellEnd"/>
      <w:r>
        <w:t>", jedan mobilni uređaj marke "</w:t>
      </w:r>
      <w:proofErr w:type="spellStart"/>
      <w:r>
        <w:t>Iphone</w:t>
      </w:r>
      <w:proofErr w:type="spellEnd"/>
      <w:r>
        <w:t xml:space="preserve"> tip 4", jedan mobilni uređaj marke "Alcatel", jedan mobilni uređaj marke "HTC </w:t>
      </w:r>
      <w:proofErr w:type="spellStart"/>
      <w:r>
        <w:t>Desire</w:t>
      </w:r>
      <w:proofErr w:type="spellEnd"/>
      <w:r>
        <w:t xml:space="preserve"> 820", jedan USB </w:t>
      </w:r>
      <w:proofErr w:type="spellStart"/>
      <w:r>
        <w:t>stick</w:t>
      </w:r>
      <w:proofErr w:type="spellEnd"/>
      <w:r>
        <w:t xml:space="preserve"> oznake "</w:t>
      </w:r>
      <w:proofErr w:type="spellStart"/>
      <w:r>
        <w:t>Perugin</w:t>
      </w:r>
      <w:proofErr w:type="spellEnd"/>
      <w:r>
        <w:t xml:space="preserve">" i </w:t>
      </w:r>
      <w:proofErr w:type="spellStart"/>
      <w:r>
        <w:t>sim</w:t>
      </w:r>
      <w:proofErr w:type="spellEnd"/>
      <w:r>
        <w:t xml:space="preserve"> kartica tele 2 ser.br. </w:t>
      </w:r>
      <w:r w:rsidR="00116D8A">
        <w:t>…</w:t>
      </w:r>
      <w:r>
        <w:t xml:space="preserve">, koji su od optuženika do sada bili oduzeti potvrdama  o privremenom oduzimanju predmeta Službe kriminalističke policije br. </w:t>
      </w:r>
      <w:r w:rsidR="00116D8A">
        <w:t>…</w:t>
      </w:r>
      <w:r>
        <w:t xml:space="preserve"> o od 11. rujna 2015, a bili su uporabljeni  za počinjenje kaznenog djela iz čl.163.st.2.KZ/11, a kažnjivog po čl.163.st.2. u svezi sa st.1.KZ/11, dok će pornografski materijal koji je nastao počinjenjem kaznenog djela iz čl. 163.st.2.KZ/11, a kažnjivog po čl.163.st.2. u svezi sa st.1.KZ/11 biti uništen.</w:t>
      </w:r>
    </w:p>
    <w:p w:rsidR="005D077B" w:rsidRDefault="005D077B" w:rsidP="005D077B">
      <w:pPr>
        <w:ind w:firstLine="720"/>
        <w:jc w:val="both"/>
      </w:pPr>
    </w:p>
    <w:p w:rsidR="005D077B" w:rsidRDefault="005D077B" w:rsidP="005D077B">
      <w:pPr>
        <w:ind w:firstLine="720"/>
        <w:jc w:val="both"/>
      </w:pPr>
      <w:r>
        <w:t xml:space="preserve">Temeljem odredbe čl.158.st.2. Zakona o kaznenom postupku (»Narodne novine«, br. 152/08., 76/09., 80/11., 91/12., 143/12,56/13, 145/13, 152/14, 70/17-dalje: ZKP/08) </w:t>
      </w:r>
      <w:proofErr w:type="spellStart"/>
      <w:r>
        <w:t>oštećenicu</w:t>
      </w:r>
      <w:proofErr w:type="spellEnd"/>
      <w:r>
        <w:t xml:space="preserve"> </w:t>
      </w:r>
      <w:r w:rsidR="00116D8A">
        <w:t xml:space="preserve">A. M. </w:t>
      </w:r>
      <w:r>
        <w:t xml:space="preserve">se  s imovinskopravnim zahtjevom, podnesenim putem </w:t>
      </w:r>
      <w:proofErr w:type="spellStart"/>
      <w:r>
        <w:t>z.z</w:t>
      </w:r>
      <w:proofErr w:type="spellEnd"/>
      <w:r>
        <w:t xml:space="preserve">. oštećene </w:t>
      </w:r>
      <w:r w:rsidR="00116D8A">
        <w:t>S. M.</w:t>
      </w:r>
      <w:r>
        <w:t>,  upućuje u parnicu.</w:t>
      </w:r>
    </w:p>
    <w:p w:rsidR="005D077B" w:rsidRDefault="005D077B" w:rsidP="005D077B">
      <w:pPr>
        <w:ind w:firstLine="720"/>
        <w:jc w:val="both"/>
      </w:pPr>
    </w:p>
    <w:p w:rsidR="005D077B" w:rsidRPr="00637151" w:rsidRDefault="005D077B" w:rsidP="005D077B">
      <w:pPr>
        <w:ind w:firstLine="851"/>
        <w:jc w:val="both"/>
      </w:pPr>
      <w:r w:rsidRPr="00637151">
        <w:t xml:space="preserve">Temeljem odredbe čl. 148.st.1. </w:t>
      </w:r>
      <w:r w:rsidRPr="00637151">
        <w:rPr>
          <w:color w:val="000000"/>
        </w:rPr>
        <w:t xml:space="preserve">ZKP/08 </w:t>
      </w:r>
      <w:r w:rsidRPr="00637151">
        <w:t xml:space="preserve">troškovi ovog kaznenog postupka iz čl. 145.st.2.t.1.-8. ZKP/08, od kojih paušalna svota iz čl. 145.st.2.t.6. ZKP/08 iznosi </w:t>
      </w:r>
      <w:r>
        <w:t>1.000</w:t>
      </w:r>
      <w:r w:rsidRPr="00637151">
        <w:t>,00 kuna padaju na teret o</w:t>
      </w:r>
      <w:r>
        <w:t xml:space="preserve">ptuženika </w:t>
      </w:r>
      <w:r w:rsidR="00116D8A">
        <w:t>M. Č.</w:t>
      </w:r>
      <w:r>
        <w:t xml:space="preserve">, </w:t>
      </w:r>
      <w:r w:rsidRPr="00637151">
        <w:t xml:space="preserve"> koji je te troškove dužan podmiriti u roku od 15 (petnaest) dana od pravomoćnosti ove presude na račun Državnog proračuna Republike Hrvatske IBAN: HR1210010051863000160, model HR64 poziv na broj primatelja 6084-3847-</w:t>
      </w:r>
      <w:r>
        <w:t>2216</w:t>
      </w:r>
      <w:r w:rsidRPr="00637151">
        <w:t>, te dokaz o uplati dostaviti ovome sudu.</w:t>
      </w:r>
    </w:p>
    <w:p w:rsidR="005D077B" w:rsidRPr="00637151" w:rsidRDefault="005D077B" w:rsidP="005D077B"/>
    <w:p w:rsidR="00C277A1" w:rsidRPr="00637151" w:rsidRDefault="00C277A1" w:rsidP="00C277A1"/>
    <w:p w:rsidR="00DC39A7" w:rsidRDefault="00DC39A7" w:rsidP="00CB26CA">
      <w:pPr>
        <w:ind w:firstLine="720"/>
        <w:jc w:val="both"/>
      </w:pPr>
      <w:r>
        <w:tab/>
        <w:t xml:space="preserve">  </w:t>
      </w:r>
    </w:p>
    <w:p w:rsidR="00DC39A7" w:rsidRPr="00313FE2" w:rsidRDefault="00DC39A7" w:rsidP="00DC39A7">
      <w:pPr>
        <w:pStyle w:val="Naslov1"/>
        <w:rPr>
          <w:b w:val="0"/>
        </w:rPr>
      </w:pPr>
      <w:r w:rsidRPr="00313FE2">
        <w:rPr>
          <w:b w:val="0"/>
        </w:rPr>
        <w:t>Obrazloženje</w:t>
      </w:r>
    </w:p>
    <w:p w:rsidR="00CB26CA" w:rsidRDefault="00CB26CA" w:rsidP="00CB26CA"/>
    <w:p w:rsidR="00F8368C" w:rsidRDefault="007B6CBB" w:rsidP="007B6CBB">
      <w:pPr>
        <w:ind w:firstLine="851"/>
        <w:jc w:val="both"/>
      </w:pPr>
      <w:r>
        <w:t xml:space="preserve">Općinsko državno odvjetništvo u Dubrovniku podnijelo je ovome sudu </w:t>
      </w:r>
      <w:r w:rsidR="00F8368C">
        <w:t>20.studenog 2015.godine optužnicu broj KMP-DO-</w:t>
      </w:r>
      <w:r w:rsidR="00116D8A">
        <w:t>…</w:t>
      </w:r>
      <w:r w:rsidR="00F8368C">
        <w:t xml:space="preserve"> od 17.studenog 2015.godine protiv okrivljenika </w:t>
      </w:r>
      <w:r w:rsidR="00116D8A">
        <w:t xml:space="preserve">M. Č. </w:t>
      </w:r>
      <w:r w:rsidR="00F8368C">
        <w:t xml:space="preserve">radi kaznenog djela opisanog po čl.163.st.2. KZ/11, a kažnjivog po čl.163.st.2. u svezi sa st.1. KZ/11. </w:t>
      </w:r>
    </w:p>
    <w:p w:rsidR="007B6CBB" w:rsidRDefault="007B6CBB" w:rsidP="007B6CBB">
      <w:pPr>
        <w:ind w:firstLine="851"/>
        <w:jc w:val="both"/>
      </w:pPr>
    </w:p>
    <w:p w:rsidR="007B6CBB" w:rsidRDefault="007B6CBB" w:rsidP="007B6CBB">
      <w:pPr>
        <w:ind w:firstLine="851"/>
        <w:jc w:val="both"/>
      </w:pPr>
      <w:r>
        <w:t>Optužnica je potvrđena rješenjem ovoga suda posl.br.</w:t>
      </w:r>
      <w:r w:rsidR="00F8368C">
        <w:t xml:space="preserve"> 4KOV</w:t>
      </w:r>
      <w:r w:rsidR="00116D8A">
        <w:t>….</w:t>
      </w:r>
      <w:r w:rsidR="00F8368C">
        <w:t xml:space="preserve"> od 28. Rujna 2016.godine</w:t>
      </w:r>
      <w:r>
        <w:t xml:space="preserve">. </w:t>
      </w:r>
    </w:p>
    <w:p w:rsidR="007B6CBB" w:rsidRDefault="007B6CBB" w:rsidP="007B6CBB">
      <w:pPr>
        <w:ind w:firstLine="851"/>
        <w:jc w:val="both"/>
      </w:pPr>
    </w:p>
    <w:p w:rsidR="00326C9B" w:rsidRDefault="007B6CBB" w:rsidP="00FD5937">
      <w:pPr>
        <w:ind w:firstLine="851"/>
        <w:jc w:val="both"/>
      </w:pPr>
      <w:r>
        <w:t xml:space="preserve">Upitan </w:t>
      </w:r>
      <w:r w:rsidR="00F8368C">
        <w:t xml:space="preserve">na raspravi </w:t>
      </w:r>
      <w:r>
        <w:t>kakvo je njegovo očitovanje o optužbi, optuženik</w:t>
      </w:r>
      <w:r w:rsidR="00F8368C">
        <w:t xml:space="preserve"> </w:t>
      </w:r>
      <w:r w:rsidR="00116D8A">
        <w:t xml:space="preserve">M. Č. </w:t>
      </w:r>
      <w:r w:rsidR="00F8368C">
        <w:t xml:space="preserve">je </w:t>
      </w:r>
      <w:r>
        <w:t xml:space="preserve"> izjavio kako se smatra krivim za ono što mu  se optužnicom stavlja na teret, te je  na početku dokaznog postupka iznio svoju obranu u kojoj je u cijelosti priznao  počinjenje kaznenog djela na način kako mu  se to stavlja na teret optužnicom i kako je to opisano izrekom ove presude.</w:t>
      </w:r>
      <w:r w:rsidR="00326C9B" w:rsidRPr="00326C9B">
        <w:t xml:space="preserve"> </w:t>
      </w:r>
      <w:r w:rsidR="00326C9B">
        <w:t xml:space="preserve">Optuženik je još izjavio kako mu je  žao zbog svega toga i nema namjeru ništa slično ponoviti. </w:t>
      </w:r>
    </w:p>
    <w:p w:rsidR="007B6CBB" w:rsidRDefault="007B6CBB" w:rsidP="007B6CBB">
      <w:pPr>
        <w:ind w:firstLine="851"/>
        <w:jc w:val="both"/>
      </w:pPr>
    </w:p>
    <w:p w:rsidR="00F8242B" w:rsidRDefault="007B6CBB" w:rsidP="00425456">
      <w:pPr>
        <w:ind w:firstLine="708"/>
        <w:jc w:val="both"/>
      </w:pPr>
      <w:r w:rsidRPr="00F713DC">
        <w:t>Optuženi</w:t>
      </w:r>
      <w:r>
        <w:t xml:space="preserve">kovo </w:t>
      </w:r>
      <w:r w:rsidRPr="00F713DC">
        <w:t xml:space="preserve">  priznanje je u skladu s ostalim izvedenim dokazima i to:</w:t>
      </w:r>
      <w:r w:rsidR="00F8242B" w:rsidRPr="00F8242B">
        <w:t xml:space="preserve"> </w:t>
      </w:r>
      <w:r w:rsidR="00F8242B">
        <w:t xml:space="preserve">iskazom svjedoka </w:t>
      </w:r>
      <w:r w:rsidR="00116D8A">
        <w:t>Z. T.</w:t>
      </w:r>
      <w:r w:rsidR="00F8242B">
        <w:t xml:space="preserve">, iskazom svjedokinje </w:t>
      </w:r>
      <w:proofErr w:type="spellStart"/>
      <w:r w:rsidR="00F8242B">
        <w:t>z.z</w:t>
      </w:r>
      <w:proofErr w:type="spellEnd"/>
      <w:r w:rsidR="00F8242B">
        <w:t xml:space="preserve">. </w:t>
      </w:r>
      <w:proofErr w:type="spellStart"/>
      <w:r w:rsidR="00F8242B">
        <w:t>oštećenika</w:t>
      </w:r>
      <w:proofErr w:type="spellEnd"/>
      <w:r w:rsidR="00F8242B">
        <w:t xml:space="preserve"> </w:t>
      </w:r>
      <w:r w:rsidR="00116D8A">
        <w:t>M. O.</w:t>
      </w:r>
      <w:r w:rsidR="00F8242B">
        <w:t xml:space="preserve">, iskazom </w:t>
      </w:r>
      <w:r w:rsidR="00F8242B">
        <w:lastRenderedPageBreak/>
        <w:t xml:space="preserve">svjedokinje </w:t>
      </w:r>
      <w:proofErr w:type="spellStart"/>
      <w:r w:rsidR="00F8242B">
        <w:t>z.z</w:t>
      </w:r>
      <w:proofErr w:type="spellEnd"/>
      <w:r w:rsidR="00F8242B">
        <w:t xml:space="preserve">. </w:t>
      </w:r>
      <w:proofErr w:type="spellStart"/>
      <w:r w:rsidR="00F8242B">
        <w:t>oštećenika</w:t>
      </w:r>
      <w:proofErr w:type="spellEnd"/>
      <w:r w:rsidR="00F8242B">
        <w:t xml:space="preserve"> </w:t>
      </w:r>
      <w:r w:rsidR="00116D8A">
        <w:t>T. K.</w:t>
      </w:r>
      <w:r w:rsidR="00F8242B">
        <w:t xml:space="preserve">, iskazom svjedokinje  </w:t>
      </w:r>
      <w:proofErr w:type="spellStart"/>
      <w:r w:rsidR="00F8242B">
        <w:t>z.z</w:t>
      </w:r>
      <w:proofErr w:type="spellEnd"/>
      <w:r w:rsidR="00F8242B">
        <w:t xml:space="preserve"> .</w:t>
      </w:r>
      <w:proofErr w:type="spellStart"/>
      <w:r w:rsidR="00F8242B">
        <w:t>oštećenika</w:t>
      </w:r>
      <w:proofErr w:type="spellEnd"/>
      <w:r w:rsidR="00F8242B">
        <w:t xml:space="preserve"> </w:t>
      </w:r>
      <w:r w:rsidR="00116D8A">
        <w:t>S. M.</w:t>
      </w:r>
      <w:r w:rsidR="00F8242B">
        <w:t xml:space="preserve">, iskazom svjedokinje </w:t>
      </w:r>
      <w:proofErr w:type="spellStart"/>
      <w:r w:rsidR="00F8242B">
        <w:t>z.z</w:t>
      </w:r>
      <w:proofErr w:type="spellEnd"/>
      <w:r w:rsidR="00F8242B">
        <w:t xml:space="preserve">. </w:t>
      </w:r>
      <w:proofErr w:type="spellStart"/>
      <w:r w:rsidR="00F8242B">
        <w:t>oštećenika</w:t>
      </w:r>
      <w:proofErr w:type="spellEnd"/>
      <w:r w:rsidR="00F8242B">
        <w:t xml:space="preserve"> </w:t>
      </w:r>
      <w:r w:rsidR="00116D8A">
        <w:t>I. M.</w:t>
      </w:r>
      <w:r w:rsidR="00F8242B">
        <w:t>, koji iskazi su pročitani i pregledani uz suglasnost stranaka, izvješćem o uhićenju i dovođenju u pritvorsku policijsku jedinicu Službe kriminalističke policije br. K-</w:t>
      </w:r>
      <w:r w:rsidR="00116D8A">
        <w:t>…</w:t>
      </w:r>
      <w:r w:rsidR="00F8242B">
        <w:t xml:space="preserve"> od 12. rujna 2015, podacima FBI o IP adresi s koje se u Republici Hrvatskoj pristupalo sadržaju dječje pornografije, zapisnikom o pretrazi doma i drugih prostorija predmeta Službe kriminalističke policije br. </w:t>
      </w:r>
      <w:r w:rsidR="00116D8A">
        <w:t>…</w:t>
      </w:r>
      <w:r w:rsidR="00F8242B">
        <w:t xml:space="preserve"> od 11. rujna 2015. , potvrdom o privremenom oduzimanju predmeta Službe kriminalističke policije br. </w:t>
      </w:r>
      <w:r w:rsidR="00116D8A">
        <w:t>…</w:t>
      </w:r>
      <w:r w:rsidR="00F8242B">
        <w:t xml:space="preserve"> od 11. rujna 2015., potvrdom o privremenom oduzimanju predmeta Službe kriminalističke policije br. </w:t>
      </w:r>
      <w:r w:rsidR="00116D8A">
        <w:t>…</w:t>
      </w:r>
      <w:r w:rsidR="00F8242B">
        <w:t xml:space="preserve"> od 11. rujna 2015.,potvrdom o privremenom oduzimanju predmeta Službe kriminalističke policije br. </w:t>
      </w:r>
      <w:r w:rsidR="00116D8A">
        <w:t>…</w:t>
      </w:r>
      <w:r w:rsidR="00F8242B">
        <w:t xml:space="preserve"> od 11. rujna 2015., zapisnikom o privremenom oduzimanju predmeta Službe kriminalističke policije br. </w:t>
      </w:r>
      <w:r w:rsidR="00116D8A">
        <w:t>…</w:t>
      </w:r>
      <w:r w:rsidR="00F8242B">
        <w:t xml:space="preserve"> od 11. rujna 2015.</w:t>
      </w:r>
      <w:r w:rsidR="00425456">
        <w:t xml:space="preserve">, zapisnikom </w:t>
      </w:r>
      <w:r w:rsidR="00F8242B">
        <w:t xml:space="preserve">o pretrazi pokretne stvari Službe kriminalističke policije br. </w:t>
      </w:r>
      <w:r w:rsidR="00116D8A">
        <w:t>…</w:t>
      </w:r>
      <w:r w:rsidR="00F8242B">
        <w:t xml:space="preserve"> od 12. rujna</w:t>
      </w:r>
      <w:r w:rsidR="00425456">
        <w:t xml:space="preserve"> 2015. sa službenom zabilješkom, pritvorskim zapisnikom </w:t>
      </w:r>
      <w:r w:rsidR="00116D8A">
        <w:t xml:space="preserve">P. </w:t>
      </w:r>
      <w:r w:rsidR="00F8242B">
        <w:t>u</w:t>
      </w:r>
      <w:r w:rsidR="00116D8A">
        <w:t>.</w:t>
      </w:r>
      <w:r w:rsidR="00F8242B">
        <w:t xml:space="preserve">, Operativno komunikacijskog centra policije br. </w:t>
      </w:r>
      <w:r w:rsidR="00116D8A">
        <w:t>…</w:t>
      </w:r>
      <w:r w:rsidR="00F8242B">
        <w:t xml:space="preserve"> od 13. rujna 2015.</w:t>
      </w:r>
      <w:r w:rsidR="00425456">
        <w:t xml:space="preserve">, podacima </w:t>
      </w:r>
      <w:r w:rsidR="00F8242B">
        <w:t>o IP adresi s koje se u Republici Hrvatskoj pristupalo sadržaju dječje pornografije</w:t>
      </w:r>
      <w:r w:rsidR="00425456">
        <w:t xml:space="preserve">, službenom bilješkom </w:t>
      </w:r>
      <w:r w:rsidR="00F8242B">
        <w:t xml:space="preserve"> Službe kriminalističke policije br. K-</w:t>
      </w:r>
      <w:r w:rsidR="00116D8A">
        <w:t>…</w:t>
      </w:r>
      <w:r w:rsidR="00F8242B">
        <w:t xml:space="preserve"> od 30. rujna 2015. sa DVD-om</w:t>
      </w:r>
      <w:r w:rsidR="00425456">
        <w:t>, te pregledana dva računala marke „</w:t>
      </w:r>
      <w:proofErr w:type="spellStart"/>
      <w:r w:rsidR="00425456">
        <w:t>Acer</w:t>
      </w:r>
      <w:proofErr w:type="spellEnd"/>
      <w:r w:rsidR="00425456">
        <w:t>“</w:t>
      </w:r>
      <w:r w:rsidR="00F8242B">
        <w:t xml:space="preserve"> koja su oduzeta od okrivljenika</w:t>
      </w:r>
      <w:r w:rsidR="00326C9B">
        <w:t>.</w:t>
      </w:r>
    </w:p>
    <w:p w:rsidR="00326C9B" w:rsidRDefault="00326C9B" w:rsidP="00425456">
      <w:pPr>
        <w:ind w:firstLine="708"/>
        <w:jc w:val="both"/>
      </w:pPr>
    </w:p>
    <w:p w:rsidR="00326C9B" w:rsidRDefault="00326C9B" w:rsidP="00FD5937">
      <w:pPr>
        <w:ind w:firstLine="851"/>
        <w:jc w:val="both"/>
      </w:pPr>
      <w:r>
        <w:t>Na kraju dokaznog postupka pročitan je i pregledan  izvadak iz kaznene evidencije za okrivljenika od 17. studenog 2015. godine.</w:t>
      </w:r>
    </w:p>
    <w:p w:rsidR="007B6CBB" w:rsidRDefault="007B6CBB" w:rsidP="007B6CB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B6CBB" w:rsidRDefault="007B6CBB" w:rsidP="007B6CBB">
      <w:pPr>
        <w:ind w:firstLine="851"/>
        <w:jc w:val="both"/>
      </w:pPr>
      <w:r>
        <w:t xml:space="preserve">Dakle, nakon provedenog postupka, cijeneći svaki dokaz pojedinačno i u svezi s ostalim dokazima, ovaj sud smatra nedvojbeno utvrđenim kako je optuženik </w:t>
      </w:r>
      <w:r w:rsidR="00116D8A">
        <w:t xml:space="preserve">M. Č. </w:t>
      </w:r>
      <w:r>
        <w:t xml:space="preserve">počinio kazneno djelo </w:t>
      </w:r>
      <w:r w:rsidR="00326C9B">
        <w:t xml:space="preserve">opisano po čl.163.st.2.KZ/11, a kažnjivo po </w:t>
      </w:r>
      <w:r>
        <w:t xml:space="preserve"> čl.</w:t>
      </w:r>
      <w:r w:rsidR="00326C9B">
        <w:t>163.st.2. u svezi sa st.1. KZ/11</w:t>
      </w:r>
      <w:r>
        <w:t xml:space="preserve"> na n</w:t>
      </w:r>
      <w:r w:rsidR="00326C9B">
        <w:t xml:space="preserve">ačin opisan izrekom ove presude, što proizlazi iz njegovog potpunog i iskrenog priznanja koje je u skladu sa svim ostalim izvedenim dokazima. </w:t>
      </w:r>
    </w:p>
    <w:p w:rsidR="007B6CBB" w:rsidRDefault="007B6CBB" w:rsidP="007B6CBB">
      <w:pPr>
        <w:ind w:firstLine="851"/>
        <w:jc w:val="both"/>
      </w:pPr>
    </w:p>
    <w:p w:rsidR="00326C9B" w:rsidRDefault="007B6CBB" w:rsidP="00326C9B">
      <w:pPr>
        <w:ind w:firstLine="708"/>
        <w:jc w:val="both"/>
      </w:pPr>
      <w:r>
        <w:t xml:space="preserve">Odlučujući o vrsti i mjeri kazne optuženiku  sud smatra kako će se svrha  kažnjavanja iz čl. 41.KZ/11 u konkretnom slučaju postići izrečenom kaznom zatvora u trajanju od </w:t>
      </w:r>
      <w:r w:rsidR="00326C9B">
        <w:t>1 (jedne) godine, koja je, temeljem odredbe čl. 55. st. 1. KZ/11 zamijenjena radom za opće dobro, s time da se, temeljem čl. 55. st. 2. KZ/11 jedan dan zatvora zamjenjuje s dva sata rada za opće dobro.</w:t>
      </w:r>
    </w:p>
    <w:p w:rsidR="00326C9B" w:rsidRDefault="00326C9B" w:rsidP="00326C9B">
      <w:pPr>
        <w:ind w:firstLine="708"/>
        <w:jc w:val="both"/>
      </w:pPr>
    </w:p>
    <w:p w:rsidR="00326C9B" w:rsidRDefault="00326C9B" w:rsidP="00326C9B">
      <w:pPr>
        <w:ind w:firstLine="720"/>
        <w:jc w:val="both"/>
      </w:pPr>
      <w:r w:rsidRPr="009711C5">
        <w:t xml:space="preserve">Temeljem odredbe čl.54. KZ/11 optuženiku </w:t>
      </w:r>
      <w:r w:rsidR="00116D8A">
        <w:t xml:space="preserve">M. Č. </w:t>
      </w:r>
      <w:r w:rsidRPr="009711C5">
        <w:t xml:space="preserve">se u izrečenu kaznu zatvora u trajanju od 1 (jedne) godine uračunava vrijeme kada je bio uhićen i to od </w:t>
      </w:r>
      <w:r>
        <w:t>12.rujna 2015.godine u 19,35 sati do 14.rujna 2015.godine do 10,24 sati</w:t>
      </w:r>
      <w:r w:rsidRPr="009711C5">
        <w:t xml:space="preserve">. </w:t>
      </w:r>
    </w:p>
    <w:p w:rsidR="00326C9B" w:rsidRDefault="00326C9B" w:rsidP="007B6CBB">
      <w:pPr>
        <w:ind w:firstLine="851"/>
        <w:jc w:val="both"/>
      </w:pPr>
    </w:p>
    <w:p w:rsidR="00326C9B" w:rsidRDefault="00326C9B" w:rsidP="007B6CBB">
      <w:pPr>
        <w:ind w:firstLine="851"/>
        <w:jc w:val="both"/>
      </w:pPr>
      <w:r>
        <w:t>Sud smatra kako će se na ovaj način, zamjenom kazne zatvora rad</w:t>
      </w:r>
      <w:r w:rsidR="008202C5">
        <w:t>o</w:t>
      </w:r>
      <w:r>
        <w:t>m za opće dobro na optuženika</w:t>
      </w:r>
      <w:r w:rsidR="008202C5">
        <w:t xml:space="preserve"> </w:t>
      </w:r>
      <w:r w:rsidR="00116D8A">
        <w:t xml:space="preserve">M. Č. </w:t>
      </w:r>
      <w:r w:rsidR="008202C5">
        <w:t>dovoljno utjecati se ubuduće kloni p</w:t>
      </w:r>
      <w:r>
        <w:t>očinjen</w:t>
      </w:r>
      <w:r w:rsidR="008202C5">
        <w:t>j</w:t>
      </w:r>
      <w:r>
        <w:t>a kaznenih djela, da će se  utjecati na sve ostale da ne čine kaznena djela i na svijest građana o pogibeljnosti kaznenih djela i pravednosti kažnjavanja njihovih počinitelja</w:t>
      </w:r>
      <w:r w:rsidR="008202C5">
        <w:t>, a optuženiku će se omogućiti ponovno uključivanje u društvo.</w:t>
      </w:r>
      <w:r>
        <w:t xml:space="preserve"> </w:t>
      </w:r>
    </w:p>
    <w:p w:rsidR="00FD5937" w:rsidRDefault="00FD5937" w:rsidP="007B6CBB">
      <w:pPr>
        <w:ind w:firstLine="851"/>
        <w:jc w:val="both"/>
      </w:pPr>
    </w:p>
    <w:p w:rsidR="007B6CBB" w:rsidRDefault="008202C5" w:rsidP="007B6CBB">
      <w:pPr>
        <w:ind w:firstLine="851"/>
        <w:jc w:val="both"/>
      </w:pPr>
      <w:r>
        <w:t xml:space="preserve">Kao </w:t>
      </w:r>
      <w:r w:rsidR="007B6CBB">
        <w:t xml:space="preserve">olakotne okolnosti optuženiku </w:t>
      </w:r>
      <w:r>
        <w:t xml:space="preserve">su </w:t>
      </w:r>
      <w:r w:rsidR="007B6CBB">
        <w:t xml:space="preserve">cijenjeni iskreno i potpuno priznanje i izraženo kajanje, te ranija neosuđivanost, dok </w:t>
      </w:r>
      <w:r>
        <w:t>je otegotna okolnost brojnost pornografskog materijala. Ipak, s obzirom na protek vremena od inkriminiranog razdoblja, sud smatra kako će se ovakvom kaznom</w:t>
      </w:r>
      <w:r w:rsidR="00FD5937">
        <w:t xml:space="preserve">, zamjeno kazne zatvora radom za opće dobro, </w:t>
      </w:r>
      <w:r>
        <w:t xml:space="preserve"> ostvariti svrha kažnjavanja. </w:t>
      </w:r>
      <w:r w:rsidR="007B6CBB">
        <w:t xml:space="preserve"> </w:t>
      </w:r>
    </w:p>
    <w:p w:rsidR="00326C9B" w:rsidRDefault="00326C9B" w:rsidP="00326C9B"/>
    <w:p w:rsidR="00326C9B" w:rsidRDefault="00326C9B" w:rsidP="00326C9B">
      <w:pPr>
        <w:jc w:val="both"/>
      </w:pPr>
      <w:r>
        <w:lastRenderedPageBreak/>
        <w:tab/>
        <w:t xml:space="preserve">Temeljem odredbe čl. 55. st. 6. KZ/11 ako se optuženik u roku od 8 dana od dana za koji je pozvan ne javi nadležnom tijelu za </w:t>
      </w:r>
      <w:proofErr w:type="spellStart"/>
      <w:r>
        <w:t>probaciju</w:t>
      </w:r>
      <w:proofErr w:type="spellEnd"/>
      <w:r>
        <w:t xml:space="preserve">, ili mu poziv nije mogao biti dostavljen na adresu koju je dao sudu ili ne da pristanak, nadležno tijelo za </w:t>
      </w:r>
      <w:proofErr w:type="spellStart"/>
      <w:r>
        <w:t>probaciju</w:t>
      </w:r>
      <w:proofErr w:type="spellEnd"/>
      <w:r>
        <w:t xml:space="preserve"> će o tome obavijestiti nadležnog suca izvršenja ako je kazna zatvora zamijenjena radom za opće dobro. Ako optuženik svojom krivnjom u cijelosti ili djelomično ne izvrši rad za opće dobro u roku koji odredi nadležno tijelo za </w:t>
      </w:r>
      <w:proofErr w:type="spellStart"/>
      <w:r>
        <w:t>probaciju</w:t>
      </w:r>
      <w:proofErr w:type="spellEnd"/>
      <w:r>
        <w:t xml:space="preserve"> sud će donijeti odluku kojom određuje izvršenje izrečene kazne u cijelosti ili neizvršenom dijelu.</w:t>
      </w:r>
    </w:p>
    <w:p w:rsidR="00326C9B" w:rsidRDefault="00326C9B" w:rsidP="00326C9B">
      <w:pPr>
        <w:jc w:val="both"/>
      </w:pPr>
    </w:p>
    <w:p w:rsidR="005D077B" w:rsidRDefault="00326C9B" w:rsidP="005D077B">
      <w:pPr>
        <w:ind w:firstLine="720"/>
        <w:jc w:val="both"/>
      </w:pPr>
      <w:r>
        <w:t xml:space="preserve">Temeljem odredbe čl.163.st.4.KZ/11 od optuženika </w:t>
      </w:r>
      <w:r w:rsidR="00116D8A">
        <w:t xml:space="preserve">M. Č. </w:t>
      </w:r>
      <w:r>
        <w:t>s</w:t>
      </w:r>
      <w:r w:rsidR="008202C5">
        <w:t xml:space="preserve">u oduzeta </w:t>
      </w:r>
      <w:r w:rsidR="005D077B">
        <w:t>dva prijenosna  računala marke "</w:t>
      </w:r>
      <w:proofErr w:type="spellStart"/>
      <w:r w:rsidR="005D077B">
        <w:t>Acer</w:t>
      </w:r>
      <w:proofErr w:type="spellEnd"/>
      <w:r w:rsidR="005D077B">
        <w:t>", jedan mobilni uređaj marke "</w:t>
      </w:r>
      <w:proofErr w:type="spellStart"/>
      <w:r w:rsidR="005D077B">
        <w:t>Iphone</w:t>
      </w:r>
      <w:proofErr w:type="spellEnd"/>
      <w:r w:rsidR="005D077B">
        <w:t xml:space="preserve"> tip 4", jedan mobilni uređaj marke "Alcatel", jedan mobilni uređaj marke "HTC </w:t>
      </w:r>
      <w:proofErr w:type="spellStart"/>
      <w:r w:rsidR="005D077B">
        <w:t>Desire</w:t>
      </w:r>
      <w:proofErr w:type="spellEnd"/>
      <w:r w:rsidR="005D077B">
        <w:t xml:space="preserve"> 820", jedan USB </w:t>
      </w:r>
      <w:proofErr w:type="spellStart"/>
      <w:r w:rsidR="005D077B">
        <w:t>stick</w:t>
      </w:r>
      <w:proofErr w:type="spellEnd"/>
      <w:r w:rsidR="005D077B">
        <w:t xml:space="preserve"> oznake "</w:t>
      </w:r>
      <w:proofErr w:type="spellStart"/>
      <w:r w:rsidR="005D077B">
        <w:t>Perugin</w:t>
      </w:r>
      <w:proofErr w:type="spellEnd"/>
      <w:r w:rsidR="005D077B">
        <w:t xml:space="preserve">" i </w:t>
      </w:r>
      <w:proofErr w:type="spellStart"/>
      <w:r w:rsidR="005D077B">
        <w:t>sim</w:t>
      </w:r>
      <w:proofErr w:type="spellEnd"/>
      <w:r w:rsidR="005D077B">
        <w:t xml:space="preserve"> kartica tele 2 ser.br. </w:t>
      </w:r>
      <w:r w:rsidR="00116D8A">
        <w:t>…</w:t>
      </w:r>
      <w:r w:rsidR="005D077B">
        <w:t xml:space="preserve">, koji su od optuženika do sada bili oduzeti potvrdama  o privremenom oduzimanju predmeta Službe kriminalističke policije br. </w:t>
      </w:r>
      <w:r w:rsidR="00116D8A">
        <w:t>…</w:t>
      </w:r>
      <w:r w:rsidR="005D077B">
        <w:t xml:space="preserve"> o od 11. rujna 2015, a bili su uporabljeni  za počinjenje kaznenog djela iz čl.163.st.2.KZ/11, a kažnjivog po čl.163.st.2. u svezi sa st.1.KZ/11, dok će pornografski materijal koji je nastao počinjenjem kaznenog djela iz čl. 163.st.2.KZ/11, a kažnjivog po čl.163.st.2. u svezi sa st.1.KZ/11 biti uništen.</w:t>
      </w:r>
    </w:p>
    <w:p w:rsidR="00326C9B" w:rsidRDefault="00326C9B" w:rsidP="00326C9B">
      <w:pPr>
        <w:ind w:firstLine="720"/>
        <w:jc w:val="both"/>
      </w:pPr>
    </w:p>
    <w:p w:rsidR="00326C9B" w:rsidRDefault="00326C9B" w:rsidP="00326C9B">
      <w:pPr>
        <w:ind w:firstLine="720"/>
        <w:jc w:val="both"/>
      </w:pPr>
      <w:r>
        <w:t xml:space="preserve">Temeljem odredbe čl.158.st.2. Zakona o kaznenom postupku (»Narodne novine«, br. 152/08., 76/09., 80/11., 91/12., 143/12,56/13, 145/13, 152/14, 70/17-dalje: ZKP/08) </w:t>
      </w:r>
      <w:proofErr w:type="spellStart"/>
      <w:r>
        <w:t>oštećenic</w:t>
      </w:r>
      <w:r w:rsidR="008202C5">
        <w:t>a</w:t>
      </w:r>
      <w:proofErr w:type="spellEnd"/>
      <w:r>
        <w:t xml:space="preserve"> </w:t>
      </w:r>
      <w:r w:rsidR="00116D8A">
        <w:t xml:space="preserve">A. M. </w:t>
      </w:r>
      <w:r w:rsidR="008202C5">
        <w:t>je</w:t>
      </w:r>
      <w:r>
        <w:t xml:space="preserve">  s imovinskopravnim zahtjevom, podnesenim putem </w:t>
      </w:r>
      <w:proofErr w:type="spellStart"/>
      <w:r>
        <w:t>z.z</w:t>
      </w:r>
      <w:proofErr w:type="spellEnd"/>
      <w:r>
        <w:t xml:space="preserve">. oštećene </w:t>
      </w:r>
      <w:r w:rsidR="00116D8A">
        <w:t>S. M.</w:t>
      </w:r>
      <w:r>
        <w:t>,  upuć</w:t>
      </w:r>
      <w:r w:rsidR="008202C5">
        <w:t xml:space="preserve">ena u parnicu, budući da podaci ovog postupka ne daju pouzdanu osnovu za potpuno ili djelomično </w:t>
      </w:r>
      <w:proofErr w:type="spellStart"/>
      <w:r w:rsidR="008202C5">
        <w:t>presuđenje</w:t>
      </w:r>
      <w:proofErr w:type="spellEnd"/>
      <w:r w:rsidR="008202C5">
        <w:t xml:space="preserve"> o tom zahtjevu.</w:t>
      </w:r>
    </w:p>
    <w:p w:rsidR="00326C9B" w:rsidRDefault="00326C9B" w:rsidP="00326C9B">
      <w:pPr>
        <w:ind w:firstLine="720"/>
        <w:jc w:val="both"/>
      </w:pPr>
    </w:p>
    <w:p w:rsidR="00326C9B" w:rsidRPr="00637151" w:rsidRDefault="00326C9B" w:rsidP="00326C9B">
      <w:pPr>
        <w:ind w:firstLine="851"/>
        <w:jc w:val="both"/>
      </w:pPr>
      <w:r w:rsidRPr="00637151">
        <w:t xml:space="preserve">Temeljem odredbe čl. 148.st.1. </w:t>
      </w:r>
      <w:r w:rsidR="008202C5">
        <w:rPr>
          <w:color w:val="000000"/>
        </w:rPr>
        <w:t>ZKP/08</w:t>
      </w:r>
      <w:r w:rsidR="00685613">
        <w:rPr>
          <w:color w:val="000000"/>
        </w:rPr>
        <w:t xml:space="preserve">, s obzirom na to da je proglašen krivim u ovom kaznenom postupku, odlučeno je </w:t>
      </w:r>
      <w:r w:rsidRPr="00637151">
        <w:rPr>
          <w:color w:val="000000"/>
        </w:rPr>
        <w:t xml:space="preserve"> </w:t>
      </w:r>
      <w:r w:rsidRPr="00637151">
        <w:t xml:space="preserve">troškovi ovog kaznenog postupka iz čl. 145.st.2.t.1.-8. ZKP/08, od kojih paušalna svota iz čl. 145.st.2.t.6. ZKP/08 iznosi </w:t>
      </w:r>
      <w:r>
        <w:t>1.000</w:t>
      </w:r>
      <w:r w:rsidRPr="00637151">
        <w:t>,00 kuna padaju na teret o</w:t>
      </w:r>
      <w:r>
        <w:t xml:space="preserve">ptuženika </w:t>
      </w:r>
      <w:r w:rsidR="00116D8A">
        <w:t>M. Č.</w:t>
      </w:r>
      <w:r>
        <w:t xml:space="preserve">, </w:t>
      </w:r>
      <w:r w:rsidRPr="00637151">
        <w:t xml:space="preserve"> koji je te troškove dužan podmiriti u roku od 15 (petnaest) dana od pravomoćnosti ove presude na račun Državnog proračuna Republike Hrvatske IBAN: HR1210010051863000160, model HR64 poziv na broj primatelja 6084-3847-</w:t>
      </w:r>
      <w:r>
        <w:t>2216</w:t>
      </w:r>
      <w:r w:rsidRPr="00637151">
        <w:t>, te dokaz o uplati dostaviti ovome sudu.</w:t>
      </w:r>
    </w:p>
    <w:p w:rsidR="00D30651" w:rsidRPr="00313FE2" w:rsidRDefault="00D30651" w:rsidP="00FD5937">
      <w:pPr>
        <w:jc w:val="center"/>
      </w:pPr>
      <w:r w:rsidRPr="00313FE2">
        <w:t>U Dubrovniku,</w:t>
      </w:r>
      <w:r w:rsidR="00A5051A" w:rsidRPr="00313FE2">
        <w:t xml:space="preserve"> </w:t>
      </w:r>
      <w:r w:rsidR="00685613">
        <w:t>30. siječnja 2019.</w:t>
      </w:r>
      <w:r w:rsidR="00A5051A" w:rsidRPr="00313FE2">
        <w:t xml:space="preserve"> </w:t>
      </w:r>
      <w:r w:rsidR="005A12BE" w:rsidRPr="00313FE2">
        <w:t>godine</w:t>
      </w:r>
    </w:p>
    <w:p w:rsidR="00D30651" w:rsidRDefault="00D30651">
      <w:pPr>
        <w:jc w:val="both"/>
      </w:pPr>
    </w:p>
    <w:p w:rsidR="00D30651" w:rsidRPr="00313FE2" w:rsidRDefault="00D30651">
      <w:pPr>
        <w:jc w:val="both"/>
        <w:rPr>
          <w:bCs/>
        </w:rPr>
      </w:pPr>
      <w:r w:rsidRPr="00313FE2">
        <w:rPr>
          <w:bCs/>
        </w:rPr>
        <w:t>Zapisničar</w:t>
      </w:r>
      <w:r w:rsidR="00526750">
        <w:rPr>
          <w:bCs/>
        </w:rPr>
        <w:t>ka</w:t>
      </w:r>
      <w:r w:rsidR="00685613">
        <w:rPr>
          <w:bCs/>
        </w:rPr>
        <w:t>:</w:t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  <w:t>Predsjednica vijeća za mladež:</w:t>
      </w: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130A">
      <w:pPr>
        <w:jc w:val="both"/>
        <w:rPr>
          <w:bCs/>
        </w:rPr>
      </w:pPr>
      <w:proofErr w:type="spellStart"/>
      <w:r w:rsidRPr="00313FE2">
        <w:rPr>
          <w:bCs/>
        </w:rPr>
        <w:t>Katija</w:t>
      </w:r>
      <w:proofErr w:type="spellEnd"/>
      <w:r w:rsidRPr="00313FE2">
        <w:rPr>
          <w:bCs/>
        </w:rPr>
        <w:t xml:space="preserve"> Brkić</w:t>
      </w:r>
      <w:r w:rsidR="00325F80">
        <w:rPr>
          <w:bCs/>
        </w:rPr>
        <w:t xml:space="preserve">, v.r. </w:t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685613">
        <w:rPr>
          <w:bCs/>
        </w:rPr>
        <w:tab/>
      </w:r>
      <w:r w:rsidR="00325F80">
        <w:rPr>
          <w:bCs/>
        </w:rPr>
        <w:t xml:space="preserve">     </w:t>
      </w:r>
      <w:r w:rsidRPr="00313FE2">
        <w:rPr>
          <w:bCs/>
        </w:rPr>
        <w:t>Marta Jelić</w:t>
      </w:r>
      <w:r w:rsidR="00325F80">
        <w:rPr>
          <w:bCs/>
        </w:rPr>
        <w:t xml:space="preserve">, v.r. </w:t>
      </w: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0651">
      <w:pPr>
        <w:jc w:val="both"/>
        <w:rPr>
          <w:bCs/>
        </w:rPr>
      </w:pPr>
    </w:p>
    <w:p w:rsidR="00EB608E" w:rsidRDefault="00D30651" w:rsidP="00EB608E">
      <w:pPr>
        <w:pStyle w:val="Tijeloteksta"/>
      </w:pPr>
      <w:r>
        <w:t xml:space="preserve">PRAVNA POUKA: </w:t>
      </w:r>
      <w:r w:rsidR="00EB608E" w:rsidRPr="00BC42C0">
        <w:t xml:space="preserve">Protiv ove presude </w:t>
      </w:r>
      <w:r w:rsidR="00EB608E">
        <w:t xml:space="preserve">žalbu mogu podnijeti stranke, branitelj i </w:t>
      </w:r>
      <w:proofErr w:type="spellStart"/>
      <w:r w:rsidR="00EB608E">
        <w:t>oštećenik</w:t>
      </w:r>
      <w:proofErr w:type="spellEnd"/>
      <w:r w:rsidR="00EB608E" w:rsidRPr="00BC42C0">
        <w:t xml:space="preserve"> u roku od </w:t>
      </w:r>
      <w:r w:rsidR="00EB608E">
        <w:t>15 (petnaest)</w:t>
      </w:r>
      <w:r w:rsidR="00EB608E" w:rsidRPr="00BC42C0">
        <w:t xml:space="preserve"> dana od dana primitka prijepisa presude. </w:t>
      </w:r>
      <w:r w:rsidR="00EB608E">
        <w:t xml:space="preserve"> U korist optuženika žalbu mogu podnijeti   i njegov bračni i izvanbračni drug, srodnik u ravnoj lozi, zakonski zastupnik, </w:t>
      </w:r>
      <w:proofErr w:type="spellStart"/>
      <w:r w:rsidR="00EB608E">
        <w:t>posvojitelj</w:t>
      </w:r>
      <w:proofErr w:type="spellEnd"/>
      <w:r w:rsidR="00EB608E">
        <w:t xml:space="preserve">, posvojenik, brat, sestra i hranitelj. </w:t>
      </w:r>
      <w:proofErr w:type="spellStart"/>
      <w:r w:rsidR="00EB608E">
        <w:t>Oštećenik</w:t>
      </w:r>
      <w:proofErr w:type="spellEnd"/>
      <w:r w:rsidR="00EB608E">
        <w:t xml:space="preserve"> može pobijati presudu zbog odluke suda o njegovim troškovima kaznenog postupka i odluke o imovinskopravnom zahtjevu. </w:t>
      </w:r>
      <w:r w:rsidR="00EB608E" w:rsidRPr="00BC42C0">
        <w:t xml:space="preserve">Žalba se podnosi ovome sudu pisano u dovoljnom broju primjerka za sud i protivnu stranku, predaje se sudu neposredno ili se šalje preporučenom pošiljkom, a o žalbi odlučuje </w:t>
      </w:r>
      <w:r w:rsidR="00EB608E">
        <w:t>Županijski sud.</w:t>
      </w: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D30651" w:rsidRDefault="00D30651" w:rsidP="00EB608E">
      <w:pPr>
        <w:pStyle w:val="Tijeloteksta"/>
      </w:pPr>
      <w:r>
        <w:t>DN-a:</w:t>
      </w:r>
    </w:p>
    <w:p w:rsidR="00D30651" w:rsidRDefault="00D30651">
      <w:pPr>
        <w:jc w:val="both"/>
      </w:pPr>
      <w:r>
        <w:t>-o</w:t>
      </w:r>
      <w:r w:rsidR="007635A2">
        <w:t xml:space="preserve">ptuženiku </w:t>
      </w:r>
      <w:r w:rsidR="00116D8A">
        <w:t>M. Č.</w:t>
      </w:r>
    </w:p>
    <w:p w:rsidR="00685613" w:rsidRDefault="00685613">
      <w:pPr>
        <w:jc w:val="both"/>
      </w:pPr>
      <w:r>
        <w:t xml:space="preserve">-branitelju odvjetniku </w:t>
      </w:r>
      <w:r w:rsidR="00116D8A">
        <w:t>D. P.</w:t>
      </w:r>
    </w:p>
    <w:p w:rsidR="00D30651" w:rsidRDefault="00D30651">
      <w:pPr>
        <w:jc w:val="both"/>
      </w:pPr>
      <w:r>
        <w:t>-ODO Dubrovnik</w:t>
      </w:r>
      <w:r w:rsidR="007635A2">
        <w:t xml:space="preserve"> na</w:t>
      </w:r>
      <w:r w:rsidR="00525F02">
        <w:t xml:space="preserve"> </w:t>
      </w:r>
      <w:r w:rsidR="007635A2">
        <w:t>broj K</w:t>
      </w:r>
      <w:r w:rsidR="00685613">
        <w:t>MP</w:t>
      </w:r>
      <w:r w:rsidR="007635A2">
        <w:t>-DO-</w:t>
      </w:r>
      <w:r w:rsidR="00116D8A">
        <w:t>…</w:t>
      </w:r>
    </w:p>
    <w:p w:rsidR="00685613" w:rsidRDefault="00685613">
      <w:pPr>
        <w:jc w:val="both"/>
      </w:pPr>
      <w:r>
        <w:t>-</w:t>
      </w:r>
      <w:proofErr w:type="spellStart"/>
      <w:r>
        <w:t>z.z</w:t>
      </w:r>
      <w:proofErr w:type="spellEnd"/>
      <w:r>
        <w:t xml:space="preserve">. oštećene </w:t>
      </w:r>
      <w:r w:rsidR="00116D8A">
        <w:t>A. M.</w:t>
      </w:r>
      <w:r>
        <w:t xml:space="preserve">, </w:t>
      </w:r>
      <w:r w:rsidR="00116D8A">
        <w:t>S. M.</w:t>
      </w:r>
    </w:p>
    <w:p w:rsidR="00685613" w:rsidRDefault="00685613">
      <w:pPr>
        <w:jc w:val="both"/>
      </w:pPr>
    </w:p>
    <w:p w:rsidR="00685613" w:rsidRDefault="00685613">
      <w:pPr>
        <w:jc w:val="both"/>
      </w:pPr>
      <w:r>
        <w:t xml:space="preserve">Nakon pravomoćnosti: </w:t>
      </w:r>
    </w:p>
    <w:p w:rsidR="00685613" w:rsidRDefault="008E0907">
      <w:pPr>
        <w:jc w:val="both"/>
      </w:pPr>
      <w:proofErr w:type="spellStart"/>
      <w:r>
        <w:t>z.z</w:t>
      </w:r>
      <w:proofErr w:type="spellEnd"/>
      <w:r>
        <w:t xml:space="preserve">. </w:t>
      </w:r>
      <w:proofErr w:type="spellStart"/>
      <w:r>
        <w:t>oštećenika</w:t>
      </w:r>
      <w:proofErr w:type="spellEnd"/>
      <w:r>
        <w:t xml:space="preserve"> </w:t>
      </w:r>
      <w:r w:rsidR="00116D8A">
        <w:t>D. O.</w:t>
      </w:r>
      <w:r>
        <w:t>,</w:t>
      </w:r>
      <w:r w:rsidR="00685613">
        <w:t xml:space="preserve"> </w:t>
      </w:r>
      <w:r w:rsidR="00116D8A">
        <w:t>M. O.</w:t>
      </w:r>
    </w:p>
    <w:p w:rsidR="008E0907" w:rsidRDefault="008E0907">
      <w:pPr>
        <w:jc w:val="both"/>
      </w:pPr>
      <w:proofErr w:type="spellStart"/>
      <w:r>
        <w:t>z.z</w:t>
      </w:r>
      <w:proofErr w:type="spellEnd"/>
      <w:r>
        <w:t xml:space="preserve">. </w:t>
      </w:r>
      <w:proofErr w:type="spellStart"/>
      <w:r>
        <w:t>oštećenice</w:t>
      </w:r>
      <w:proofErr w:type="spellEnd"/>
      <w:r>
        <w:t xml:space="preserve"> </w:t>
      </w:r>
      <w:r w:rsidR="00116D8A">
        <w:t>K. K.</w:t>
      </w:r>
      <w:r>
        <w:t xml:space="preserve">, </w:t>
      </w:r>
      <w:r w:rsidR="00116D8A">
        <w:t>T. K.</w:t>
      </w:r>
      <w:r>
        <w:t>,</w:t>
      </w:r>
    </w:p>
    <w:p w:rsidR="008E0907" w:rsidRDefault="008E0907">
      <w:pPr>
        <w:jc w:val="both"/>
      </w:pPr>
      <w:proofErr w:type="spellStart"/>
      <w:r>
        <w:t>z.z</w:t>
      </w:r>
      <w:proofErr w:type="spellEnd"/>
      <w:r>
        <w:t xml:space="preserve">. </w:t>
      </w:r>
      <w:proofErr w:type="spellStart"/>
      <w:r>
        <w:t>oštećenika</w:t>
      </w:r>
      <w:proofErr w:type="spellEnd"/>
      <w:r>
        <w:t xml:space="preserve"> </w:t>
      </w:r>
      <w:r w:rsidR="00116D8A">
        <w:t>I. M.</w:t>
      </w:r>
      <w:r>
        <w:t xml:space="preserve">, </w:t>
      </w:r>
      <w:r w:rsidR="00116D8A">
        <w:t>I. M.</w:t>
      </w:r>
    </w:p>
    <w:p w:rsidR="008E0907" w:rsidRDefault="00116D8A">
      <w:pPr>
        <w:jc w:val="both"/>
      </w:pPr>
      <w:r>
        <w:t xml:space="preserve">P. </w:t>
      </w:r>
      <w:r w:rsidR="008E0907">
        <w:t>u</w:t>
      </w:r>
      <w:r>
        <w:t>.</w:t>
      </w:r>
      <w:bookmarkStart w:id="0" w:name="_GoBack"/>
      <w:bookmarkEnd w:id="0"/>
      <w:r w:rsidR="008E0907">
        <w:t xml:space="preserve"> </w:t>
      </w:r>
      <w:r>
        <w:t xml:space="preserve">D. </w:t>
      </w:r>
    </w:p>
    <w:p w:rsidR="00D30651" w:rsidRDefault="00D30651">
      <w:pPr>
        <w:ind w:left="2124" w:firstLine="6"/>
      </w:pPr>
    </w:p>
    <w:p w:rsidR="00325F80" w:rsidRDefault="00325F80">
      <w:pPr>
        <w:ind w:left="2124" w:firstLine="6"/>
      </w:pPr>
    </w:p>
    <w:p w:rsidR="00325F80" w:rsidRDefault="00325F80" w:rsidP="00264119">
      <w:pPr>
        <w:pStyle w:val="Tijeloteksta"/>
        <w:ind w:left="4248" w:firstLine="708"/>
        <w:jc w:val="center"/>
      </w:pPr>
      <w:r>
        <w:t xml:space="preserve">Za točnost </w:t>
      </w:r>
      <w:proofErr w:type="spellStart"/>
      <w:r>
        <w:t>otpravka</w:t>
      </w:r>
      <w:proofErr w:type="spellEnd"/>
      <w:r>
        <w:t xml:space="preserve"> – ovlašteni službenik:</w:t>
      </w:r>
    </w:p>
    <w:p w:rsidR="00325F80" w:rsidRDefault="00325F80" w:rsidP="00264119">
      <w:pPr>
        <w:pStyle w:val="Tijeloteksta"/>
        <w:jc w:val="center"/>
      </w:pPr>
    </w:p>
    <w:p w:rsidR="00325F80" w:rsidRPr="00B87EE5" w:rsidRDefault="00325F80" w:rsidP="00264119">
      <w:pPr>
        <w:pStyle w:val="Tijeloteksta"/>
        <w:ind w:left="4248" w:firstLine="708"/>
        <w:jc w:val="center"/>
      </w:pPr>
      <w:proofErr w:type="spellStart"/>
      <w:r>
        <w:t>Katija</w:t>
      </w:r>
      <w:proofErr w:type="spellEnd"/>
      <w:r>
        <w:t xml:space="preserve"> Brkić </w:t>
      </w:r>
    </w:p>
    <w:p w:rsidR="00325F80" w:rsidRDefault="00325F80"/>
    <w:p w:rsidR="00325F80" w:rsidRDefault="00325F80">
      <w:pPr>
        <w:ind w:left="2124" w:firstLine="6"/>
      </w:pPr>
    </w:p>
    <w:sectPr w:rsidR="00325F80" w:rsidSect="00890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B6" w:rsidRDefault="00EE0FB6">
      <w:r>
        <w:separator/>
      </w:r>
    </w:p>
  </w:endnote>
  <w:endnote w:type="continuationSeparator" w:id="0">
    <w:p w:rsidR="00EE0FB6" w:rsidRDefault="00EE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01" w:rsidRDefault="00D94A0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01" w:rsidRDefault="00D94A0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01" w:rsidRDefault="00D94A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B6" w:rsidRDefault="00EE0FB6">
      <w:r>
        <w:separator/>
      </w:r>
    </w:p>
  </w:footnote>
  <w:footnote w:type="continuationSeparator" w:id="0">
    <w:p w:rsidR="00EE0FB6" w:rsidRDefault="00EE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39" w:rsidRDefault="0089034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A313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A3139" w:rsidRDefault="00FA313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39" w:rsidRDefault="0089034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A313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16D8A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FA3139" w:rsidRPr="00313FE2" w:rsidRDefault="00D94A01">
    <w:pPr>
      <w:pStyle w:val="Zaglavlje"/>
    </w:pPr>
    <w:r>
      <w:tab/>
      <w:t xml:space="preserve">                                                                                                          </w:t>
    </w:r>
    <w:r w:rsidR="00FA3139" w:rsidRPr="00313FE2">
      <w:t xml:space="preserve">Ref.7: </w:t>
    </w:r>
    <w:proofErr w:type="spellStart"/>
    <w:r w:rsidR="00FA3139" w:rsidRPr="00313FE2">
      <w:t>K</w:t>
    </w:r>
    <w:r>
      <w:t>zd</w:t>
    </w:r>
    <w:proofErr w:type="spellEnd"/>
    <w:r>
      <w:t>-22/2016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01" w:rsidRDefault="00D94A0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2F"/>
    <w:multiLevelType w:val="hybridMultilevel"/>
    <w:tmpl w:val="5FFE21DC"/>
    <w:lvl w:ilvl="0" w:tplc="F47CD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A3219C"/>
    <w:multiLevelType w:val="hybridMultilevel"/>
    <w:tmpl w:val="24C4DE82"/>
    <w:lvl w:ilvl="0" w:tplc="FFAC26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4DC3CF6"/>
    <w:multiLevelType w:val="hybridMultilevel"/>
    <w:tmpl w:val="DEDE71CC"/>
    <w:lvl w:ilvl="0" w:tplc="F3C21F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FD83CC1"/>
    <w:multiLevelType w:val="hybridMultilevel"/>
    <w:tmpl w:val="15B65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74171"/>
    <w:multiLevelType w:val="hybridMultilevel"/>
    <w:tmpl w:val="F0EAFB58"/>
    <w:lvl w:ilvl="0" w:tplc="2E249DB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2"/>
    <w:rsid w:val="00023043"/>
    <w:rsid w:val="00040553"/>
    <w:rsid w:val="000D0B09"/>
    <w:rsid w:val="000D59FA"/>
    <w:rsid w:val="00116D8A"/>
    <w:rsid w:val="001B71C7"/>
    <w:rsid w:val="0023034F"/>
    <w:rsid w:val="002404F4"/>
    <w:rsid w:val="002844B4"/>
    <w:rsid w:val="0029692A"/>
    <w:rsid w:val="002B1A5F"/>
    <w:rsid w:val="002B75C9"/>
    <w:rsid w:val="002C2CDF"/>
    <w:rsid w:val="002E2096"/>
    <w:rsid w:val="00313FE2"/>
    <w:rsid w:val="00325F80"/>
    <w:rsid w:val="00326C9B"/>
    <w:rsid w:val="00375124"/>
    <w:rsid w:val="00425456"/>
    <w:rsid w:val="00435AC9"/>
    <w:rsid w:val="00443B87"/>
    <w:rsid w:val="0045081C"/>
    <w:rsid w:val="00463BE8"/>
    <w:rsid w:val="004E1766"/>
    <w:rsid w:val="00507D70"/>
    <w:rsid w:val="005152EC"/>
    <w:rsid w:val="00525F02"/>
    <w:rsid w:val="00526750"/>
    <w:rsid w:val="0054760F"/>
    <w:rsid w:val="005A12BE"/>
    <w:rsid w:val="005D077B"/>
    <w:rsid w:val="00612BF1"/>
    <w:rsid w:val="006310EA"/>
    <w:rsid w:val="00667444"/>
    <w:rsid w:val="00685613"/>
    <w:rsid w:val="006957CC"/>
    <w:rsid w:val="006C4FE5"/>
    <w:rsid w:val="006E3A34"/>
    <w:rsid w:val="00727A5A"/>
    <w:rsid w:val="00733276"/>
    <w:rsid w:val="007635A2"/>
    <w:rsid w:val="007B2621"/>
    <w:rsid w:val="007B6CBB"/>
    <w:rsid w:val="007C633B"/>
    <w:rsid w:val="008202C5"/>
    <w:rsid w:val="008871C1"/>
    <w:rsid w:val="00890342"/>
    <w:rsid w:val="008A153E"/>
    <w:rsid w:val="008B0EDA"/>
    <w:rsid w:val="008B43CF"/>
    <w:rsid w:val="008D37AF"/>
    <w:rsid w:val="008D6604"/>
    <w:rsid w:val="008E0907"/>
    <w:rsid w:val="00914413"/>
    <w:rsid w:val="0093050A"/>
    <w:rsid w:val="00995B70"/>
    <w:rsid w:val="00A37DB7"/>
    <w:rsid w:val="00A5051A"/>
    <w:rsid w:val="00A572B8"/>
    <w:rsid w:val="00A63052"/>
    <w:rsid w:val="00B153E4"/>
    <w:rsid w:val="00B93E33"/>
    <w:rsid w:val="00BA40C1"/>
    <w:rsid w:val="00BA4818"/>
    <w:rsid w:val="00BE636A"/>
    <w:rsid w:val="00BE772F"/>
    <w:rsid w:val="00C1644E"/>
    <w:rsid w:val="00C277A1"/>
    <w:rsid w:val="00C353D8"/>
    <w:rsid w:val="00C40416"/>
    <w:rsid w:val="00C80491"/>
    <w:rsid w:val="00CB26CA"/>
    <w:rsid w:val="00CE79BB"/>
    <w:rsid w:val="00D07942"/>
    <w:rsid w:val="00D30651"/>
    <w:rsid w:val="00D3130A"/>
    <w:rsid w:val="00D46652"/>
    <w:rsid w:val="00D57773"/>
    <w:rsid w:val="00D636EC"/>
    <w:rsid w:val="00D84C4F"/>
    <w:rsid w:val="00D94A01"/>
    <w:rsid w:val="00DC39A7"/>
    <w:rsid w:val="00DD5085"/>
    <w:rsid w:val="00E22CE9"/>
    <w:rsid w:val="00EB608E"/>
    <w:rsid w:val="00EE0FB6"/>
    <w:rsid w:val="00EE6C11"/>
    <w:rsid w:val="00F12247"/>
    <w:rsid w:val="00F8242B"/>
    <w:rsid w:val="00F8368C"/>
    <w:rsid w:val="00FA3139"/>
    <w:rsid w:val="00FD5937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B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Naslov1Char">
    <w:name w:val="Naslov 1 Char"/>
    <w:link w:val="Naslov1"/>
    <w:rsid w:val="00CB26CA"/>
    <w:rPr>
      <w:b/>
      <w:bCs/>
      <w:sz w:val="24"/>
      <w:szCs w:val="24"/>
    </w:rPr>
  </w:style>
  <w:style w:type="character" w:customStyle="1" w:styleId="TijelotekstaChar">
    <w:name w:val="Tijelo teksta Char"/>
    <w:link w:val="Tijeloteksta"/>
    <w:rsid w:val="00CB26CA"/>
    <w:rPr>
      <w:sz w:val="24"/>
      <w:szCs w:val="24"/>
    </w:rPr>
  </w:style>
  <w:style w:type="paragraph" w:styleId="Tekstbalonia">
    <w:name w:val="Balloon Text"/>
    <w:basedOn w:val="Normal"/>
    <w:link w:val="TekstbaloniaChar"/>
    <w:rsid w:val="00EE6C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E6C1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B6CBB"/>
    <w:rPr>
      <w:rFonts w:ascii="Calibri" w:hAnsi="Calibri"/>
      <w:sz w:val="22"/>
      <w:szCs w:val="2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277A1"/>
    <w:pPr>
      <w:suppressAutoHyphens/>
      <w:spacing w:after="120"/>
      <w:ind w:left="283"/>
    </w:pPr>
    <w:rPr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277A1"/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F82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B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Naslov1Char">
    <w:name w:val="Naslov 1 Char"/>
    <w:link w:val="Naslov1"/>
    <w:rsid w:val="00CB26CA"/>
    <w:rPr>
      <w:b/>
      <w:bCs/>
      <w:sz w:val="24"/>
      <w:szCs w:val="24"/>
    </w:rPr>
  </w:style>
  <w:style w:type="character" w:customStyle="1" w:styleId="TijelotekstaChar">
    <w:name w:val="Tijelo teksta Char"/>
    <w:link w:val="Tijeloteksta"/>
    <w:rsid w:val="00CB26CA"/>
    <w:rPr>
      <w:sz w:val="24"/>
      <w:szCs w:val="24"/>
    </w:rPr>
  </w:style>
  <w:style w:type="paragraph" w:styleId="Tekstbalonia">
    <w:name w:val="Balloon Text"/>
    <w:basedOn w:val="Normal"/>
    <w:link w:val="TekstbaloniaChar"/>
    <w:rsid w:val="00EE6C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E6C1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B6CBB"/>
    <w:rPr>
      <w:rFonts w:ascii="Calibri" w:hAnsi="Calibri"/>
      <w:sz w:val="22"/>
      <w:szCs w:val="2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277A1"/>
    <w:pPr>
      <w:suppressAutoHyphens/>
      <w:spacing w:after="120"/>
      <w:ind w:left="283"/>
    </w:pPr>
    <w:rPr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277A1"/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F8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A6D43-CF75-494C-88D1-D7852E73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2031</Words>
  <Characters>11582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Katica Jozipović</cp:lastModifiedBy>
  <cp:revision>3</cp:revision>
  <cp:lastPrinted>2019-01-30T09:06:00Z</cp:lastPrinted>
  <dcterms:created xsi:type="dcterms:W3CDTF">2022-03-08T06:00:00Z</dcterms:created>
  <dcterms:modified xsi:type="dcterms:W3CDTF">2022-03-08T12:29:00Z</dcterms:modified>
</cp:coreProperties>
</file>