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124" w:rsidRPr="007543A7" w:rsidRDefault="00D30651" w:rsidP="00375124">
      <w:pPr>
        <w:pStyle w:val="Zaglavlje"/>
        <w:tabs>
          <w:tab w:val="clear" w:pos="4153"/>
          <w:tab w:val="clear" w:pos="8306"/>
        </w:tabs>
        <w:jc w:val="right"/>
      </w:pPr>
      <w:r w:rsidRPr="007543A7">
        <w:tab/>
      </w:r>
      <w:r w:rsidR="00B12161" w:rsidRPr="007543A7">
        <w:t>Ref: 14 K.</w:t>
      </w:r>
      <w:r w:rsidR="0094649A">
        <w:t>238</w:t>
      </w:r>
      <w:r w:rsidR="00B12161" w:rsidRPr="007543A7">
        <w:t>/</w:t>
      </w:r>
      <w:r w:rsidR="00CB1B05" w:rsidRPr="007543A7">
        <w:t>1</w:t>
      </w:r>
      <w:r w:rsidR="0094649A">
        <w:t>6</w:t>
      </w:r>
    </w:p>
    <w:p w:rsidR="00A572B8" w:rsidRPr="007543A7" w:rsidRDefault="00375124" w:rsidP="00375124">
      <w:pPr>
        <w:pStyle w:val="Zaglavlje"/>
        <w:tabs>
          <w:tab w:val="clear" w:pos="4153"/>
          <w:tab w:val="clear" w:pos="8306"/>
        </w:tabs>
        <w:ind w:left="-540"/>
      </w:pPr>
      <w:r w:rsidRPr="007543A7">
        <w:t xml:space="preserve">   </w:t>
      </w:r>
    </w:p>
    <w:p w:rsidR="00727A5A" w:rsidRPr="007543A7" w:rsidRDefault="00727A5A" w:rsidP="00375124">
      <w:pPr>
        <w:pStyle w:val="Zaglavlje"/>
        <w:tabs>
          <w:tab w:val="clear" w:pos="4153"/>
          <w:tab w:val="clear" w:pos="8306"/>
        </w:tabs>
        <w:ind w:left="-540"/>
      </w:pPr>
    </w:p>
    <w:p w:rsidR="00A572B8" w:rsidRPr="007543A7" w:rsidRDefault="00A572B8" w:rsidP="00375124">
      <w:pPr>
        <w:pStyle w:val="Zaglavlje"/>
        <w:tabs>
          <w:tab w:val="clear" w:pos="4153"/>
          <w:tab w:val="clear" w:pos="8306"/>
        </w:tabs>
        <w:ind w:left="-540"/>
      </w:pPr>
    </w:p>
    <w:p w:rsidR="00926598" w:rsidRPr="007543A7" w:rsidRDefault="00926598" w:rsidP="00375124">
      <w:pPr>
        <w:pStyle w:val="Zaglavlje"/>
        <w:tabs>
          <w:tab w:val="clear" w:pos="4153"/>
          <w:tab w:val="clear" w:pos="8306"/>
        </w:tabs>
        <w:ind w:left="-540"/>
      </w:pPr>
    </w:p>
    <w:p w:rsidR="007543A7" w:rsidRPr="007543A7" w:rsidRDefault="007543A7" w:rsidP="007543A7">
      <w:pPr>
        <w:pStyle w:val="Zaglavlje"/>
        <w:tabs>
          <w:tab w:val="clear" w:pos="4153"/>
          <w:tab w:val="clear" w:pos="8306"/>
        </w:tabs>
        <w:ind w:left="-540"/>
      </w:pPr>
      <w:r w:rsidRPr="007543A7">
        <w:rPr>
          <w:noProof/>
        </w:rPr>
        <w:drawing>
          <wp:inline distT="0" distB="0" distL="0" distR="0">
            <wp:extent cx="485775" cy="609600"/>
            <wp:effectExtent l="0" t="0" r="9525" b="0"/>
            <wp:docPr id="1" name="Slika 1" descr="GRB-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rsidR="007543A7" w:rsidRPr="007543A7" w:rsidRDefault="00BA40C1" w:rsidP="007543A7">
      <w:pPr>
        <w:pStyle w:val="Zaglavlje"/>
        <w:tabs>
          <w:tab w:val="clear" w:pos="4153"/>
          <w:tab w:val="clear" w:pos="8306"/>
        </w:tabs>
        <w:ind w:left="-540"/>
      </w:pPr>
      <w:r w:rsidRPr="007543A7">
        <w:t>Republika Hrvatska</w:t>
      </w:r>
    </w:p>
    <w:p w:rsidR="007543A7" w:rsidRPr="007543A7" w:rsidRDefault="00D30999" w:rsidP="007543A7">
      <w:pPr>
        <w:pStyle w:val="Zaglavlje"/>
        <w:tabs>
          <w:tab w:val="clear" w:pos="4153"/>
          <w:tab w:val="clear" w:pos="8306"/>
        </w:tabs>
        <w:ind w:left="-540"/>
      </w:pPr>
      <w:r w:rsidRPr="007543A7">
        <w:t>Općinski sud u Dubrovniku</w:t>
      </w:r>
    </w:p>
    <w:p w:rsidR="00B12161" w:rsidRPr="007543A7" w:rsidRDefault="00B12161" w:rsidP="007543A7">
      <w:pPr>
        <w:pStyle w:val="Zaglavlje"/>
        <w:tabs>
          <w:tab w:val="clear" w:pos="4153"/>
          <w:tab w:val="clear" w:pos="8306"/>
        </w:tabs>
        <w:ind w:left="-540"/>
      </w:pPr>
      <w:r w:rsidRPr="007543A7">
        <w:t>Dubrovnik, Dr. Ante Starčevića 23</w:t>
      </w:r>
    </w:p>
    <w:p w:rsidR="00BA40C1" w:rsidRPr="007543A7" w:rsidRDefault="00BA40C1" w:rsidP="00BA40C1"/>
    <w:p w:rsidR="00D30651" w:rsidRPr="007543A7" w:rsidRDefault="00D30651" w:rsidP="00014AB8">
      <w:pPr>
        <w:pStyle w:val="Zaglavlje"/>
        <w:tabs>
          <w:tab w:val="clear" w:pos="4153"/>
          <w:tab w:val="clear" w:pos="8306"/>
        </w:tabs>
        <w:ind w:left="-720"/>
      </w:pPr>
      <w:r w:rsidRPr="007543A7">
        <w:tab/>
      </w:r>
      <w:r w:rsidRPr="007543A7">
        <w:tab/>
      </w:r>
      <w:r w:rsidRPr="007543A7">
        <w:tab/>
      </w:r>
      <w:r w:rsidRPr="007543A7">
        <w:tab/>
      </w:r>
      <w:r w:rsidRPr="007543A7">
        <w:tab/>
      </w:r>
      <w:r w:rsidRPr="007543A7">
        <w:tab/>
      </w:r>
    </w:p>
    <w:p w:rsidR="00B12161" w:rsidRPr="007543A7" w:rsidRDefault="00B12161" w:rsidP="00B12161">
      <w:pPr>
        <w:jc w:val="center"/>
      </w:pPr>
      <w:r w:rsidRPr="007543A7">
        <w:t>U   I M E   R E P U B L I K E   H R V A T S K E</w:t>
      </w:r>
    </w:p>
    <w:p w:rsidR="00926598" w:rsidRPr="007543A7" w:rsidRDefault="00926598" w:rsidP="00B12161">
      <w:pPr>
        <w:jc w:val="center"/>
      </w:pPr>
    </w:p>
    <w:p w:rsidR="00D30651" w:rsidRPr="007543A7" w:rsidRDefault="00D30651" w:rsidP="00B12161">
      <w:pPr>
        <w:jc w:val="center"/>
        <w:rPr>
          <w:bCs/>
        </w:rPr>
      </w:pPr>
      <w:r w:rsidRPr="007543A7">
        <w:rPr>
          <w:bCs/>
        </w:rPr>
        <w:t>P R E S U D A</w:t>
      </w:r>
    </w:p>
    <w:p w:rsidR="00926598" w:rsidRPr="007543A7" w:rsidRDefault="00926598" w:rsidP="00B12161">
      <w:pPr>
        <w:jc w:val="center"/>
        <w:rPr>
          <w:bCs/>
        </w:rPr>
      </w:pPr>
    </w:p>
    <w:p w:rsidR="0094649A" w:rsidRPr="0094649A" w:rsidRDefault="0094649A" w:rsidP="0094649A">
      <w:pPr>
        <w:jc w:val="center"/>
      </w:pPr>
    </w:p>
    <w:p w:rsidR="0094649A" w:rsidRPr="0094649A" w:rsidRDefault="0094649A" w:rsidP="0094649A">
      <w:pPr>
        <w:ind w:firstLine="708"/>
        <w:jc w:val="both"/>
      </w:pPr>
      <w:r w:rsidRPr="0094649A">
        <w:t xml:space="preserve">Općinski sud u Dubrovniku, po sucu toga suda Domagoju Ragužu, kao sucu pojedincu, uz sudjelovanje Ane Miloslavić kao zapisničara, u kaznenom postupku protiv optuženika </w:t>
      </w:r>
      <w:r w:rsidR="001A539A">
        <w:t xml:space="preserve">T. S. </w:t>
      </w:r>
      <w:r w:rsidRPr="0094649A">
        <w:t xml:space="preserve">i </w:t>
      </w:r>
      <w:r w:rsidR="001A539A">
        <w:t xml:space="preserve">I. S. </w:t>
      </w:r>
      <w:r w:rsidRPr="0094649A">
        <w:t>po optužnici Općinskog državnog odvjetništva u Dubrovniku, broj: K-DO-</w:t>
      </w:r>
      <w:r w:rsidR="001A539A">
        <w:t>…</w:t>
      </w:r>
      <w:r w:rsidRPr="0094649A">
        <w:t xml:space="preserve"> od </w:t>
      </w:r>
      <w:r>
        <w:t>30</w:t>
      </w:r>
      <w:r w:rsidRPr="0094649A">
        <w:t xml:space="preserve">. </w:t>
      </w:r>
      <w:r>
        <w:t>rujna</w:t>
      </w:r>
      <w:r w:rsidRPr="0094649A">
        <w:t xml:space="preserve"> 201</w:t>
      </w:r>
      <w:r>
        <w:t>5</w:t>
      </w:r>
      <w:r w:rsidRPr="0094649A">
        <w:t>. godine, radi kaznenog djela iz čl. 2</w:t>
      </w:r>
      <w:r>
        <w:t>43</w:t>
      </w:r>
      <w:r w:rsidRPr="0094649A">
        <w:t xml:space="preserve">. st. </w:t>
      </w:r>
      <w:r>
        <w:t>1. i 3.</w:t>
      </w:r>
      <w:r w:rsidRPr="0094649A">
        <w:t xml:space="preserve"> u vezi sa čl. </w:t>
      </w:r>
      <w:r>
        <w:t>34.st.1</w:t>
      </w:r>
      <w:r w:rsidRPr="0094649A">
        <w:t>. KZ/</w:t>
      </w:r>
      <w:r>
        <w:t>11</w:t>
      </w:r>
      <w:r w:rsidRPr="0094649A">
        <w:t xml:space="preserve"> nakon javne rasprave održane i zaključene na ročištu dana </w:t>
      </w:r>
      <w:r>
        <w:t>7</w:t>
      </w:r>
      <w:r w:rsidRPr="0094649A">
        <w:t xml:space="preserve">. </w:t>
      </w:r>
      <w:r>
        <w:t>lipnja</w:t>
      </w:r>
      <w:r w:rsidRPr="0094649A">
        <w:t xml:space="preserve"> 2019.  godine, u prisutnosti ODO-a u Dubrovniku </w:t>
      </w:r>
      <w:proofErr w:type="spellStart"/>
      <w:r w:rsidRPr="0094649A">
        <w:t>Dominka</w:t>
      </w:r>
      <w:proofErr w:type="spellEnd"/>
      <w:r w:rsidRPr="0094649A">
        <w:t xml:space="preserve"> Hladila, optuženika </w:t>
      </w:r>
      <w:r w:rsidR="001A539A">
        <w:t xml:space="preserve">T. S. </w:t>
      </w:r>
      <w:r w:rsidRPr="0094649A">
        <w:t xml:space="preserve">i </w:t>
      </w:r>
      <w:r w:rsidR="001A539A">
        <w:t xml:space="preserve">I. S. </w:t>
      </w:r>
      <w:r w:rsidRPr="0094649A">
        <w:t xml:space="preserve">i branitelja optuženika, odvjetnika </w:t>
      </w:r>
      <w:r w:rsidR="001A539A">
        <w:t xml:space="preserve">D. P. </w:t>
      </w:r>
      <w:r w:rsidRPr="0094649A">
        <w:t xml:space="preserve">i </w:t>
      </w:r>
      <w:proofErr w:type="spellStart"/>
      <w:r w:rsidRPr="0094649A">
        <w:t>odvj</w:t>
      </w:r>
      <w:proofErr w:type="spellEnd"/>
      <w:r w:rsidRPr="0094649A">
        <w:t xml:space="preserve">. </w:t>
      </w:r>
      <w:r w:rsidR="001A539A">
        <w:t>O. D.</w:t>
      </w:r>
      <w:r w:rsidRPr="0094649A">
        <w:t xml:space="preserve">, a objavljene dana </w:t>
      </w:r>
      <w:r>
        <w:t>10</w:t>
      </w:r>
      <w:r w:rsidRPr="0094649A">
        <w:t xml:space="preserve">. </w:t>
      </w:r>
      <w:r>
        <w:t>lipnja</w:t>
      </w:r>
      <w:r w:rsidRPr="0094649A">
        <w:t xml:space="preserve"> 2019. u nazočnosti </w:t>
      </w:r>
      <w:r>
        <w:t>Z</w:t>
      </w:r>
      <w:r w:rsidRPr="0094649A">
        <w:t xml:space="preserve">ODO-a u Dubrovniku </w:t>
      </w:r>
      <w:r>
        <w:t>Marije Kiriđije i branit</w:t>
      </w:r>
      <w:r w:rsidRPr="0094649A">
        <w:t xml:space="preserve">elja optuženika, odvjetnika </w:t>
      </w:r>
      <w:r w:rsidR="001A539A">
        <w:t>O. D.</w:t>
      </w:r>
      <w:r w:rsidRPr="0094649A">
        <w:t>,</w:t>
      </w:r>
    </w:p>
    <w:p w:rsidR="000E44AA" w:rsidRDefault="000E44AA" w:rsidP="000E44AA"/>
    <w:p w:rsidR="00D30651" w:rsidRPr="007543A7" w:rsidRDefault="00D30651"/>
    <w:p w:rsidR="00EE6C11" w:rsidRPr="007543A7" w:rsidRDefault="00DC39A7">
      <w:pPr>
        <w:jc w:val="center"/>
        <w:rPr>
          <w:bCs/>
        </w:rPr>
      </w:pPr>
      <w:r w:rsidRPr="007543A7">
        <w:rPr>
          <w:bCs/>
        </w:rPr>
        <w:t>p r e s u d i o   j e</w:t>
      </w:r>
    </w:p>
    <w:p w:rsidR="00926598" w:rsidRPr="007543A7" w:rsidRDefault="00926598">
      <w:pPr>
        <w:jc w:val="center"/>
        <w:rPr>
          <w:bCs/>
        </w:rPr>
      </w:pPr>
    </w:p>
    <w:p w:rsidR="00723FBA" w:rsidRDefault="00723FBA" w:rsidP="00723FBA">
      <w:pPr>
        <w:suppressAutoHyphens/>
        <w:jc w:val="center"/>
        <w:rPr>
          <w:lang w:eastAsia="ar-SA"/>
        </w:rPr>
      </w:pPr>
    </w:p>
    <w:p w:rsidR="00BA3BC6" w:rsidRDefault="00723FBA" w:rsidP="00BA3BC6">
      <w:pPr>
        <w:ind w:firstLine="708"/>
        <w:jc w:val="both"/>
        <w:rPr>
          <w:lang w:eastAsia="ar-SA"/>
        </w:rPr>
      </w:pPr>
      <w:r>
        <w:rPr>
          <w:lang w:eastAsia="ar-SA"/>
        </w:rPr>
        <w:t xml:space="preserve">Optuženi: </w:t>
      </w:r>
    </w:p>
    <w:p w:rsidR="00BA3BC6" w:rsidRDefault="00BA3BC6" w:rsidP="00BA3BC6">
      <w:pPr>
        <w:ind w:firstLine="708"/>
        <w:jc w:val="both"/>
        <w:rPr>
          <w:lang w:eastAsia="ar-SA"/>
        </w:rPr>
      </w:pPr>
    </w:p>
    <w:p w:rsidR="00BA3BC6" w:rsidRDefault="001A539A" w:rsidP="00BA3BC6">
      <w:pPr>
        <w:ind w:firstLine="708"/>
        <w:jc w:val="both"/>
      </w:pPr>
      <w:r>
        <w:rPr>
          <w:lang w:eastAsia="ar-SA"/>
        </w:rPr>
        <w:t xml:space="preserve">T. S. </w:t>
      </w:r>
      <w:r w:rsidR="00BA3BC6">
        <w:t xml:space="preserve">OIB </w:t>
      </w:r>
      <w:r>
        <w:t>…</w:t>
      </w:r>
      <w:r w:rsidR="00BA3BC6">
        <w:t xml:space="preserve">, sin </w:t>
      </w:r>
      <w:r>
        <w:t xml:space="preserve">I. </w:t>
      </w:r>
      <w:r w:rsidR="00BA3BC6">
        <w:t xml:space="preserve">i </w:t>
      </w:r>
      <w:r>
        <w:t xml:space="preserve">K. </w:t>
      </w:r>
      <w:r w:rsidR="00BA3BC6">
        <w:t xml:space="preserve">rođene </w:t>
      </w:r>
      <w:r>
        <w:t>S.</w:t>
      </w:r>
      <w:r w:rsidR="00BA3BC6">
        <w:t xml:space="preserve">, rođen </w:t>
      </w:r>
      <w:r>
        <w:t>…</w:t>
      </w:r>
      <w:r w:rsidR="00BA3BC6">
        <w:t xml:space="preserve">. godine u </w:t>
      </w:r>
      <w:r>
        <w:t>D.</w:t>
      </w:r>
      <w:r w:rsidR="00BA3BC6">
        <w:t xml:space="preserve">, sa prebivalištem u </w:t>
      </w:r>
      <w:r>
        <w:t>Z.</w:t>
      </w:r>
      <w:r w:rsidR="00BA3BC6">
        <w:t xml:space="preserve">, </w:t>
      </w:r>
      <w:r>
        <w:t xml:space="preserve">J. </w:t>
      </w:r>
      <w:proofErr w:type="spellStart"/>
      <w:r w:rsidR="00BA3BC6">
        <w:t>klanec</w:t>
      </w:r>
      <w:proofErr w:type="spellEnd"/>
      <w:r w:rsidR="00BA3BC6">
        <w:t xml:space="preserve"> </w:t>
      </w:r>
      <w:r>
        <w:t>…</w:t>
      </w:r>
      <w:r w:rsidR="00BA3BC6">
        <w:t xml:space="preserve"> A, Hrvat, državljanin RH, po zanimanju ekonomist, zaposlen kao ekonomist u TD </w:t>
      </w:r>
      <w:r>
        <w:t>T. t.</w:t>
      </w:r>
      <w:r w:rsidR="00BA3BC6">
        <w:t xml:space="preserve">, s mjesečnim primanjima od oko 4.500,00 kn, bez drugih primanja, neoženjen, bez djece, vlasnik stana u </w:t>
      </w:r>
      <w:r>
        <w:t>Z.</w:t>
      </w:r>
      <w:r w:rsidR="00BA3BC6">
        <w:t xml:space="preserve">, automobila marke </w:t>
      </w:r>
      <w:r>
        <w:t>M. c.</w:t>
      </w:r>
      <w:r w:rsidR="00BA3BC6">
        <w:t xml:space="preserve">, god. proiz. </w:t>
      </w:r>
      <w:r>
        <w:t>…</w:t>
      </w:r>
      <w:r w:rsidR="00BA3BC6">
        <w:t xml:space="preserve">. </w:t>
      </w:r>
    </w:p>
    <w:p w:rsidR="00723FBA" w:rsidRDefault="00723FBA" w:rsidP="00723FBA">
      <w:pPr>
        <w:suppressAutoHyphens/>
        <w:jc w:val="both"/>
        <w:rPr>
          <w:lang w:eastAsia="ar-SA"/>
        </w:rPr>
      </w:pPr>
    </w:p>
    <w:p w:rsidR="00723FBA" w:rsidRDefault="00723FBA" w:rsidP="00723FBA">
      <w:pPr>
        <w:suppressAutoHyphens/>
        <w:jc w:val="center"/>
        <w:rPr>
          <w:lang w:eastAsia="ar-SA"/>
        </w:rPr>
      </w:pPr>
      <w:r>
        <w:rPr>
          <w:lang w:eastAsia="ar-SA"/>
        </w:rPr>
        <w:t>i</w:t>
      </w:r>
    </w:p>
    <w:p w:rsidR="00723FBA" w:rsidRDefault="00723FBA" w:rsidP="00723FBA">
      <w:pPr>
        <w:suppressAutoHyphens/>
        <w:jc w:val="both"/>
        <w:rPr>
          <w:lang w:eastAsia="ar-SA"/>
        </w:rPr>
      </w:pPr>
    </w:p>
    <w:p w:rsidR="00BA3BC6" w:rsidRDefault="00BA3BC6" w:rsidP="00BA3BC6">
      <w:pPr>
        <w:suppressAutoHyphens/>
        <w:jc w:val="both"/>
      </w:pPr>
      <w:r>
        <w:rPr>
          <w:lang w:eastAsia="ar-SA"/>
        </w:rPr>
        <w:tab/>
      </w:r>
      <w:r w:rsidR="001A539A">
        <w:rPr>
          <w:lang w:eastAsia="ar-SA"/>
        </w:rPr>
        <w:t>I. S.</w:t>
      </w:r>
      <w:r>
        <w:t xml:space="preserve">, OIB </w:t>
      </w:r>
      <w:r w:rsidR="001A539A">
        <w:t>…</w:t>
      </w:r>
      <w:r>
        <w:t xml:space="preserve">, sin </w:t>
      </w:r>
      <w:r w:rsidR="001A539A">
        <w:t xml:space="preserve">G. </w:t>
      </w:r>
      <w:r>
        <w:t xml:space="preserve">i </w:t>
      </w:r>
      <w:r w:rsidR="001A539A">
        <w:t xml:space="preserve">K. </w:t>
      </w:r>
      <w:r>
        <w:t xml:space="preserve">rođene </w:t>
      </w:r>
      <w:r w:rsidR="001A539A">
        <w:t>N.</w:t>
      </w:r>
      <w:r>
        <w:t>, rođen 4</w:t>
      </w:r>
      <w:r w:rsidR="001A539A">
        <w:t>…</w:t>
      </w:r>
      <w:r>
        <w:t xml:space="preserve">. godine u </w:t>
      </w:r>
      <w:r w:rsidR="001A539A">
        <w:t>D.</w:t>
      </w:r>
      <w:r>
        <w:t xml:space="preserve">, sa prebivalištem u </w:t>
      </w:r>
      <w:r w:rsidR="001A539A">
        <w:t>Z.</w:t>
      </w:r>
      <w:r>
        <w:t xml:space="preserve">, </w:t>
      </w:r>
      <w:r w:rsidR="001A539A">
        <w:t xml:space="preserve">C. </w:t>
      </w:r>
      <w:r>
        <w:t>k</w:t>
      </w:r>
      <w:r w:rsidR="001A539A">
        <w:t>.</w:t>
      </w:r>
      <w:r>
        <w:t xml:space="preserve"> </w:t>
      </w:r>
      <w:r w:rsidR="001A539A">
        <w:t>…</w:t>
      </w:r>
      <w:r>
        <w:t xml:space="preserve">, Hrvat, državljanin RH, po zanimanju ing. pomorskog prometa, zaposlen u TD </w:t>
      </w:r>
      <w:r w:rsidR="001A539A">
        <w:t>T. t.</w:t>
      </w:r>
      <w:r>
        <w:t xml:space="preserve">, s mjesečnim primanjima od oko 5.000,00 kn, vlasnik automobila marke </w:t>
      </w:r>
      <w:r w:rsidR="001A539A">
        <w:t xml:space="preserve">M. G. </w:t>
      </w:r>
      <w:r>
        <w:t xml:space="preserve">godina proizvodnje </w:t>
      </w:r>
      <w:r w:rsidR="001A539A">
        <w:t>…</w:t>
      </w:r>
      <w:r>
        <w:t xml:space="preserve">., oženjen, otac dvoje punoljetne djece, sudionik Domovinskog rata, odlikovan 7 puta.    </w:t>
      </w:r>
    </w:p>
    <w:p w:rsidR="00BA3BC6" w:rsidRDefault="00BA3BC6" w:rsidP="00BA3BC6">
      <w:pPr>
        <w:jc w:val="both"/>
      </w:pPr>
    </w:p>
    <w:p w:rsidR="00723FBA" w:rsidRDefault="00723FBA" w:rsidP="00723FBA">
      <w:pPr>
        <w:suppressAutoHyphens/>
        <w:jc w:val="both"/>
        <w:rPr>
          <w:lang w:eastAsia="ar-SA"/>
        </w:rPr>
      </w:pPr>
    </w:p>
    <w:p w:rsidR="00723FBA" w:rsidRDefault="00723FBA" w:rsidP="00723FBA">
      <w:pPr>
        <w:suppressAutoHyphens/>
        <w:jc w:val="center"/>
        <w:rPr>
          <w:lang w:eastAsia="ar-SA"/>
        </w:rPr>
      </w:pPr>
      <w:r>
        <w:rPr>
          <w:lang w:eastAsia="ar-SA"/>
        </w:rPr>
        <w:t>k r i v i     s u</w:t>
      </w:r>
    </w:p>
    <w:p w:rsidR="00723FBA" w:rsidRDefault="00723FBA" w:rsidP="00723FBA">
      <w:pPr>
        <w:suppressAutoHyphens/>
        <w:jc w:val="both"/>
        <w:rPr>
          <w:lang w:eastAsia="ar-SA"/>
        </w:rPr>
      </w:pPr>
      <w:r>
        <w:rPr>
          <w:lang w:eastAsia="ar-SA"/>
        </w:rPr>
        <w:lastRenderedPageBreak/>
        <w:tab/>
      </w:r>
    </w:p>
    <w:p w:rsidR="00723FBA" w:rsidRDefault="00723FBA" w:rsidP="00723FBA">
      <w:pPr>
        <w:suppressAutoHyphens/>
        <w:ind w:firstLine="708"/>
        <w:jc w:val="both"/>
        <w:rPr>
          <w:lang w:eastAsia="ar-SA"/>
        </w:rPr>
      </w:pPr>
      <w:r>
        <w:rPr>
          <w:lang w:eastAsia="ar-SA"/>
        </w:rPr>
        <w:t xml:space="preserve">da su dana </w:t>
      </w:r>
      <w:r w:rsidR="001A539A">
        <w:rPr>
          <w:lang w:eastAsia="ar-SA"/>
        </w:rPr>
        <w:t>…</w:t>
      </w:r>
      <w:r>
        <w:rPr>
          <w:lang w:eastAsia="ar-SA"/>
        </w:rPr>
        <w:t xml:space="preserve">. godine, oko </w:t>
      </w:r>
      <w:r w:rsidR="001A539A">
        <w:rPr>
          <w:lang w:eastAsia="ar-SA"/>
        </w:rPr>
        <w:t>…</w:t>
      </w:r>
      <w:r>
        <w:rPr>
          <w:lang w:eastAsia="ar-SA"/>
        </w:rPr>
        <w:t xml:space="preserve"> sati, u </w:t>
      </w:r>
      <w:r w:rsidR="001A539A">
        <w:rPr>
          <w:lang w:eastAsia="ar-SA"/>
        </w:rPr>
        <w:t>D.</w:t>
      </w:r>
      <w:r>
        <w:rPr>
          <w:lang w:eastAsia="ar-SA"/>
        </w:rPr>
        <w:t xml:space="preserve">, u konobu </w:t>
      </w:r>
      <w:r w:rsidR="001A539A">
        <w:rPr>
          <w:lang w:eastAsia="ar-SA"/>
        </w:rPr>
        <w:t xml:space="preserve">O. </w:t>
      </w:r>
      <w:r>
        <w:rPr>
          <w:lang w:eastAsia="ar-SA"/>
        </w:rPr>
        <w:t xml:space="preserve">pozvati </w:t>
      </w:r>
      <w:r w:rsidR="001A539A">
        <w:rPr>
          <w:lang w:eastAsia="ar-SA"/>
        </w:rPr>
        <w:t xml:space="preserve">J. K. </w:t>
      </w:r>
      <w:r>
        <w:rPr>
          <w:lang w:eastAsia="ar-SA"/>
        </w:rPr>
        <w:t xml:space="preserve">kako bi s njim dogovorili prekid dotadašnje poslovne suradnje zbog međusobnom verbalnog sukoba koji se dogodio prethodne noći između </w:t>
      </w:r>
      <w:r w:rsidR="001A539A">
        <w:rPr>
          <w:lang w:eastAsia="ar-SA"/>
        </w:rPr>
        <w:t xml:space="preserve">T. S. </w:t>
      </w:r>
      <w:r>
        <w:rPr>
          <w:lang w:eastAsia="ar-SA"/>
        </w:rPr>
        <w:t xml:space="preserve">i </w:t>
      </w:r>
      <w:r w:rsidR="001A539A">
        <w:rPr>
          <w:lang w:eastAsia="ar-SA"/>
        </w:rPr>
        <w:t>J. K.</w:t>
      </w:r>
      <w:r>
        <w:rPr>
          <w:lang w:eastAsia="ar-SA"/>
        </w:rPr>
        <w:t xml:space="preserve">, na koji poziv se </w:t>
      </w:r>
      <w:r w:rsidR="001A539A">
        <w:rPr>
          <w:lang w:eastAsia="ar-SA"/>
        </w:rPr>
        <w:t xml:space="preserve">J. K. </w:t>
      </w:r>
      <w:r>
        <w:rPr>
          <w:lang w:eastAsia="ar-SA"/>
        </w:rPr>
        <w:t xml:space="preserve">odazvao, nakon čega su ga pozvali u ured u toj konobi, da bi tada dogovorno i zajednički, u nakani pribavljanja nepripadne imovinske koristi, bez ikakvog stvarnog razloga, i to </w:t>
      </w:r>
      <w:r w:rsidR="001A539A">
        <w:rPr>
          <w:lang w:eastAsia="ar-SA"/>
        </w:rPr>
        <w:t xml:space="preserve">I. S. </w:t>
      </w:r>
      <w:r>
        <w:rPr>
          <w:lang w:eastAsia="ar-SA"/>
        </w:rPr>
        <w:t xml:space="preserve">od </w:t>
      </w:r>
      <w:r w:rsidR="001A539A">
        <w:rPr>
          <w:lang w:eastAsia="ar-SA"/>
        </w:rPr>
        <w:t xml:space="preserve">J. K. </w:t>
      </w:r>
      <w:r>
        <w:rPr>
          <w:lang w:eastAsia="ar-SA"/>
        </w:rPr>
        <w:t xml:space="preserve">tražio da mu isplati 15.000,00 eura, na što je on rekao da nema novca, kada mu je </w:t>
      </w:r>
      <w:r w:rsidR="001A539A">
        <w:rPr>
          <w:lang w:eastAsia="ar-SA"/>
        </w:rPr>
        <w:t xml:space="preserve">I. S. </w:t>
      </w:r>
      <w:r>
        <w:rPr>
          <w:lang w:eastAsia="ar-SA"/>
        </w:rPr>
        <w:t xml:space="preserve">rekao da stavi ključeve vozila i mobilni telefon na stol, što je </w:t>
      </w:r>
      <w:r w:rsidR="001A539A">
        <w:rPr>
          <w:lang w:eastAsia="ar-SA"/>
        </w:rPr>
        <w:t xml:space="preserve">J. K. </w:t>
      </w:r>
      <w:r>
        <w:rPr>
          <w:lang w:eastAsia="ar-SA"/>
        </w:rPr>
        <w:t xml:space="preserve">i učinio, a </w:t>
      </w:r>
      <w:r w:rsidR="001A539A">
        <w:rPr>
          <w:lang w:eastAsia="ar-SA"/>
        </w:rPr>
        <w:t xml:space="preserve">T. S. </w:t>
      </w:r>
      <w:r>
        <w:rPr>
          <w:lang w:eastAsia="ar-SA"/>
        </w:rPr>
        <w:t xml:space="preserve">ga je zatvorenom šakom udario u lijevu stranu lica, a onda su ga obojica pitali kolika mu je plaća i da li je kreditno sposoban, na što je </w:t>
      </w:r>
      <w:r w:rsidR="001A539A">
        <w:rPr>
          <w:lang w:eastAsia="ar-SA"/>
        </w:rPr>
        <w:t xml:space="preserve">J. K. </w:t>
      </w:r>
      <w:r>
        <w:rPr>
          <w:lang w:eastAsia="ar-SA"/>
        </w:rPr>
        <w:t xml:space="preserve">njima govorio da nema novca, dok su oni njemu govorili da im novac mora davati od plaće, jer da oni imaju svoje ljude koji će se time pozabaviti i koji će dolaziti po novac, nakon čega je </w:t>
      </w:r>
      <w:r w:rsidR="001A539A">
        <w:rPr>
          <w:lang w:eastAsia="ar-SA"/>
        </w:rPr>
        <w:t xml:space="preserve">I. S. </w:t>
      </w:r>
      <w:r>
        <w:rPr>
          <w:lang w:eastAsia="ar-SA"/>
        </w:rPr>
        <w:t xml:space="preserve">dva puta udario otvorenim dlanom ruke u predjelu lica </w:t>
      </w:r>
      <w:r w:rsidR="001A539A">
        <w:rPr>
          <w:lang w:eastAsia="ar-SA"/>
        </w:rPr>
        <w:t>J. K.</w:t>
      </w:r>
      <w:r>
        <w:rPr>
          <w:lang w:eastAsia="ar-SA"/>
        </w:rPr>
        <w:t xml:space="preserve">, govoreći mu: "Ti ćeš vidjeti tko smo mi, ti si nula!", da bi ga </w:t>
      </w:r>
      <w:r w:rsidR="001A539A">
        <w:rPr>
          <w:lang w:eastAsia="ar-SA"/>
        </w:rPr>
        <w:t xml:space="preserve">T. S. </w:t>
      </w:r>
      <w:r>
        <w:rPr>
          <w:lang w:eastAsia="ar-SA"/>
        </w:rPr>
        <w:t xml:space="preserve">tada pitao: "Kad će pare?", s tim da su ga oboje udarali šakom po glavi, a </w:t>
      </w:r>
      <w:r w:rsidR="001A539A">
        <w:rPr>
          <w:lang w:eastAsia="ar-SA"/>
        </w:rPr>
        <w:t xml:space="preserve">I. S. </w:t>
      </w:r>
      <w:r>
        <w:rPr>
          <w:lang w:eastAsia="ar-SA"/>
        </w:rPr>
        <w:t xml:space="preserve">ga je udario i dva puta nogom u glavu, za koje vrijeme se </w:t>
      </w:r>
      <w:r w:rsidR="001A539A">
        <w:rPr>
          <w:lang w:eastAsia="ar-SA"/>
        </w:rPr>
        <w:t xml:space="preserve">J. K. </w:t>
      </w:r>
      <w:r>
        <w:rPr>
          <w:lang w:eastAsia="ar-SA"/>
        </w:rPr>
        <w:t xml:space="preserve">branio od udaraca sakrivši glavu rukama, od kojih svih udaraca je </w:t>
      </w:r>
      <w:r w:rsidR="001A539A">
        <w:rPr>
          <w:lang w:eastAsia="ar-SA"/>
        </w:rPr>
        <w:t xml:space="preserve">J. K. </w:t>
      </w:r>
      <w:r>
        <w:rPr>
          <w:lang w:eastAsia="ar-SA"/>
        </w:rPr>
        <w:t xml:space="preserve">zadobio krvni podljev lijeve donje vjeđe, te krvni podljev lijeve uške i područja iza uške, što u svojoj ukupnosti predstavlja tjelesnu ozljedu, nakon čega su ispratili </w:t>
      </w:r>
      <w:r w:rsidR="001A539A">
        <w:rPr>
          <w:lang w:eastAsia="ar-SA"/>
        </w:rPr>
        <w:t xml:space="preserve">J. K. </w:t>
      </w:r>
      <w:r>
        <w:rPr>
          <w:lang w:eastAsia="ar-SA"/>
        </w:rPr>
        <w:t xml:space="preserve">do izlaza s plaže </w:t>
      </w:r>
      <w:r w:rsidR="001A539A">
        <w:rPr>
          <w:lang w:eastAsia="ar-SA"/>
        </w:rPr>
        <w:t>C.</w:t>
      </w:r>
      <w:r>
        <w:rPr>
          <w:lang w:eastAsia="ar-SA"/>
        </w:rPr>
        <w:t>, govoreći mu da je gotov s poslom i da će ostati bez posla, te da im je dužan novce.</w:t>
      </w:r>
    </w:p>
    <w:p w:rsidR="00723FBA" w:rsidRDefault="00723FBA" w:rsidP="00723FBA">
      <w:pPr>
        <w:suppressAutoHyphens/>
        <w:jc w:val="both"/>
        <w:rPr>
          <w:lang w:eastAsia="ar-SA"/>
        </w:rPr>
      </w:pPr>
    </w:p>
    <w:p w:rsidR="00723FBA" w:rsidRDefault="00723FBA" w:rsidP="00723FBA">
      <w:pPr>
        <w:suppressAutoHyphens/>
        <w:jc w:val="both"/>
        <w:rPr>
          <w:lang w:eastAsia="ar-SA"/>
        </w:rPr>
      </w:pPr>
      <w:r>
        <w:rPr>
          <w:lang w:eastAsia="ar-SA"/>
        </w:rPr>
        <w:tab/>
        <w:t>dakle, poduzeli radnje koje prostorno i vremenski neposredno prethode s ciljem da sebi pribave protupravnu imovinsku korist, silom i ozbiljnim prijetnjama, prisiljavali drugoga da što učini na štetu svoje imovine, a postupali su s ciljem pribavljanja znatne imovinske koristi,</w:t>
      </w:r>
    </w:p>
    <w:p w:rsidR="00723FBA" w:rsidRDefault="00723FBA" w:rsidP="00723FBA">
      <w:pPr>
        <w:suppressAutoHyphens/>
        <w:jc w:val="both"/>
        <w:rPr>
          <w:lang w:eastAsia="ar-SA"/>
        </w:rPr>
      </w:pPr>
    </w:p>
    <w:p w:rsidR="00723FBA" w:rsidRDefault="00723FBA" w:rsidP="00723FBA">
      <w:pPr>
        <w:jc w:val="both"/>
        <w:rPr>
          <w:rFonts w:eastAsiaTheme="minorHAnsi" w:cstheme="minorBidi"/>
          <w:lang w:eastAsia="en-US"/>
        </w:rPr>
      </w:pPr>
      <w:r>
        <w:rPr>
          <w:lang w:eastAsia="ar-SA"/>
        </w:rPr>
        <w:tab/>
        <w:t xml:space="preserve">pa da su time počinili kazneno djelo protiv imovine – iznudom u pokušaju, opisano i kažnjivo po čl. 243. st. 1. i 3. u svezi sa čl. 34. st. 1. </w:t>
      </w:r>
      <w:r>
        <w:t>Kaznenog zakona („Narodne novine“ br. 125/11, 144/12, 56/15, 61/15 i 101/17 – dalje u tekstu: KZ/11)</w:t>
      </w:r>
    </w:p>
    <w:p w:rsidR="00723FBA" w:rsidRDefault="00723FBA" w:rsidP="00723FBA">
      <w:pPr>
        <w:suppressAutoHyphens/>
        <w:jc w:val="both"/>
        <w:rPr>
          <w:lang w:eastAsia="ar-SA"/>
        </w:rPr>
      </w:pPr>
      <w:r>
        <w:rPr>
          <w:lang w:eastAsia="ar-SA"/>
        </w:rPr>
        <w:tab/>
        <w:t xml:space="preserve">Stoga se na temelju čl. 243. st. 1. i 3. u svezi sa čl. 34. st. 1. KZ/11 optuženicima </w:t>
      </w:r>
      <w:r w:rsidR="001A539A">
        <w:rPr>
          <w:lang w:eastAsia="ar-SA"/>
        </w:rPr>
        <w:t xml:space="preserve">T. S. </w:t>
      </w:r>
      <w:r>
        <w:rPr>
          <w:lang w:eastAsia="ar-SA"/>
        </w:rPr>
        <w:t xml:space="preserve">i </w:t>
      </w:r>
      <w:r w:rsidR="001A539A">
        <w:rPr>
          <w:lang w:eastAsia="ar-SA"/>
        </w:rPr>
        <w:t xml:space="preserve">I. S. </w:t>
      </w:r>
      <w:r>
        <w:rPr>
          <w:lang w:eastAsia="ar-SA"/>
        </w:rPr>
        <w:t xml:space="preserve">izriču </w:t>
      </w:r>
    </w:p>
    <w:p w:rsidR="00723FBA" w:rsidRDefault="00723FBA" w:rsidP="00723FBA">
      <w:pPr>
        <w:suppressAutoHyphens/>
        <w:jc w:val="both"/>
        <w:rPr>
          <w:lang w:eastAsia="ar-SA"/>
        </w:rPr>
      </w:pPr>
    </w:p>
    <w:p w:rsidR="00723FBA" w:rsidRDefault="00723FBA" w:rsidP="00723FBA">
      <w:pPr>
        <w:suppressAutoHyphens/>
        <w:jc w:val="center"/>
        <w:rPr>
          <w:lang w:eastAsia="ar-SA"/>
        </w:rPr>
      </w:pPr>
      <w:r>
        <w:rPr>
          <w:lang w:eastAsia="ar-SA"/>
        </w:rPr>
        <w:t>kazne zatvora u trajanju od po 1 (jedne) godine.</w:t>
      </w:r>
    </w:p>
    <w:p w:rsidR="00723FBA" w:rsidRDefault="00723FBA" w:rsidP="00723FBA">
      <w:pPr>
        <w:suppressAutoHyphens/>
        <w:jc w:val="center"/>
        <w:rPr>
          <w:lang w:eastAsia="ar-SA"/>
        </w:rPr>
      </w:pPr>
    </w:p>
    <w:p w:rsidR="00723FBA" w:rsidRDefault="00723FBA" w:rsidP="00723FBA">
      <w:pPr>
        <w:suppressAutoHyphens/>
        <w:ind w:firstLine="708"/>
        <w:jc w:val="both"/>
        <w:rPr>
          <w:lang w:eastAsia="ar-SA"/>
        </w:rPr>
      </w:pPr>
      <w:r>
        <w:rPr>
          <w:lang w:eastAsia="ar-SA"/>
        </w:rPr>
        <w:t xml:space="preserve">Temeljem odredbe čl. 55 st. 1. KZ/11 izrečene kazne zatvora optuženicima Tinu Sentiću i Ivici Sentiću u trajanju od po 1 (jedne) godine zamjenjuje se </w:t>
      </w:r>
    </w:p>
    <w:p w:rsidR="00723FBA" w:rsidRDefault="00723FBA" w:rsidP="00723FBA">
      <w:pPr>
        <w:suppressAutoHyphens/>
        <w:jc w:val="both"/>
        <w:rPr>
          <w:lang w:eastAsia="ar-SA"/>
        </w:rPr>
      </w:pPr>
    </w:p>
    <w:p w:rsidR="00723FBA" w:rsidRDefault="00723FBA" w:rsidP="00723FBA">
      <w:pPr>
        <w:suppressAutoHyphens/>
        <w:jc w:val="center"/>
        <w:rPr>
          <w:lang w:eastAsia="ar-SA"/>
        </w:rPr>
      </w:pPr>
      <w:r>
        <w:rPr>
          <w:lang w:eastAsia="ar-SA"/>
        </w:rPr>
        <w:t>RADOM ZA OPĆE DOBRO</w:t>
      </w:r>
    </w:p>
    <w:p w:rsidR="00723FBA" w:rsidRDefault="00723FBA" w:rsidP="00723FBA">
      <w:pPr>
        <w:suppressAutoHyphens/>
        <w:jc w:val="both"/>
        <w:rPr>
          <w:lang w:eastAsia="ar-SA"/>
        </w:rPr>
      </w:pPr>
      <w:r>
        <w:rPr>
          <w:lang w:eastAsia="ar-SA"/>
        </w:rPr>
        <w:tab/>
      </w:r>
    </w:p>
    <w:p w:rsidR="00723FBA" w:rsidRDefault="00723FBA" w:rsidP="00723FBA">
      <w:pPr>
        <w:suppressAutoHyphens/>
        <w:jc w:val="both"/>
        <w:rPr>
          <w:lang w:eastAsia="ar-SA"/>
        </w:rPr>
      </w:pPr>
      <w:r>
        <w:rPr>
          <w:lang w:eastAsia="ar-SA"/>
        </w:rPr>
        <w:tab/>
        <w:t>s time da se temeljem čl. 55 st. 2 KZ/11 jedan dan zatvora zamjenjuje s dva sata rada za opće dobro.</w:t>
      </w:r>
    </w:p>
    <w:p w:rsidR="00723FBA" w:rsidRDefault="00723FBA" w:rsidP="00723FBA">
      <w:pPr>
        <w:suppressAutoHyphens/>
        <w:jc w:val="both"/>
        <w:rPr>
          <w:lang w:eastAsia="ar-SA"/>
        </w:rPr>
      </w:pPr>
    </w:p>
    <w:p w:rsidR="00723FBA" w:rsidRDefault="00723FBA" w:rsidP="00723FBA">
      <w:pPr>
        <w:suppressAutoHyphens/>
        <w:jc w:val="both"/>
        <w:rPr>
          <w:lang w:eastAsia="ar-SA"/>
        </w:rPr>
      </w:pPr>
      <w:r>
        <w:rPr>
          <w:lang w:eastAsia="ar-SA"/>
        </w:rPr>
        <w:tab/>
        <w:t>Temeljem odredbe čl. 55. st. 6. KZ/11 ako se optuženik u roku od 8 dana od dana za koji je pozvan ne javi nadležnom tijelu za probaciju, ili mu poziv nije mogao biti dostavljen na adresu koju je dao sudu ili ne da pristanak, nadležno tijelo za probaciju će o tome obavijestiti nadležnog suca izvršenja ako je kazna zatvora zamijenjena radom za opće dobro. Ako optuženik svojom krivnjom u cijelosti ili djelomično ne izvrši rad za opće dobro u roku koji odredi nadležno tijelo za probaciju sud će donijeti odluku kojom određuje izvršenje izrečene kazne u cijelosti ili neizvršenom dijelu.</w:t>
      </w:r>
    </w:p>
    <w:p w:rsidR="00723FBA" w:rsidRDefault="00723FBA" w:rsidP="00723FBA">
      <w:pPr>
        <w:suppressAutoHyphens/>
        <w:jc w:val="both"/>
        <w:rPr>
          <w:lang w:eastAsia="ar-SA"/>
        </w:rPr>
      </w:pPr>
    </w:p>
    <w:p w:rsidR="00723FBA" w:rsidRDefault="00723FBA" w:rsidP="00723FBA">
      <w:pPr>
        <w:suppressAutoHyphens/>
        <w:ind w:firstLine="708"/>
        <w:jc w:val="both"/>
        <w:rPr>
          <w:lang w:eastAsia="ar-SA"/>
        </w:rPr>
      </w:pPr>
      <w:r>
        <w:rPr>
          <w:lang w:eastAsia="ar-SA"/>
        </w:rPr>
        <w:t xml:space="preserve"> Na temelju odredbe čl. 54. KZ/11 u izrečene kazne zatvora optuženicima </w:t>
      </w:r>
      <w:r w:rsidR="001A539A">
        <w:rPr>
          <w:lang w:eastAsia="ar-SA"/>
        </w:rPr>
        <w:t xml:space="preserve">T. S. </w:t>
      </w:r>
      <w:r>
        <w:rPr>
          <w:lang w:eastAsia="ar-SA"/>
        </w:rPr>
        <w:t xml:space="preserve">i </w:t>
      </w:r>
      <w:r w:rsidR="001A539A">
        <w:rPr>
          <w:lang w:eastAsia="ar-SA"/>
        </w:rPr>
        <w:t xml:space="preserve">I. S. </w:t>
      </w:r>
      <w:r>
        <w:rPr>
          <w:lang w:eastAsia="ar-SA"/>
        </w:rPr>
        <w:t>se uračunava vrijeme uhićenja, odnosno vrijeme lišenja slobode od 20. srpnja 2015. do 21. srpnja 2015. godine.</w:t>
      </w:r>
    </w:p>
    <w:p w:rsidR="00D7783F" w:rsidRDefault="00D7783F" w:rsidP="00723FBA">
      <w:pPr>
        <w:suppressAutoHyphens/>
        <w:ind w:firstLine="708"/>
        <w:jc w:val="both"/>
        <w:rPr>
          <w:lang w:eastAsia="ar-SA"/>
        </w:rPr>
      </w:pPr>
    </w:p>
    <w:p w:rsidR="00723FBA" w:rsidRDefault="00723FBA" w:rsidP="00723FBA">
      <w:pPr>
        <w:ind w:firstLine="708"/>
        <w:jc w:val="both"/>
        <w:rPr>
          <w:lang w:eastAsia="ar-SA"/>
        </w:rPr>
      </w:pPr>
      <w:r>
        <w:rPr>
          <w:lang w:eastAsia="ar-SA"/>
        </w:rPr>
        <w:t xml:space="preserve">Temeljem čl. </w:t>
      </w:r>
      <w:smartTag w:uri="urn:schemas-microsoft-com:office:smarttags" w:element="metricconverter">
        <w:smartTagPr>
          <w:attr w:name="ProductID" w:val="148. st"/>
        </w:smartTagPr>
        <w:r>
          <w:rPr>
            <w:lang w:eastAsia="ar-SA"/>
          </w:rPr>
          <w:t>148. st</w:t>
        </w:r>
      </w:smartTag>
      <w:r>
        <w:rPr>
          <w:lang w:eastAsia="ar-SA"/>
        </w:rPr>
        <w:t xml:space="preserve">. 1. i st. 3. </w:t>
      </w:r>
      <w:r>
        <w:t xml:space="preserve">Zakona o kaznenom postupku („Narodne novine“ br. 152/08, 76/09, 80/11, 91/12, 70/17, odluka Ustavnog suda 143/12 i 145/13 – dalje u tekstu ZKP/08), </w:t>
      </w:r>
      <w:r>
        <w:rPr>
          <w:lang w:eastAsia="ar-SA"/>
        </w:rPr>
        <w:t xml:space="preserve">dužni su optuženi naknaditi trošak ovog kaznenog postupka i to </w:t>
      </w:r>
      <w:r w:rsidR="001A539A">
        <w:rPr>
          <w:lang w:eastAsia="ar-SA"/>
        </w:rPr>
        <w:t xml:space="preserve">T. S. </w:t>
      </w:r>
      <w:r>
        <w:rPr>
          <w:lang w:eastAsia="ar-SA"/>
        </w:rPr>
        <w:t xml:space="preserve">u iznosu od 4.066,99 kn, a </w:t>
      </w:r>
      <w:r w:rsidR="001A539A">
        <w:rPr>
          <w:lang w:eastAsia="ar-SA"/>
        </w:rPr>
        <w:t xml:space="preserve">I. S. </w:t>
      </w:r>
      <w:r>
        <w:rPr>
          <w:lang w:eastAsia="ar-SA"/>
        </w:rPr>
        <w:t xml:space="preserve">u iznosu od 4.066,99 kn, a što predstavlja trošak vještaka dr. </w:t>
      </w:r>
      <w:r w:rsidR="001A539A">
        <w:rPr>
          <w:lang w:eastAsia="ar-SA"/>
        </w:rPr>
        <w:t xml:space="preserve">I. B. </w:t>
      </w:r>
      <w:r>
        <w:rPr>
          <w:lang w:eastAsia="ar-SA"/>
        </w:rPr>
        <w:t xml:space="preserve">u iznosu od 2.617,25 kn, trošak svjedoka </w:t>
      </w:r>
      <w:r w:rsidR="001A539A">
        <w:rPr>
          <w:lang w:eastAsia="ar-SA"/>
        </w:rPr>
        <w:t xml:space="preserve">J. K. </w:t>
      </w:r>
      <w:r>
        <w:rPr>
          <w:lang w:eastAsia="ar-SA"/>
        </w:rPr>
        <w:t xml:space="preserve">u iznosu od 1.500,00 kn i svjedoka </w:t>
      </w:r>
      <w:r w:rsidR="001A539A">
        <w:rPr>
          <w:lang w:eastAsia="ar-SA"/>
        </w:rPr>
        <w:t xml:space="preserve">A. Đ. </w:t>
      </w:r>
      <w:r>
        <w:rPr>
          <w:lang w:eastAsia="ar-SA"/>
        </w:rPr>
        <w:t xml:space="preserve">u iznosu od 4.016,74 kn kao i troškove svojih branitelja te trošak punomoćnika oštećenika u roku od 15 (petnaest) dana i pod prijetnjom ovrhe uplatom na račun državnog proračuna Republike Hrvatske model HR64, IBAN:HR1210010051863000160, poziv na broj odobrenja 6084-3847-23816 (opis plaćanja: troškovi u predmetu 14K-238/16).  </w:t>
      </w:r>
    </w:p>
    <w:p w:rsidR="00723FBA" w:rsidRDefault="00723FBA" w:rsidP="00723FBA">
      <w:pPr>
        <w:suppressAutoHyphens/>
        <w:jc w:val="both"/>
        <w:rPr>
          <w:lang w:eastAsia="ar-SA"/>
        </w:rPr>
      </w:pPr>
    </w:p>
    <w:p w:rsidR="00252A94" w:rsidRPr="00252A94" w:rsidRDefault="00252A94" w:rsidP="00252A94">
      <w:pPr>
        <w:suppressAutoHyphens/>
        <w:ind w:firstLine="708"/>
        <w:rPr>
          <w:lang w:eastAsia="ar-SA"/>
        </w:rPr>
      </w:pPr>
    </w:p>
    <w:p w:rsidR="00B31B1D" w:rsidRPr="00B31B1D" w:rsidRDefault="00B31B1D" w:rsidP="00B31B1D">
      <w:pPr>
        <w:suppressAutoHyphens/>
        <w:ind w:left="708"/>
        <w:jc w:val="both"/>
        <w:rPr>
          <w:lang w:eastAsia="ar-SA"/>
        </w:rPr>
      </w:pPr>
    </w:p>
    <w:p w:rsidR="00DC39A7" w:rsidRPr="007543A7" w:rsidRDefault="00DC39A7" w:rsidP="00DC39A7">
      <w:pPr>
        <w:pStyle w:val="Naslov1"/>
        <w:rPr>
          <w:b w:val="0"/>
        </w:rPr>
      </w:pPr>
      <w:r w:rsidRPr="007543A7">
        <w:rPr>
          <w:b w:val="0"/>
        </w:rPr>
        <w:t>Obrazloženje</w:t>
      </w:r>
    </w:p>
    <w:p w:rsidR="00B31B1D" w:rsidRDefault="00B31B1D" w:rsidP="00B31B1D">
      <w:pPr>
        <w:jc w:val="both"/>
      </w:pPr>
    </w:p>
    <w:p w:rsidR="00DF43BB" w:rsidRPr="00B31B1D" w:rsidRDefault="00DF43BB" w:rsidP="00B31B1D">
      <w:pPr>
        <w:jc w:val="both"/>
      </w:pPr>
    </w:p>
    <w:p w:rsidR="00B31B1D" w:rsidRPr="00B31B1D" w:rsidRDefault="00B31B1D" w:rsidP="00B31B1D">
      <w:pPr>
        <w:ind w:firstLine="720"/>
        <w:jc w:val="both"/>
      </w:pPr>
      <w:r w:rsidRPr="00B31B1D">
        <w:t>ODO u Dubrovniku je ustalo s optužnicom pod brojem K-DO-</w:t>
      </w:r>
      <w:r w:rsidR="001A539A">
        <w:t>…</w:t>
      </w:r>
      <w:r w:rsidRPr="00B31B1D">
        <w:t xml:space="preserve"> od </w:t>
      </w:r>
      <w:r w:rsidR="001A539A">
        <w:t>…</w:t>
      </w:r>
      <w:r w:rsidRPr="00B31B1D">
        <w:t xml:space="preserve">. godine protiv optuženika </w:t>
      </w:r>
      <w:r w:rsidR="001A539A">
        <w:t xml:space="preserve">T. S. </w:t>
      </w:r>
      <w:r w:rsidR="005048B1">
        <w:t xml:space="preserve">i </w:t>
      </w:r>
      <w:r w:rsidR="001A539A">
        <w:t xml:space="preserve">I. S. </w:t>
      </w:r>
      <w:r w:rsidRPr="00B31B1D">
        <w:t xml:space="preserve">zbog kaznenog djela iz čl. </w:t>
      </w:r>
      <w:r w:rsidR="005048B1">
        <w:t>243</w:t>
      </w:r>
      <w:r w:rsidRPr="00B31B1D">
        <w:t>. st.</w:t>
      </w:r>
      <w:r w:rsidR="005048B1">
        <w:t>1</w:t>
      </w:r>
      <w:r w:rsidRPr="00B31B1D">
        <w:t>.</w:t>
      </w:r>
      <w:r w:rsidR="005048B1">
        <w:t xml:space="preserve"> i 3.</w:t>
      </w:r>
      <w:r w:rsidRPr="00B31B1D">
        <w:t xml:space="preserve"> u vezi sa </w:t>
      </w:r>
      <w:r>
        <w:t>čl.</w:t>
      </w:r>
      <w:r w:rsidR="005048B1">
        <w:t>34</w:t>
      </w:r>
      <w:r w:rsidRPr="00B31B1D">
        <w:t xml:space="preserve"> </w:t>
      </w:r>
      <w:r w:rsidR="005048B1">
        <w:t xml:space="preserve">st. 1. </w:t>
      </w:r>
      <w:r w:rsidRPr="00B31B1D">
        <w:t xml:space="preserve">KZ/11.  </w:t>
      </w:r>
    </w:p>
    <w:p w:rsidR="00CB26CA" w:rsidRPr="007543A7" w:rsidRDefault="00CB26CA" w:rsidP="00CB26CA"/>
    <w:p w:rsidR="00462E21" w:rsidRPr="007543A7" w:rsidRDefault="00CB1B05" w:rsidP="003769F8">
      <w:pPr>
        <w:jc w:val="both"/>
      </w:pPr>
      <w:r w:rsidRPr="007543A7">
        <w:tab/>
      </w:r>
      <w:r w:rsidR="004D5C58" w:rsidRPr="007543A7">
        <w:t>Rješenjem optužnog vijeća ovog suda po brojem K</w:t>
      </w:r>
      <w:r w:rsidR="00B31B1D">
        <w:t>ov</w:t>
      </w:r>
      <w:r w:rsidR="001A539A">
        <w:t>….</w:t>
      </w:r>
      <w:r w:rsidR="004D5C58" w:rsidRPr="007543A7">
        <w:t xml:space="preserve"> od </w:t>
      </w:r>
      <w:r w:rsidR="005048B1">
        <w:t>26</w:t>
      </w:r>
      <w:r w:rsidR="004D5C58" w:rsidRPr="007543A7">
        <w:t xml:space="preserve">. </w:t>
      </w:r>
      <w:r w:rsidR="005048B1">
        <w:t>siječnja</w:t>
      </w:r>
      <w:r w:rsidR="004D5C58" w:rsidRPr="007543A7">
        <w:t xml:space="preserve"> 201</w:t>
      </w:r>
      <w:r w:rsidR="00B31B1D">
        <w:t>6</w:t>
      </w:r>
      <w:r w:rsidR="004D5C58" w:rsidRPr="007543A7">
        <w:t>.g. potvrđena je</w:t>
      </w:r>
      <w:r w:rsidR="00462E21" w:rsidRPr="007543A7">
        <w:t xml:space="preserve"> navedena </w:t>
      </w:r>
      <w:r w:rsidR="004D5C58" w:rsidRPr="007543A7">
        <w:t>optužnica</w:t>
      </w:r>
      <w:r w:rsidR="00462E21" w:rsidRPr="007543A7">
        <w:t xml:space="preserve"> koja je stala na pravnu snagu.</w:t>
      </w:r>
    </w:p>
    <w:p w:rsidR="00462E21" w:rsidRPr="007543A7" w:rsidRDefault="00462E21" w:rsidP="003769F8">
      <w:pPr>
        <w:jc w:val="both"/>
      </w:pPr>
    </w:p>
    <w:p w:rsidR="00462E21" w:rsidRPr="007543A7" w:rsidRDefault="00462E21" w:rsidP="003769F8">
      <w:pPr>
        <w:jc w:val="both"/>
      </w:pPr>
      <w:r w:rsidRPr="007543A7">
        <w:tab/>
        <w:t>Izjašnjavajući se o krivnji optuženi</w:t>
      </w:r>
      <w:r w:rsidR="00DF43BB">
        <w:t>ci</w:t>
      </w:r>
      <w:r w:rsidRPr="007543A7">
        <w:t xml:space="preserve"> </w:t>
      </w:r>
      <w:r w:rsidR="001A539A">
        <w:t xml:space="preserve">T. S. </w:t>
      </w:r>
      <w:r w:rsidR="005048B1">
        <w:t xml:space="preserve">i </w:t>
      </w:r>
      <w:r w:rsidR="001A539A">
        <w:t xml:space="preserve">I. S. </w:t>
      </w:r>
      <w:r w:rsidR="00DF43BB">
        <w:t>su</w:t>
      </w:r>
      <w:r w:rsidRPr="007543A7">
        <w:t xml:space="preserve"> izjavi</w:t>
      </w:r>
      <w:r w:rsidR="00DF43BB">
        <w:t>li</w:t>
      </w:r>
      <w:r w:rsidRPr="007543A7">
        <w:t xml:space="preserve"> da se </w:t>
      </w:r>
      <w:r w:rsidR="00DF43BB">
        <w:t xml:space="preserve">ne </w:t>
      </w:r>
      <w:r w:rsidRPr="007543A7">
        <w:t>smatra</w:t>
      </w:r>
      <w:r w:rsidR="00DF43BB">
        <w:t>ju</w:t>
      </w:r>
      <w:r w:rsidRPr="007543A7">
        <w:t xml:space="preserve"> krivim</w:t>
      </w:r>
      <w:r w:rsidR="00DF43BB">
        <w:t>a</w:t>
      </w:r>
      <w:r w:rsidRPr="007543A7">
        <w:t>.</w:t>
      </w:r>
    </w:p>
    <w:p w:rsidR="00CB1B05" w:rsidRPr="007543A7" w:rsidRDefault="004D5C58" w:rsidP="003769F8">
      <w:pPr>
        <w:jc w:val="both"/>
      </w:pPr>
      <w:r w:rsidRPr="007543A7">
        <w:t xml:space="preserve">  </w:t>
      </w:r>
    </w:p>
    <w:p w:rsidR="003479DD" w:rsidRDefault="006E3046" w:rsidP="00950ABA">
      <w:pPr>
        <w:ind w:firstLine="360"/>
        <w:jc w:val="both"/>
        <w:rPr>
          <w:lang w:eastAsia="ar-SA"/>
        </w:rPr>
      </w:pPr>
      <w:r w:rsidRPr="007543A7">
        <w:t xml:space="preserve">Sud je u dokaznom postupku </w:t>
      </w:r>
      <w:r w:rsidR="005048B1">
        <w:t xml:space="preserve">ispitao vještaka dr. </w:t>
      </w:r>
      <w:r w:rsidR="001A539A">
        <w:t>I. B.</w:t>
      </w:r>
      <w:r w:rsidR="005048B1">
        <w:t xml:space="preserve">, svjedoke </w:t>
      </w:r>
      <w:r w:rsidR="001A539A">
        <w:t>L. Š.</w:t>
      </w:r>
      <w:r w:rsidR="005048B1">
        <w:t xml:space="preserve">, </w:t>
      </w:r>
      <w:r w:rsidR="001A539A">
        <w:t>K. S.</w:t>
      </w:r>
      <w:r w:rsidR="005048B1">
        <w:t xml:space="preserve">, </w:t>
      </w:r>
      <w:r w:rsidR="003479DD">
        <w:t>u</w:t>
      </w:r>
      <w:r w:rsidR="003479DD" w:rsidRPr="003479DD">
        <w:rPr>
          <w:lang w:eastAsia="ar-SA"/>
        </w:rPr>
        <w:t xml:space="preserve">z suglasnost stranaka </w:t>
      </w:r>
      <w:r w:rsidR="00950ABA">
        <w:rPr>
          <w:lang w:eastAsia="ar-SA"/>
        </w:rPr>
        <w:t>pro</w:t>
      </w:r>
      <w:r w:rsidR="003479DD" w:rsidRPr="003479DD">
        <w:rPr>
          <w:lang w:eastAsia="ar-SA"/>
        </w:rPr>
        <w:t>čita</w:t>
      </w:r>
      <w:r w:rsidR="005048B1">
        <w:rPr>
          <w:lang w:eastAsia="ar-SA"/>
        </w:rPr>
        <w:t>ni</w:t>
      </w:r>
      <w:r w:rsidR="003479DD" w:rsidRPr="003479DD">
        <w:rPr>
          <w:lang w:eastAsia="ar-SA"/>
        </w:rPr>
        <w:t xml:space="preserve"> </w:t>
      </w:r>
      <w:r w:rsidR="005048B1">
        <w:rPr>
          <w:lang w:eastAsia="ar-SA"/>
        </w:rPr>
        <w:t xml:space="preserve">su </w:t>
      </w:r>
      <w:r w:rsidR="003479DD" w:rsidRPr="003479DD">
        <w:rPr>
          <w:lang w:eastAsia="ar-SA"/>
        </w:rPr>
        <w:t>iskaz</w:t>
      </w:r>
      <w:r w:rsidR="005048B1">
        <w:rPr>
          <w:lang w:eastAsia="ar-SA"/>
        </w:rPr>
        <w:t>i</w:t>
      </w:r>
      <w:r w:rsidR="003479DD" w:rsidRPr="003479DD">
        <w:rPr>
          <w:lang w:eastAsia="ar-SA"/>
        </w:rPr>
        <w:t xml:space="preserve"> svjedoka </w:t>
      </w:r>
      <w:r w:rsidR="001A539A">
        <w:rPr>
          <w:lang w:eastAsia="ar-SA"/>
        </w:rPr>
        <w:t>J. K.</w:t>
      </w:r>
      <w:r w:rsidR="005048B1">
        <w:rPr>
          <w:lang w:eastAsia="ar-SA"/>
        </w:rPr>
        <w:t xml:space="preserve">, </w:t>
      </w:r>
      <w:r w:rsidR="001A539A">
        <w:rPr>
          <w:lang w:eastAsia="ar-SA"/>
        </w:rPr>
        <w:t>L. Đ.</w:t>
      </w:r>
      <w:r w:rsidR="005048B1">
        <w:rPr>
          <w:lang w:eastAsia="ar-SA"/>
        </w:rPr>
        <w:t xml:space="preserve">, </w:t>
      </w:r>
      <w:r w:rsidR="001A539A">
        <w:rPr>
          <w:lang w:eastAsia="ar-SA"/>
        </w:rPr>
        <w:t>A. Đ.</w:t>
      </w:r>
      <w:r w:rsidR="005048B1">
        <w:rPr>
          <w:lang w:eastAsia="ar-SA"/>
        </w:rPr>
        <w:t xml:space="preserve">, </w:t>
      </w:r>
      <w:r w:rsidR="001A539A">
        <w:rPr>
          <w:lang w:eastAsia="ar-SA"/>
        </w:rPr>
        <w:t xml:space="preserve">E. A. </w:t>
      </w:r>
      <w:r w:rsidR="005048B1">
        <w:rPr>
          <w:lang w:eastAsia="ar-SA"/>
        </w:rPr>
        <w:t xml:space="preserve">i </w:t>
      </w:r>
      <w:r w:rsidR="001A539A">
        <w:rPr>
          <w:lang w:eastAsia="ar-SA"/>
        </w:rPr>
        <w:t>D. B.</w:t>
      </w:r>
      <w:r w:rsidR="005048B1">
        <w:rPr>
          <w:lang w:eastAsia="ar-SA"/>
        </w:rPr>
        <w:t>,</w:t>
      </w:r>
      <w:r w:rsidR="003479DD" w:rsidRPr="003479DD">
        <w:rPr>
          <w:lang w:eastAsia="ar-SA"/>
        </w:rPr>
        <w:t xml:space="preserve"> te </w:t>
      </w:r>
      <w:r w:rsidR="00950ABA">
        <w:rPr>
          <w:lang w:eastAsia="ar-SA"/>
        </w:rPr>
        <w:t>j</w:t>
      </w:r>
      <w:r w:rsidR="003479DD" w:rsidRPr="003479DD">
        <w:rPr>
          <w:lang w:eastAsia="ar-SA"/>
        </w:rPr>
        <w:t xml:space="preserve">e </w:t>
      </w:r>
      <w:r w:rsidR="00950ABA">
        <w:rPr>
          <w:lang w:eastAsia="ar-SA"/>
        </w:rPr>
        <w:t>pro</w:t>
      </w:r>
      <w:r w:rsidR="003479DD" w:rsidRPr="003479DD">
        <w:rPr>
          <w:lang w:eastAsia="ar-SA"/>
        </w:rPr>
        <w:t>čita</w:t>
      </w:r>
      <w:r w:rsidR="00950ABA">
        <w:rPr>
          <w:lang w:eastAsia="ar-SA"/>
        </w:rPr>
        <w:t>o</w:t>
      </w:r>
      <w:r w:rsidR="003479DD" w:rsidRPr="003479DD">
        <w:rPr>
          <w:lang w:eastAsia="ar-SA"/>
        </w:rPr>
        <w:t xml:space="preserve"> i pregled</w:t>
      </w:r>
      <w:r w:rsidR="00950ABA">
        <w:rPr>
          <w:lang w:eastAsia="ar-SA"/>
        </w:rPr>
        <w:t>ao:</w:t>
      </w:r>
    </w:p>
    <w:p w:rsidR="005048B1" w:rsidRPr="003479DD" w:rsidRDefault="005048B1" w:rsidP="00950ABA">
      <w:pPr>
        <w:ind w:firstLine="360"/>
        <w:jc w:val="both"/>
        <w:rPr>
          <w:lang w:eastAsia="ar-SA"/>
        </w:rPr>
      </w:pPr>
    </w:p>
    <w:p w:rsidR="005048B1" w:rsidRPr="005048B1" w:rsidRDefault="005048B1" w:rsidP="005048B1">
      <w:pPr>
        <w:pStyle w:val="Odlomakpopisa"/>
        <w:numPr>
          <w:ilvl w:val="0"/>
          <w:numId w:val="17"/>
        </w:numPr>
        <w:suppressAutoHyphens/>
        <w:jc w:val="both"/>
      </w:pPr>
      <w:r w:rsidRPr="005048B1">
        <w:t xml:space="preserve">izvješće o uhićenju i dovođenju u Pritvorsku policijsku jedinicu za </w:t>
      </w:r>
      <w:r w:rsidR="001A539A">
        <w:t xml:space="preserve">I. S. </w:t>
      </w:r>
      <w:r w:rsidRPr="005048B1">
        <w:t>od 20. srpnja 2015. godine,</w:t>
      </w:r>
    </w:p>
    <w:p w:rsidR="005048B1" w:rsidRPr="005048B1" w:rsidRDefault="005048B1" w:rsidP="005048B1">
      <w:pPr>
        <w:pStyle w:val="Odlomakpopisa"/>
        <w:numPr>
          <w:ilvl w:val="0"/>
          <w:numId w:val="17"/>
        </w:numPr>
        <w:suppressAutoHyphens/>
        <w:jc w:val="both"/>
      </w:pPr>
      <w:r w:rsidRPr="005048B1">
        <w:t xml:space="preserve">izvješće o uhićenju i dovođenju u Pritvorsku policijsku jedinicu za </w:t>
      </w:r>
      <w:r w:rsidR="001A539A">
        <w:t xml:space="preserve">T. S. </w:t>
      </w:r>
      <w:r w:rsidRPr="005048B1">
        <w:t>od 20. srpnja 2015. godine,</w:t>
      </w:r>
    </w:p>
    <w:p w:rsidR="005048B1" w:rsidRPr="005048B1" w:rsidRDefault="005048B1" w:rsidP="005048B1">
      <w:pPr>
        <w:pStyle w:val="Odlomakpopisa"/>
        <w:numPr>
          <w:ilvl w:val="0"/>
          <w:numId w:val="17"/>
        </w:numPr>
        <w:suppressAutoHyphens/>
        <w:jc w:val="both"/>
      </w:pPr>
      <w:r w:rsidRPr="005048B1">
        <w:t>medicinsk</w:t>
      </w:r>
      <w:r>
        <w:t>u</w:t>
      </w:r>
      <w:r w:rsidRPr="005048B1">
        <w:t xml:space="preserve"> dokumentacij</w:t>
      </w:r>
      <w:r>
        <w:t>u</w:t>
      </w:r>
      <w:r w:rsidRPr="005048B1">
        <w:t xml:space="preserve"> za </w:t>
      </w:r>
      <w:r w:rsidR="001A539A">
        <w:t xml:space="preserve">J. K. </w:t>
      </w:r>
      <w:r w:rsidRPr="005048B1">
        <w:t>od 18. srpnja 2015. godine,</w:t>
      </w:r>
    </w:p>
    <w:p w:rsidR="005048B1" w:rsidRPr="005048B1" w:rsidRDefault="005048B1" w:rsidP="005048B1">
      <w:pPr>
        <w:pStyle w:val="Odlomakpopisa"/>
        <w:numPr>
          <w:ilvl w:val="0"/>
          <w:numId w:val="17"/>
        </w:numPr>
        <w:suppressAutoHyphens/>
        <w:jc w:val="both"/>
      </w:pPr>
      <w:r w:rsidRPr="005048B1">
        <w:t>potvrd</w:t>
      </w:r>
      <w:r>
        <w:t>u</w:t>
      </w:r>
      <w:r w:rsidRPr="005048B1">
        <w:t xml:space="preserve"> o privremenom oduzimanju predmeta broj </w:t>
      </w:r>
      <w:r w:rsidR="001A539A">
        <w:t>…</w:t>
      </w:r>
      <w:r w:rsidRPr="005048B1">
        <w:t>,</w:t>
      </w:r>
    </w:p>
    <w:p w:rsidR="005048B1" w:rsidRPr="005048B1" w:rsidRDefault="005048B1" w:rsidP="005048B1">
      <w:pPr>
        <w:pStyle w:val="Odlomakpopisa"/>
        <w:numPr>
          <w:ilvl w:val="0"/>
          <w:numId w:val="17"/>
        </w:numPr>
        <w:suppressAutoHyphens/>
        <w:jc w:val="both"/>
      </w:pPr>
      <w:r w:rsidRPr="005048B1">
        <w:t>snimk</w:t>
      </w:r>
      <w:r>
        <w:t>u</w:t>
      </w:r>
      <w:r w:rsidRPr="005048B1">
        <w:t xml:space="preserve"> video nadzora sačinjena 18. srpnja 2015. godine na objektu na plaži </w:t>
      </w:r>
      <w:r w:rsidR="001A539A">
        <w:t>C.</w:t>
      </w:r>
      <w:r w:rsidRPr="005048B1">
        <w:t>,</w:t>
      </w:r>
    </w:p>
    <w:p w:rsidR="005048B1" w:rsidRPr="005048B1" w:rsidRDefault="005048B1" w:rsidP="005048B1">
      <w:pPr>
        <w:pStyle w:val="Odlomakpopisa"/>
        <w:numPr>
          <w:ilvl w:val="0"/>
          <w:numId w:val="17"/>
        </w:numPr>
        <w:suppressAutoHyphens/>
        <w:jc w:val="both"/>
      </w:pPr>
      <w:r w:rsidRPr="005048B1">
        <w:t xml:space="preserve">pritvorski zapisnik PU </w:t>
      </w:r>
      <w:r w:rsidR="001A539A">
        <w:t>D.</w:t>
      </w:r>
      <w:r w:rsidRPr="005048B1">
        <w:t xml:space="preserve">, Operativno – komunikacijskog centra policije za </w:t>
      </w:r>
      <w:r w:rsidR="001A539A">
        <w:t>I. S.</w:t>
      </w:r>
      <w:r w:rsidRPr="005048B1">
        <w:t xml:space="preserve">, broj: </w:t>
      </w:r>
      <w:r w:rsidR="001A539A">
        <w:t>…</w:t>
      </w:r>
      <w:r w:rsidRPr="005048B1">
        <w:t xml:space="preserve"> od 20. srpnja 2015. godine,</w:t>
      </w:r>
    </w:p>
    <w:p w:rsidR="005048B1" w:rsidRDefault="005048B1" w:rsidP="005048B1">
      <w:pPr>
        <w:pStyle w:val="Odlomakpopisa"/>
        <w:numPr>
          <w:ilvl w:val="0"/>
          <w:numId w:val="17"/>
        </w:numPr>
        <w:suppressAutoHyphens/>
        <w:jc w:val="both"/>
      </w:pPr>
      <w:r w:rsidRPr="005048B1">
        <w:t xml:space="preserve">pritvorski zapisnik PU </w:t>
      </w:r>
      <w:r w:rsidR="001A539A">
        <w:t>D.</w:t>
      </w:r>
      <w:r w:rsidRPr="005048B1">
        <w:t xml:space="preserve">, Operativno – komunikacijskog centra policije za </w:t>
      </w:r>
      <w:r w:rsidR="001A539A">
        <w:t>T. S.</w:t>
      </w:r>
      <w:r w:rsidRPr="005048B1">
        <w:t xml:space="preserve">, broj: </w:t>
      </w:r>
      <w:r w:rsidR="001A539A">
        <w:t>…</w:t>
      </w:r>
      <w:r w:rsidRPr="005048B1">
        <w:t xml:space="preserve"> od 20. srpnja 2015. godine.</w:t>
      </w:r>
    </w:p>
    <w:p w:rsidR="005048B1" w:rsidRPr="005048B1" w:rsidRDefault="005048B1" w:rsidP="005048B1">
      <w:pPr>
        <w:pStyle w:val="Odlomakpopisa"/>
        <w:numPr>
          <w:ilvl w:val="0"/>
          <w:numId w:val="17"/>
        </w:numPr>
        <w:suppressAutoHyphens/>
        <w:jc w:val="both"/>
      </w:pPr>
      <w:r>
        <w:t>izvode iz kaznene evidencije za optuženike</w:t>
      </w:r>
    </w:p>
    <w:p w:rsidR="005048B1" w:rsidRPr="005048B1" w:rsidRDefault="005048B1" w:rsidP="005048B1">
      <w:pPr>
        <w:suppressAutoHyphens/>
        <w:jc w:val="both"/>
        <w:rPr>
          <w:lang w:eastAsia="ar-SA"/>
        </w:rPr>
      </w:pPr>
    </w:p>
    <w:p w:rsidR="00BD0374" w:rsidRDefault="007C0075" w:rsidP="00232C8D">
      <w:pPr>
        <w:ind w:firstLine="360"/>
        <w:jc w:val="both"/>
      </w:pPr>
      <w:r>
        <w:lastRenderedPageBreak/>
        <w:t xml:space="preserve">    U ovom predmetu nije sporno da </w:t>
      </w:r>
      <w:r w:rsidR="00A0550B">
        <w:t xml:space="preserve">su optuženici </w:t>
      </w:r>
      <w:r w:rsidR="001A539A">
        <w:t xml:space="preserve">T. </w:t>
      </w:r>
      <w:r w:rsidR="00A0550B">
        <w:t xml:space="preserve">i </w:t>
      </w:r>
      <w:r w:rsidR="001A539A">
        <w:t>I. S.</w:t>
      </w:r>
      <w:r w:rsidR="00A0550B">
        <w:t xml:space="preserve">, nakon verbalnog sukoba između </w:t>
      </w:r>
      <w:r w:rsidR="001A539A">
        <w:t xml:space="preserve">T. S. </w:t>
      </w:r>
      <w:r w:rsidR="00A0550B">
        <w:t xml:space="preserve">i </w:t>
      </w:r>
      <w:r w:rsidR="001A539A">
        <w:t xml:space="preserve">J. K. </w:t>
      </w:r>
      <w:r w:rsidR="00A0550B">
        <w:t xml:space="preserve">pozvali </w:t>
      </w:r>
      <w:r w:rsidR="001A539A">
        <w:t xml:space="preserve">J. K. </w:t>
      </w:r>
      <w:r w:rsidR="00A0550B">
        <w:t xml:space="preserve">u konobu </w:t>
      </w:r>
      <w:r w:rsidR="001A539A">
        <w:t xml:space="preserve">O. </w:t>
      </w:r>
      <w:r w:rsidR="00A0550B">
        <w:t xml:space="preserve">na plaži </w:t>
      </w:r>
      <w:r w:rsidR="001A539A">
        <w:t xml:space="preserve">C. </w:t>
      </w:r>
      <w:r w:rsidR="00A0550B">
        <w:t>radi prekida poslovne suradnje</w:t>
      </w:r>
      <w:r w:rsidR="00BD0374">
        <w:t xml:space="preserve">, na koji poziv se </w:t>
      </w:r>
      <w:r w:rsidR="001A539A">
        <w:t xml:space="preserve">J. K. </w:t>
      </w:r>
      <w:r w:rsidR="00BD0374">
        <w:t>odazvao</w:t>
      </w:r>
      <w:r w:rsidR="00B81D5D">
        <w:t xml:space="preserve">, jer tako navodi oštećeni </w:t>
      </w:r>
      <w:r w:rsidR="001A539A">
        <w:t>J. K.</w:t>
      </w:r>
      <w:r w:rsidR="00B81D5D">
        <w:t xml:space="preserve">, kao i optuženici </w:t>
      </w:r>
      <w:r w:rsidR="001A539A">
        <w:t xml:space="preserve">T. </w:t>
      </w:r>
      <w:r w:rsidR="00B81D5D">
        <w:t xml:space="preserve">i </w:t>
      </w:r>
      <w:r w:rsidR="001A539A">
        <w:t>I. S.</w:t>
      </w:r>
      <w:r w:rsidR="00B81D5D">
        <w:t>, a što je vidljivo iz snimke nadzorne kamere</w:t>
      </w:r>
      <w:r w:rsidR="00BD0374">
        <w:t>.</w:t>
      </w:r>
    </w:p>
    <w:p w:rsidR="00BD0374" w:rsidRDefault="00BD0374" w:rsidP="00232C8D">
      <w:pPr>
        <w:ind w:firstLine="360"/>
        <w:jc w:val="both"/>
      </w:pPr>
    </w:p>
    <w:p w:rsidR="00BD0374" w:rsidRDefault="00BD0374" w:rsidP="00BD0374">
      <w:pPr>
        <w:ind w:firstLine="708"/>
        <w:jc w:val="both"/>
      </w:pPr>
      <w:r>
        <w:t xml:space="preserve">Sporno je jesu li optuženi i oštećeni tom prilikom sjedali na terasi ispred konobe ili su otišli u unutrašnjost konobe na gornji kat, zatim jesu li optuženi tom prilikom od </w:t>
      </w:r>
      <w:r w:rsidR="001A539A">
        <w:t xml:space="preserve">J. K. </w:t>
      </w:r>
      <w:r>
        <w:t>tražili isplatu 15.000,00 eura i istog udarali i nanijeli mu tjelesne</w:t>
      </w:r>
      <w:r w:rsidR="00B81D5D">
        <w:t xml:space="preserve"> ozljede</w:t>
      </w:r>
      <w:r>
        <w:t>.</w:t>
      </w:r>
    </w:p>
    <w:p w:rsidR="00BD0374" w:rsidRDefault="00BD0374" w:rsidP="00BD0374">
      <w:pPr>
        <w:ind w:firstLine="708"/>
        <w:jc w:val="both"/>
      </w:pPr>
    </w:p>
    <w:p w:rsidR="00BD0374" w:rsidRDefault="00BD0374" w:rsidP="00BD0374">
      <w:pPr>
        <w:ind w:firstLine="708"/>
        <w:jc w:val="both"/>
      </w:pPr>
      <w:r>
        <w:t xml:space="preserve">Da su optuženi </w:t>
      </w:r>
      <w:r w:rsidR="001A539A">
        <w:t xml:space="preserve">T. </w:t>
      </w:r>
      <w:r>
        <w:t xml:space="preserve">i </w:t>
      </w:r>
      <w:r w:rsidR="001A539A">
        <w:t xml:space="preserve">I. S. </w:t>
      </w:r>
      <w:r>
        <w:t xml:space="preserve">počinili kazneno djelo iznude u pokušaju iz čl.243.st.1.i3. u vezi sa čl.34.st.1.KZ/11 i to na način kako je opisano u izreci presude, sud je utvrdio na temelju iskaza oštećenog </w:t>
      </w:r>
      <w:r w:rsidR="001A539A">
        <w:t xml:space="preserve">J. </w:t>
      </w:r>
      <w:proofErr w:type="spellStart"/>
      <w:r w:rsidR="001A539A">
        <w:t>K.</w:t>
      </w:r>
      <w:proofErr w:type="spellEnd"/>
      <w:r>
        <w:t xml:space="preserve">. </w:t>
      </w:r>
    </w:p>
    <w:p w:rsidR="00BD0374" w:rsidRDefault="00BD0374" w:rsidP="00BD0374">
      <w:pPr>
        <w:ind w:firstLine="708"/>
        <w:jc w:val="both"/>
      </w:pPr>
    </w:p>
    <w:p w:rsidR="00606920" w:rsidRDefault="00BD0374" w:rsidP="007C0075">
      <w:pPr>
        <w:ind w:firstLine="708"/>
        <w:jc w:val="both"/>
      </w:pPr>
      <w:r>
        <w:t xml:space="preserve">Oštećeni </w:t>
      </w:r>
      <w:r w:rsidR="001A539A">
        <w:t xml:space="preserve">J. K. </w:t>
      </w:r>
      <w:r>
        <w:t xml:space="preserve">u svom iskazu od </w:t>
      </w:r>
      <w:r w:rsidR="00256C91">
        <w:t xml:space="preserve">19. rujna 2017 navodi da ga je taj dan na telefon pozvao </w:t>
      </w:r>
      <w:r w:rsidR="001A539A">
        <w:t xml:space="preserve">I. S. </w:t>
      </w:r>
      <w:r w:rsidR="00256C91">
        <w:t xml:space="preserve">i rekao mu da dođe na plažu </w:t>
      </w:r>
      <w:r w:rsidR="001A539A">
        <w:t xml:space="preserve">C. </w:t>
      </w:r>
      <w:r w:rsidR="00606920">
        <w:t>i kada je doš</w:t>
      </w:r>
      <w:r w:rsidR="004D5FC5">
        <w:t xml:space="preserve">ao </w:t>
      </w:r>
      <w:r w:rsidR="001A539A">
        <w:t xml:space="preserve">S. </w:t>
      </w:r>
      <w:r w:rsidR="004D5FC5">
        <w:t>su predložili da pođu</w:t>
      </w:r>
      <w:r w:rsidR="00606920">
        <w:t xml:space="preserve"> u restoran, u prostor iznad šanka i kada su došli </w:t>
      </w:r>
      <w:r w:rsidR="001A539A">
        <w:t xml:space="preserve">S. </w:t>
      </w:r>
      <w:r w:rsidR="00606920">
        <w:t xml:space="preserve">su tražili od njega 15.000,00 € na što je odgovorio da nema, zatim je </w:t>
      </w:r>
      <w:r w:rsidR="001A539A">
        <w:t xml:space="preserve">I. </w:t>
      </w:r>
      <w:r w:rsidR="00606920">
        <w:t xml:space="preserve">tražio da na stol stavi mobitel i ključeve od automobila, što je i učinio i tada ga je </w:t>
      </w:r>
      <w:r w:rsidR="001A539A">
        <w:t xml:space="preserve">T. S. </w:t>
      </w:r>
      <w:r w:rsidR="00606920">
        <w:t xml:space="preserve">dva puta udario u lice. Potom, navodi oštećeni </w:t>
      </w:r>
      <w:r w:rsidR="001A539A">
        <w:t xml:space="preserve">S. </w:t>
      </w:r>
      <w:r w:rsidR="00606920">
        <w:t>su ga pitali kolika mu je plaća i je li kreditno sposoban i t</w:t>
      </w:r>
      <w:r w:rsidR="004D5FC5">
        <w:t>a</w:t>
      </w:r>
      <w:r w:rsidR="00606920">
        <w:t>da se počele prijetnje  i to da postoje ljudi koji će taj iznos naplatiti</w:t>
      </w:r>
      <w:r w:rsidR="004D5FC5">
        <w:t xml:space="preserve">, </w:t>
      </w:r>
      <w:r w:rsidR="00606920">
        <w:t xml:space="preserve">te da ga je tada dva puta u glavu udario </w:t>
      </w:r>
      <w:r w:rsidR="001A539A">
        <w:t xml:space="preserve">I. S. </w:t>
      </w:r>
      <w:r w:rsidR="00606920">
        <w:t>i potom su ga počeli udarati oba optuženika i nakon toga su ga ispratili s plaže i rekli da neće tako završiti.</w:t>
      </w:r>
    </w:p>
    <w:p w:rsidR="00DE2D4F" w:rsidRDefault="00606920" w:rsidP="007C0075">
      <w:pPr>
        <w:ind w:firstLine="708"/>
        <w:jc w:val="both"/>
      </w:pPr>
      <w:r>
        <w:t>Na upit tužitelja oštećeni izjavljuje</w:t>
      </w:r>
      <w:r w:rsidR="004D5FC5">
        <w:t xml:space="preserve"> da</w:t>
      </w:r>
      <w:r>
        <w:t xml:space="preserve"> nije bio dužan obitelji </w:t>
      </w:r>
      <w:r w:rsidR="001A539A">
        <w:t xml:space="preserve">S. </w:t>
      </w:r>
      <w:r>
        <w:t>i da ga je dv</w:t>
      </w:r>
      <w:r w:rsidR="004D5FC5">
        <w:t>a</w:t>
      </w:r>
      <w:r>
        <w:t xml:space="preserve"> puta udario </w:t>
      </w:r>
      <w:r w:rsidR="001A539A">
        <w:t xml:space="preserve">T. S. </w:t>
      </w:r>
      <w:r>
        <w:t xml:space="preserve">i dva puta </w:t>
      </w:r>
      <w:r w:rsidR="001A539A">
        <w:t xml:space="preserve">I. S. </w:t>
      </w:r>
      <w:r>
        <w:t>te je nakon toga pokrio glavu i primao udarce.</w:t>
      </w:r>
    </w:p>
    <w:p w:rsidR="00DE2D4F" w:rsidRDefault="00DE2D4F" w:rsidP="007C0075">
      <w:pPr>
        <w:ind w:firstLine="708"/>
        <w:jc w:val="both"/>
      </w:pPr>
    </w:p>
    <w:p w:rsidR="007C0075" w:rsidRDefault="00DE2D4F" w:rsidP="007C0075">
      <w:pPr>
        <w:ind w:firstLine="708"/>
        <w:jc w:val="both"/>
      </w:pPr>
      <w:r>
        <w:t xml:space="preserve">U svom iskazu od 24. srpnja 2015. oštećeni </w:t>
      </w:r>
      <w:r w:rsidR="001A539A">
        <w:t xml:space="preserve">J. K. </w:t>
      </w:r>
      <w:r w:rsidR="009A0F4E">
        <w:t xml:space="preserve">navodi da je </w:t>
      </w:r>
      <w:r w:rsidR="001A539A">
        <w:t>…</w:t>
      </w:r>
      <w:r w:rsidR="009A0F4E">
        <w:t xml:space="preserve">., u ranim jutarnjim satima u klubu </w:t>
      </w:r>
      <w:r w:rsidR="001A539A">
        <w:t xml:space="preserve">R. </w:t>
      </w:r>
      <w:r w:rsidR="009A0F4E">
        <w:t xml:space="preserve">slučajno prolio piće po osobi za koju je kasnije saznao da se zove </w:t>
      </w:r>
      <w:r w:rsidR="001A539A">
        <w:t xml:space="preserve">T. S. </w:t>
      </w:r>
      <w:r w:rsidR="009A0F4E">
        <w:t>i da je zbog toga bilo međusobnog unošenja u lice</w:t>
      </w:r>
      <w:r w:rsidR="008E6ADC">
        <w:t xml:space="preserve"> i vrijeđanja i taj isti dan oko 13.00 sati nazvala ga je na telefon osoba koja se predstavila prezimenom </w:t>
      </w:r>
      <w:r w:rsidR="001A539A">
        <w:t xml:space="preserve">S. </w:t>
      </w:r>
      <w:r w:rsidR="008E6ADC">
        <w:t>i p</w:t>
      </w:r>
      <w:r w:rsidR="004D5FC5">
        <w:t>o</w:t>
      </w:r>
      <w:r w:rsidR="008E6ADC">
        <w:t xml:space="preserve">čela sa vrijeđanjem i koja je tražila da dođe na plažu </w:t>
      </w:r>
      <w:r w:rsidR="001A539A">
        <w:t xml:space="preserve">C. </w:t>
      </w:r>
      <w:r w:rsidR="008E6ADC">
        <w:t xml:space="preserve">i kada je došao zatekao je </w:t>
      </w:r>
      <w:r w:rsidR="001A539A">
        <w:t>T. S.</w:t>
      </w:r>
      <w:r w:rsidR="008E6ADC">
        <w:t xml:space="preserve">, njegovog oca i prijatelja </w:t>
      </w:r>
      <w:r w:rsidR="001A539A">
        <w:t>T. S.</w:t>
      </w:r>
      <w:r w:rsidR="008E6ADC">
        <w:t>,koji su mu rekli da će izgubiti posao</w:t>
      </w:r>
      <w:r w:rsidR="00606920">
        <w:t xml:space="preserve"> </w:t>
      </w:r>
      <w:r w:rsidR="008E6ADC">
        <w:t xml:space="preserve">i pozvali su ga u ured, u galeriju iznad šanka da popričaju njih troje. Tada je stariji </w:t>
      </w:r>
      <w:r w:rsidR="001A539A">
        <w:t xml:space="preserve">S. </w:t>
      </w:r>
      <w:r w:rsidR="008E6ADC">
        <w:t xml:space="preserve">rekao da im je dužan 15.000,00 eura osobnoi kada je rekao da nema, stariji </w:t>
      </w:r>
      <w:r w:rsidR="001A539A">
        <w:t xml:space="preserve">S. </w:t>
      </w:r>
      <w:r w:rsidR="008E6ADC">
        <w:t xml:space="preserve">je tražio ključeve automobila i mobitel i oštećeni ih je stavio na stol, a tada ga je mlađi </w:t>
      </w:r>
      <w:r w:rsidR="001A539A">
        <w:t xml:space="preserve">S. </w:t>
      </w:r>
      <w:r w:rsidR="008E6ADC">
        <w:t xml:space="preserve">udario šakom u predio oka i pitao kolika mu je plaća i tada su mu rekli da će odvajati od plaće i njima davati novac, a da će se za to pobrinuti drugi ljudi. </w:t>
      </w:r>
      <w:r w:rsidR="004D5FC5">
        <w:t>T</w:t>
      </w:r>
      <w:r w:rsidR="008E6ADC">
        <w:t xml:space="preserve">ada ga je </w:t>
      </w:r>
      <w:r w:rsidR="001A539A">
        <w:t xml:space="preserve">I. S. </w:t>
      </w:r>
      <w:r w:rsidR="008E6ADC">
        <w:t xml:space="preserve">udario dva puta otvorenim dlanom </w:t>
      </w:r>
      <w:r w:rsidR="009A27B9">
        <w:t>po licu</w:t>
      </w:r>
      <w:r w:rsidR="00A757D5">
        <w:t xml:space="preserve"> i pitao je li kreditno sposoban. Nadalje oštećeni navodi da su tada krenuli udarci od obojice rukama i nogama i da je pokrio lice rukama i tada je zaprimio par udaraca u potiljak i potom su </w:t>
      </w:r>
      <w:r w:rsidR="001A539A">
        <w:t xml:space="preserve">S. </w:t>
      </w:r>
      <w:r w:rsidR="00A757D5">
        <w:t>rekli da je dužan nov</w:t>
      </w:r>
      <w:r w:rsidR="004D5FC5">
        <w:t>c</w:t>
      </w:r>
      <w:r w:rsidR="00A757D5">
        <w:t xml:space="preserve">e i obojica </w:t>
      </w:r>
      <w:r w:rsidR="004D5FC5">
        <w:t xml:space="preserve">su </w:t>
      </w:r>
      <w:r w:rsidR="00A757D5">
        <w:t xml:space="preserve">išli s njim do rampe. tada je pozvao </w:t>
      </w:r>
      <w:r w:rsidR="001A539A">
        <w:t>O. R.</w:t>
      </w:r>
      <w:r w:rsidR="00A757D5">
        <w:t xml:space="preserve">, koji je bio kod </w:t>
      </w:r>
      <w:r w:rsidR="001A539A">
        <w:t>A. Đ.</w:t>
      </w:r>
      <w:r w:rsidR="00A757D5">
        <w:t xml:space="preserve">, koji su ga pozvali i kada je došao ispričao im je što se dogodilo,. Tu su bili </w:t>
      </w:r>
      <w:r w:rsidR="001A539A">
        <w:t>A. Đ.</w:t>
      </w:r>
      <w:r w:rsidR="00A757D5">
        <w:t xml:space="preserve">, </w:t>
      </w:r>
      <w:r w:rsidR="001A539A">
        <w:t>O. D.</w:t>
      </w:r>
      <w:r w:rsidR="00A757D5">
        <w:t xml:space="preserve">, </w:t>
      </w:r>
      <w:r w:rsidR="001A539A">
        <w:t xml:space="preserve">N. Đ. </w:t>
      </w:r>
      <w:r w:rsidR="00A757D5">
        <w:t xml:space="preserve">i otac </w:t>
      </w:r>
      <w:r w:rsidR="001A539A">
        <w:t xml:space="preserve">A. Đ. </w:t>
      </w:r>
      <w:r w:rsidR="00A757D5">
        <w:t xml:space="preserve">koji ga je odveo na hitan prijem.  </w:t>
      </w:r>
      <w:r w:rsidR="00606920">
        <w:t xml:space="preserve">  </w:t>
      </w:r>
    </w:p>
    <w:p w:rsidR="00BD0374" w:rsidRDefault="00BD0374" w:rsidP="007C0075">
      <w:pPr>
        <w:ind w:firstLine="708"/>
        <w:jc w:val="both"/>
      </w:pPr>
    </w:p>
    <w:p w:rsidR="00DE2D4F" w:rsidRDefault="00DE2D4F" w:rsidP="007C0075">
      <w:pPr>
        <w:ind w:firstLine="708"/>
        <w:jc w:val="both"/>
      </w:pPr>
      <w:r>
        <w:t>Sud primjećuje da oštećeni do</w:t>
      </w:r>
      <w:r w:rsidR="009A0F4E">
        <w:t>i</w:t>
      </w:r>
      <w:r>
        <w:t xml:space="preserve">sta detaljno opisuje cijeli događaj, pa pored ostalog i činjenicu da su ga </w:t>
      </w:r>
      <w:r w:rsidR="001A539A">
        <w:t xml:space="preserve">S. </w:t>
      </w:r>
      <w:r>
        <w:t>udarali u prostoru iznad šanka. Da taj prostor iznad šanka</w:t>
      </w:r>
      <w:r w:rsidR="009A0F4E">
        <w:t xml:space="preserve"> i kuhinje</w:t>
      </w:r>
      <w:r>
        <w:t xml:space="preserve"> postoji potvrđuju i svjedoci </w:t>
      </w:r>
      <w:r w:rsidR="001A539A">
        <w:t xml:space="preserve">E. A. </w:t>
      </w:r>
      <w:r>
        <w:t xml:space="preserve">i </w:t>
      </w:r>
      <w:r w:rsidR="001A539A">
        <w:t xml:space="preserve">L. </w:t>
      </w:r>
      <w:proofErr w:type="spellStart"/>
      <w:r w:rsidR="001A539A">
        <w:t>Š.</w:t>
      </w:r>
      <w:proofErr w:type="spellEnd"/>
      <w:r>
        <w:t xml:space="preserve">. </w:t>
      </w:r>
      <w:r w:rsidR="009A0F4E">
        <w:t xml:space="preserve">Sud iskaz oštećenog smatra i logičnim, budući je logično i očekivano da će optuženici udarati u prostoru gdje se ne mogu vidjeti udarci od strane gostiju, a to je upravo prostor iznad šanka, za koji </w:t>
      </w:r>
      <w:r w:rsidR="009A0F4E">
        <w:lastRenderedPageBreak/>
        <w:t xml:space="preserve">svjedok </w:t>
      </w:r>
      <w:r w:rsidR="001A539A">
        <w:t xml:space="preserve">E. A. </w:t>
      </w:r>
      <w:r w:rsidR="009A0F4E">
        <w:t xml:space="preserve">navodi da se prostor iznad kuhinje ne vidi, odnosno da se vidi dio prostora i to samo sa ulaznih vrata.    </w:t>
      </w:r>
      <w:r>
        <w:t xml:space="preserve">   </w:t>
      </w:r>
    </w:p>
    <w:p w:rsidR="00D7783F" w:rsidRDefault="00D7783F" w:rsidP="007C0075">
      <w:pPr>
        <w:ind w:firstLine="708"/>
        <w:jc w:val="both"/>
      </w:pPr>
    </w:p>
    <w:p w:rsidR="00D7783F" w:rsidRDefault="00D7783F" w:rsidP="007C0075">
      <w:pPr>
        <w:ind w:firstLine="708"/>
        <w:jc w:val="both"/>
      </w:pPr>
      <w:r>
        <w:t xml:space="preserve">Svjedok </w:t>
      </w:r>
      <w:r w:rsidR="001A539A">
        <w:t xml:space="preserve">L. Đ. </w:t>
      </w:r>
      <w:r>
        <w:t>u svom iskazu</w:t>
      </w:r>
      <w:r w:rsidR="002C40BC">
        <w:t xml:space="preserve"> na glavnoj raspravi održanoj dana 15. lipnja 2018. je iskazivao suglasno kao na zapisnik </w:t>
      </w:r>
      <w:r w:rsidR="00A13547">
        <w:t>od 11. kolovoza 2015</w:t>
      </w:r>
      <w:r w:rsidR="001E7B33">
        <w:t>.</w:t>
      </w:r>
      <w:r w:rsidR="002C40BC">
        <w:t xml:space="preserve"> u kojem je </w:t>
      </w:r>
      <w:r w:rsidR="00330EC5">
        <w:t xml:space="preserve"> nav</w:t>
      </w:r>
      <w:r w:rsidR="002C40BC">
        <w:t>eo</w:t>
      </w:r>
      <w:r w:rsidR="00330EC5">
        <w:t xml:space="preserve"> da je za vrijeme obiteljskog </w:t>
      </w:r>
      <w:r w:rsidR="00256C91">
        <w:t xml:space="preserve">ručka </w:t>
      </w:r>
      <w:r w:rsidR="001A539A">
        <w:t xml:space="preserve">J. </w:t>
      </w:r>
      <w:r w:rsidR="00330EC5">
        <w:t xml:space="preserve">kojemu ne zna prezime nazvao ili njegovu kćer ili njenog momka </w:t>
      </w:r>
      <w:r w:rsidR="001A539A">
        <w:t xml:space="preserve">O. D. </w:t>
      </w:r>
      <w:r w:rsidR="00330EC5">
        <w:t xml:space="preserve">i rekao da je pretučen na </w:t>
      </w:r>
      <w:r w:rsidR="001A539A">
        <w:t xml:space="preserve">C. </w:t>
      </w:r>
      <w:r w:rsidR="00330EC5">
        <w:t xml:space="preserve">te je došao do njih i rekao da su ga </w:t>
      </w:r>
      <w:r w:rsidR="001A539A">
        <w:t xml:space="preserve">S. </w:t>
      </w:r>
      <w:r w:rsidR="00330EC5">
        <w:t xml:space="preserve">tukli, vidio je ozljede na </w:t>
      </w:r>
      <w:r w:rsidR="001A539A">
        <w:t>J.</w:t>
      </w:r>
      <w:r w:rsidR="00330EC5">
        <w:t>, crvenilo na licu i ozljede na vratu</w:t>
      </w:r>
      <w:r w:rsidR="00283A00">
        <w:t>, zatim</w:t>
      </w:r>
      <w:r w:rsidR="00330EC5">
        <w:t xml:space="preserve"> da je </w:t>
      </w:r>
      <w:r w:rsidR="001A539A">
        <w:t xml:space="preserve">J. </w:t>
      </w:r>
      <w:r w:rsidR="00330EC5">
        <w:t xml:space="preserve">tada rekao da su ga udarili nogom u vrat, da su mu </w:t>
      </w:r>
      <w:r w:rsidR="001A539A">
        <w:t xml:space="preserve">S. </w:t>
      </w:r>
      <w:r w:rsidR="00330EC5">
        <w:t>govorili da im je dužan 15.000,00 eura, da su tražili od njega kartice</w:t>
      </w:r>
      <w:r w:rsidR="002C40BC">
        <w:t xml:space="preserve"> </w:t>
      </w:r>
      <w:r w:rsidR="00330EC5">
        <w:t xml:space="preserve">i da se </w:t>
      </w:r>
      <w:r w:rsidR="001A539A">
        <w:t xml:space="preserve">J. </w:t>
      </w:r>
      <w:r w:rsidR="00330EC5">
        <w:t xml:space="preserve">suzdržavao jer je htio da </w:t>
      </w:r>
      <w:r w:rsidR="001A539A">
        <w:t xml:space="preserve">S. </w:t>
      </w:r>
      <w:r w:rsidR="00330EC5">
        <w:t>ne pošalju loše poruke u njegovu firmu.</w:t>
      </w:r>
      <w:r w:rsidR="00283A00">
        <w:t xml:space="preserve"> Navodi da poznaje </w:t>
      </w:r>
      <w:r w:rsidR="001A539A">
        <w:t>I. S.</w:t>
      </w:r>
      <w:r w:rsidR="00283A00">
        <w:t xml:space="preserve">, koji je preko zajedničkog prijatelja s njim stupio u kontakt i tražio od njega da utječe na </w:t>
      </w:r>
      <w:r w:rsidR="001A539A">
        <w:t xml:space="preserve">J. </w:t>
      </w:r>
      <w:r w:rsidR="00283A00">
        <w:t xml:space="preserve">da ništa ne poduzima, na što je rekao da ne može jer i ne poznaje </w:t>
      </w:r>
      <w:proofErr w:type="spellStart"/>
      <w:r w:rsidR="001A539A">
        <w:t>J.</w:t>
      </w:r>
      <w:proofErr w:type="spellEnd"/>
      <w:r w:rsidR="00283A00">
        <w:t xml:space="preserve">. </w:t>
      </w:r>
    </w:p>
    <w:p w:rsidR="00D7783F" w:rsidRDefault="00D7783F" w:rsidP="007C0075">
      <w:pPr>
        <w:ind w:firstLine="708"/>
        <w:jc w:val="both"/>
      </w:pPr>
    </w:p>
    <w:p w:rsidR="00BD0374" w:rsidRDefault="00D7783F" w:rsidP="007C0075">
      <w:pPr>
        <w:ind w:firstLine="708"/>
        <w:jc w:val="both"/>
      </w:pPr>
      <w:r>
        <w:t xml:space="preserve">Svjedok </w:t>
      </w:r>
      <w:r w:rsidR="001A539A">
        <w:t xml:space="preserve">A. Đ. </w:t>
      </w:r>
      <w:r>
        <w:t xml:space="preserve">u svom iskazu od 11. kolovoza 2015.g. navodi da je </w:t>
      </w:r>
      <w:r w:rsidR="001A539A">
        <w:t xml:space="preserve">J. K. </w:t>
      </w:r>
      <w:r>
        <w:t xml:space="preserve">nazvao </w:t>
      </w:r>
      <w:r w:rsidR="001A539A">
        <w:t xml:space="preserve">O. D. </w:t>
      </w:r>
      <w:r w:rsidR="00A13547">
        <w:t>koji je njemu i njegov</w:t>
      </w:r>
      <w:r w:rsidR="00256C91">
        <w:t xml:space="preserve">oj obitelji, sestri i ocu </w:t>
      </w:r>
      <w:r w:rsidR="00A13547">
        <w:t xml:space="preserve">prenio da su </w:t>
      </w:r>
      <w:r w:rsidR="001A539A">
        <w:t xml:space="preserve">J. </w:t>
      </w:r>
      <w:r w:rsidR="00A13547">
        <w:t xml:space="preserve">pretukli na </w:t>
      </w:r>
      <w:r w:rsidR="001A539A">
        <w:t xml:space="preserve">C. </w:t>
      </w:r>
      <w:r w:rsidR="00A13547">
        <w:t xml:space="preserve">te su ga pozvali da dođe u njih u stan i kada je </w:t>
      </w:r>
      <w:r w:rsidR="001A539A">
        <w:t xml:space="preserve">J. </w:t>
      </w:r>
      <w:r w:rsidR="00A13547">
        <w:t xml:space="preserve">došao, par minuta nakon poziva isti je bio sav ustresen, imao je hematom na zatiljku i ispod oka. Tada je </w:t>
      </w:r>
      <w:r w:rsidR="001A539A">
        <w:t xml:space="preserve">J. </w:t>
      </w:r>
      <w:r w:rsidR="00A13547">
        <w:t xml:space="preserve">ispričao da su ga </w:t>
      </w:r>
      <w:r w:rsidR="001A539A">
        <w:t xml:space="preserve">I. </w:t>
      </w:r>
      <w:r w:rsidR="00A13547">
        <w:t xml:space="preserve">i </w:t>
      </w:r>
      <w:r w:rsidR="001A539A">
        <w:t xml:space="preserve">T. S. </w:t>
      </w:r>
      <w:r w:rsidR="00A13547">
        <w:t xml:space="preserve">uveli u ured i pokušali "izreketariti" za 15.000,00 eura, da su ga pitali za mjesečne prihode, da li je kreditno sposoban, </w:t>
      </w:r>
      <w:r w:rsidR="00A44FF2">
        <w:t>t</w:t>
      </w:r>
      <w:r w:rsidR="00A13547">
        <w:t xml:space="preserve">e da će poslati pismo u firmu kako bi dobio otkaz. Nadalje navodi da je </w:t>
      </w:r>
      <w:r w:rsidR="001A539A">
        <w:t xml:space="preserve">J. </w:t>
      </w:r>
      <w:r w:rsidR="00A13547">
        <w:t xml:space="preserve">potom njegov otac odveo u bolnicu.  </w:t>
      </w:r>
      <w:r w:rsidR="00F603B2">
        <w:t xml:space="preserve">  </w:t>
      </w:r>
    </w:p>
    <w:p w:rsidR="00BD0374" w:rsidRDefault="00BD0374" w:rsidP="007C0075">
      <w:pPr>
        <w:ind w:firstLine="708"/>
        <w:jc w:val="both"/>
      </w:pPr>
    </w:p>
    <w:p w:rsidR="00A44FF2" w:rsidRDefault="002C40BC" w:rsidP="002C40BC">
      <w:pPr>
        <w:jc w:val="both"/>
      </w:pPr>
      <w:r>
        <w:tab/>
        <w:t xml:space="preserve">Sud iskaze svjedoka </w:t>
      </w:r>
      <w:r w:rsidR="001A539A">
        <w:t xml:space="preserve">L. Đ. </w:t>
      </w:r>
      <w:r>
        <w:t xml:space="preserve">i </w:t>
      </w:r>
      <w:r w:rsidR="001A539A">
        <w:t xml:space="preserve">A. Đ. </w:t>
      </w:r>
      <w:r>
        <w:t xml:space="preserve">smatra istinitim budući su navedeni iskazi međusobno suglasni. Tako oba svjedoka istovjetno navode tko je bio u kući </w:t>
      </w:r>
      <w:r w:rsidR="00A44FF2">
        <w:t xml:space="preserve">kada je </w:t>
      </w:r>
      <w:r w:rsidR="001A539A">
        <w:t xml:space="preserve">K. </w:t>
      </w:r>
      <w:r w:rsidR="00A44FF2">
        <w:t xml:space="preserve">pozvao na telefon i ispričao što mu se dogodilo, također istovjetno navode događaj koji im je ispričao </w:t>
      </w:r>
      <w:r w:rsidR="001A539A">
        <w:t xml:space="preserve">K. </w:t>
      </w:r>
      <w:r w:rsidR="00A44FF2">
        <w:t xml:space="preserve">i to postupak </w:t>
      </w:r>
      <w:r w:rsidR="001A539A">
        <w:t xml:space="preserve">I. </w:t>
      </w:r>
      <w:r w:rsidR="00A44FF2">
        <w:t xml:space="preserve">i </w:t>
      </w:r>
      <w:r w:rsidR="001A539A">
        <w:t xml:space="preserve">T. S. </w:t>
      </w:r>
      <w:r w:rsidR="00A44FF2">
        <w:t xml:space="preserve">prema </w:t>
      </w:r>
      <w:r w:rsidR="001A539A">
        <w:t>K.</w:t>
      </w:r>
      <w:r w:rsidR="00A44FF2">
        <w:t xml:space="preserve">, tj. da su </w:t>
      </w:r>
      <w:r w:rsidR="001A539A">
        <w:t xml:space="preserve">S. </w:t>
      </w:r>
      <w:r w:rsidR="00A44FF2">
        <w:t xml:space="preserve">udarali </w:t>
      </w:r>
      <w:r w:rsidR="001A539A">
        <w:t>K.</w:t>
      </w:r>
      <w:r w:rsidR="00A44FF2">
        <w:t>, da su tražili od njega 15.000,00 €, tražili kartice, prijetnje da će dobiti otkaz.</w:t>
      </w:r>
    </w:p>
    <w:p w:rsidR="004D5FC5" w:rsidRDefault="004D5FC5" w:rsidP="004D5FC5">
      <w:pPr>
        <w:ind w:firstLine="708"/>
        <w:jc w:val="both"/>
      </w:pPr>
    </w:p>
    <w:p w:rsidR="004D5FC5" w:rsidRDefault="004D5FC5" w:rsidP="004D5FC5">
      <w:pPr>
        <w:ind w:firstLine="708"/>
        <w:jc w:val="both"/>
      </w:pPr>
      <w:r>
        <w:t xml:space="preserve">Iskaz oštećenog </w:t>
      </w:r>
      <w:r w:rsidR="001A539A">
        <w:t xml:space="preserve">J. K. </w:t>
      </w:r>
      <w:r>
        <w:t xml:space="preserve">u suglasnosti je s medicinskom dokumentacijom za </w:t>
      </w:r>
      <w:r w:rsidR="001A539A">
        <w:t xml:space="preserve">J. K. </w:t>
      </w:r>
      <w:r>
        <w:t xml:space="preserve">od 18. srpnja 2015.g. odnosno iskazom vještaka dr. </w:t>
      </w:r>
      <w:r w:rsidR="001A539A">
        <w:t xml:space="preserve">I. B. </w:t>
      </w:r>
      <w:r>
        <w:t xml:space="preserve">iz kojih proizlazi da je kod </w:t>
      </w:r>
      <w:r w:rsidR="001A539A">
        <w:t xml:space="preserve">J. K. </w:t>
      </w:r>
      <w:r>
        <w:t xml:space="preserve">18. srpnja 2015, prilikom pregleda utvrđeno dosta vidljivih kontuzija na glavi, a mekotkivni otoci su najveći lijevo parijetalno i frontalno, odnosno iz medicinske dokumentacije proizlazi da je oštećeni zadobio krvni podljev lijeve donje vjeđe, te krvni podljev lijeve uške i područja iza uške, koje ozljede predstavljaju tjelesnu ozljedu nastalu s dva udarca, slabijim intenzitetom.  </w:t>
      </w:r>
    </w:p>
    <w:p w:rsidR="00A44FF2" w:rsidRDefault="00A44FF2" w:rsidP="002C40BC">
      <w:pPr>
        <w:jc w:val="both"/>
      </w:pPr>
    </w:p>
    <w:p w:rsidR="004D5FC5" w:rsidRDefault="004D5FC5" w:rsidP="002C40BC">
      <w:pPr>
        <w:jc w:val="both"/>
      </w:pPr>
      <w:r>
        <w:tab/>
        <w:t xml:space="preserve">Sud je utvrdio da su navedene ozljede u suglasnosti s iskazom oštećenika, jer oštećeni navodi da ga je mlađi </w:t>
      </w:r>
      <w:r w:rsidR="001A539A">
        <w:t xml:space="preserve">S. </w:t>
      </w:r>
      <w:r>
        <w:t>udario šakom u predjelu oka, kao i da je zaprimio par udaraca u potiljak.</w:t>
      </w:r>
    </w:p>
    <w:p w:rsidR="004D5FC5" w:rsidRDefault="004D5FC5" w:rsidP="002C40BC">
      <w:pPr>
        <w:jc w:val="both"/>
      </w:pPr>
    </w:p>
    <w:p w:rsidR="004D5FC5" w:rsidRDefault="004D5FC5" w:rsidP="002C40BC">
      <w:pPr>
        <w:jc w:val="both"/>
      </w:pPr>
      <w:r>
        <w:tab/>
        <w:t xml:space="preserve">Iz iskaza oštećenog proizlazi da je oštećeni zaprimio </w:t>
      </w:r>
      <w:r w:rsidR="0008790B">
        <w:t xml:space="preserve">više udaraca od </w:t>
      </w:r>
      <w:r w:rsidR="001A539A">
        <w:t xml:space="preserve">T. </w:t>
      </w:r>
      <w:r w:rsidR="0008790B">
        <w:t xml:space="preserve">i </w:t>
      </w:r>
      <w:r w:rsidR="001A539A">
        <w:t>I. S.</w:t>
      </w:r>
      <w:r w:rsidR="0008790B">
        <w:t xml:space="preserve">, što je također u suglasnosti s medicinskom dokumentacijom za </w:t>
      </w:r>
      <w:r w:rsidR="001A539A">
        <w:t>J. K.</w:t>
      </w:r>
      <w:r w:rsidR="0008790B">
        <w:t xml:space="preserve">, iz koje proizlazi da je, prilikom pregleda utvrđeno dosta vidljivih kontuzija na glavi, a da su  otoci najveći parijetalno i frontalno. </w:t>
      </w:r>
      <w:r>
        <w:t xml:space="preserve"> </w:t>
      </w:r>
    </w:p>
    <w:p w:rsidR="004D5FC5" w:rsidRDefault="004D5FC5" w:rsidP="002C40BC">
      <w:pPr>
        <w:jc w:val="both"/>
      </w:pPr>
    </w:p>
    <w:p w:rsidR="00B81D5D" w:rsidRDefault="00A44FF2" w:rsidP="002C40BC">
      <w:pPr>
        <w:jc w:val="both"/>
      </w:pPr>
      <w:r>
        <w:tab/>
        <w:t xml:space="preserve">Uzimajući u obzir detaljnost </w:t>
      </w:r>
      <w:r w:rsidR="009A0F4E">
        <w:t xml:space="preserve">i logičnost </w:t>
      </w:r>
      <w:r>
        <w:t xml:space="preserve">iskaza oštećenog </w:t>
      </w:r>
      <w:r w:rsidR="001A539A">
        <w:t>J. K.</w:t>
      </w:r>
      <w:r>
        <w:t xml:space="preserve">, međusobnu istovjetnost iskaza </w:t>
      </w:r>
      <w:r w:rsidR="001A539A">
        <w:t xml:space="preserve">J. K. </w:t>
      </w:r>
      <w:r>
        <w:t xml:space="preserve">i svjedoka </w:t>
      </w:r>
      <w:r w:rsidR="001A539A">
        <w:t xml:space="preserve">L. Đ. </w:t>
      </w:r>
      <w:r>
        <w:t xml:space="preserve">i </w:t>
      </w:r>
      <w:r w:rsidR="001A539A">
        <w:t>A. Đ.</w:t>
      </w:r>
      <w:r>
        <w:t xml:space="preserve">, kao i suglasnost iskaza </w:t>
      </w:r>
      <w:r w:rsidR="001A539A">
        <w:t xml:space="preserve">J. K. </w:t>
      </w:r>
      <w:r>
        <w:t xml:space="preserve">s iskazom vještaka dr. </w:t>
      </w:r>
      <w:r w:rsidR="001A539A">
        <w:t xml:space="preserve">I. B. </w:t>
      </w:r>
      <w:r>
        <w:t xml:space="preserve">i medicinskom dokumentacijom, na temelju navedenog, sud iskaz oštećenog </w:t>
      </w:r>
      <w:r w:rsidR="001A539A">
        <w:t xml:space="preserve">J. K. </w:t>
      </w:r>
      <w:r>
        <w:t xml:space="preserve">smatra vjerodostojnim i istinitim.     </w:t>
      </w:r>
      <w:r w:rsidR="002C40BC">
        <w:t xml:space="preserve">  </w:t>
      </w:r>
    </w:p>
    <w:p w:rsidR="00B81D5D" w:rsidRDefault="00B81D5D" w:rsidP="007C0075">
      <w:pPr>
        <w:ind w:firstLine="708"/>
        <w:jc w:val="both"/>
      </w:pPr>
    </w:p>
    <w:p w:rsidR="00B81D5D" w:rsidRDefault="00B81D5D" w:rsidP="007C0075">
      <w:pPr>
        <w:ind w:firstLine="708"/>
        <w:jc w:val="both"/>
      </w:pPr>
    </w:p>
    <w:p w:rsidR="000569B3" w:rsidRDefault="00A757D5" w:rsidP="007C0075">
      <w:pPr>
        <w:ind w:firstLine="708"/>
        <w:jc w:val="both"/>
      </w:pPr>
      <w:r>
        <w:t xml:space="preserve">Svjedok </w:t>
      </w:r>
      <w:r w:rsidR="001A539A">
        <w:t xml:space="preserve">E. A. </w:t>
      </w:r>
      <w:r w:rsidR="000569B3">
        <w:t xml:space="preserve">u iskazu od 16. listopada 2018. navodi da je bio sa </w:t>
      </w:r>
      <w:r w:rsidR="001A539A">
        <w:t xml:space="preserve">T. </w:t>
      </w:r>
      <w:r w:rsidR="000569B3">
        <w:t xml:space="preserve">u klubu </w:t>
      </w:r>
      <w:r w:rsidR="001A539A">
        <w:t xml:space="preserve">R. </w:t>
      </w:r>
      <w:r w:rsidR="000569B3">
        <w:t xml:space="preserve">kada </w:t>
      </w:r>
      <w:r w:rsidR="004D5FC5">
        <w:t xml:space="preserve">ga </w:t>
      </w:r>
      <w:r w:rsidR="000569B3">
        <w:t xml:space="preserve">je </w:t>
      </w:r>
      <w:r w:rsidR="001A539A">
        <w:t xml:space="preserve">J. K. </w:t>
      </w:r>
      <w:r w:rsidR="000569B3">
        <w:t xml:space="preserve">verbalno napao, te da je bio nazočan i na plaži </w:t>
      </w:r>
      <w:r w:rsidR="001A539A">
        <w:t xml:space="preserve">C. </w:t>
      </w:r>
      <w:r w:rsidR="000569B3">
        <w:t xml:space="preserve">i vidio je kako za jednim stolom na terasi sjede </w:t>
      </w:r>
      <w:r w:rsidR="001A539A">
        <w:t>I.</w:t>
      </w:r>
      <w:r w:rsidR="000569B3">
        <w:t xml:space="preserve">, </w:t>
      </w:r>
      <w:r w:rsidR="001A539A">
        <w:t xml:space="preserve">T. </w:t>
      </w:r>
      <w:r w:rsidR="000569B3">
        <w:t xml:space="preserve">i </w:t>
      </w:r>
      <w:r w:rsidR="001A539A">
        <w:t xml:space="preserve">K. S. </w:t>
      </w:r>
      <w:r w:rsidR="000569B3">
        <w:t xml:space="preserve">i </w:t>
      </w:r>
      <w:r w:rsidR="001A539A">
        <w:t xml:space="preserve">J. </w:t>
      </w:r>
      <w:proofErr w:type="spellStart"/>
      <w:r w:rsidR="001A539A">
        <w:t>K.</w:t>
      </w:r>
      <w:proofErr w:type="spellEnd"/>
      <w:r w:rsidR="00934197">
        <w:t>. Nije htio smetati, pa je sjeo za susjedni stol. Taj razgovor je trajao</w:t>
      </w:r>
      <w:r w:rsidR="000569B3">
        <w:t xml:space="preserve"> 20-ak minuta i nakon toga </w:t>
      </w:r>
      <w:r w:rsidR="00142F03">
        <w:t xml:space="preserve">K. </w:t>
      </w:r>
      <w:r w:rsidR="000569B3">
        <w:t xml:space="preserve">je ostala sjedati za stolom,a </w:t>
      </w:r>
      <w:r w:rsidR="00142F03">
        <w:t>J. K.</w:t>
      </w:r>
      <w:r w:rsidR="000569B3">
        <w:t xml:space="preserve">, </w:t>
      </w:r>
      <w:r w:rsidR="00142F03">
        <w:t xml:space="preserve">T. </w:t>
      </w:r>
      <w:r w:rsidR="00EE04DD">
        <w:t xml:space="preserve">i </w:t>
      </w:r>
      <w:r w:rsidR="00142F03">
        <w:t xml:space="preserve">I. S. </w:t>
      </w:r>
      <w:r w:rsidR="000569B3">
        <w:t xml:space="preserve">su krenuli prema izlazu s plaže i kasnije mu je </w:t>
      </w:r>
      <w:r w:rsidR="00142F03">
        <w:t xml:space="preserve">T. </w:t>
      </w:r>
      <w:r w:rsidR="000569B3">
        <w:t xml:space="preserve">rekao da su otkazali suradnju s </w:t>
      </w:r>
      <w:proofErr w:type="spellStart"/>
      <w:r w:rsidR="00142F03">
        <w:t>K.</w:t>
      </w:r>
      <w:proofErr w:type="spellEnd"/>
      <w:r w:rsidR="000569B3">
        <w:t xml:space="preserve">. Nije vidio nikakve udarce, niti ozljede na </w:t>
      </w:r>
      <w:r w:rsidR="00142F03">
        <w:t xml:space="preserve">K. </w:t>
      </w:r>
      <w:r w:rsidR="000569B3">
        <w:t xml:space="preserve">i navodi da je u prijateljskim odnosima sa </w:t>
      </w:r>
      <w:r w:rsidR="00142F03">
        <w:t xml:space="preserve">T. </w:t>
      </w:r>
      <w:proofErr w:type="spellStart"/>
      <w:r w:rsidR="00142F03">
        <w:t>S.</w:t>
      </w:r>
      <w:proofErr w:type="spellEnd"/>
      <w:r w:rsidR="000569B3">
        <w:t>. Poznata mu je unutrašnjost restorana, te navodi da postoji prostor iznad kuhinje koji se ne vidi, odnosno vidi se dio prostora, samo sa ulaznih vrata u restoran.</w:t>
      </w:r>
      <w:r w:rsidR="001E7078">
        <w:t xml:space="preserve"> Konkretno vide se gosti ako stoje na nogama, a ako sjede i </w:t>
      </w:r>
      <w:r w:rsidR="00EC3DBF">
        <w:t>bliže su jednom kutu, onda se ne mogu vidjeti, te da je galerija omeđena zidom visokim 1 metar.</w:t>
      </w:r>
    </w:p>
    <w:p w:rsidR="000569B3" w:rsidRDefault="000569B3" w:rsidP="007C0075">
      <w:pPr>
        <w:ind w:firstLine="708"/>
        <w:jc w:val="both"/>
      </w:pPr>
    </w:p>
    <w:p w:rsidR="00BC67D6" w:rsidRDefault="00CF4C68" w:rsidP="007C0075">
      <w:pPr>
        <w:ind w:firstLine="708"/>
        <w:jc w:val="both"/>
      </w:pPr>
      <w:r>
        <w:t xml:space="preserve">Svjedok </w:t>
      </w:r>
      <w:r w:rsidR="00142F03">
        <w:t xml:space="preserve">L. Š. </w:t>
      </w:r>
      <w:r>
        <w:t xml:space="preserve">u iskazu od 15. veljače 2019.g. navodi da je na plaži </w:t>
      </w:r>
      <w:r w:rsidR="00142F03">
        <w:t xml:space="preserve">C. </w:t>
      </w:r>
      <w:r>
        <w:t xml:space="preserve">iznajmljivao tube za vodene sportove, te da je jednom prilikom pričao sa </w:t>
      </w:r>
      <w:r w:rsidR="00142F03">
        <w:t xml:space="preserve">S. </w:t>
      </w:r>
      <w:r>
        <w:t xml:space="preserve">koji su ga pitali je li dan prije vidio momka koji je s njima sjedao terasi, jer ih je prijavio policiji. Navodi da je taj dan sjedao sa </w:t>
      </w:r>
      <w:r w:rsidR="00142F03">
        <w:t>S. T.</w:t>
      </w:r>
      <w:r>
        <w:t xml:space="preserve">, </w:t>
      </w:r>
      <w:r w:rsidR="00142F03">
        <w:t xml:space="preserve">I. </w:t>
      </w:r>
      <w:r>
        <w:t xml:space="preserve">i </w:t>
      </w:r>
      <w:r w:rsidR="00142F03">
        <w:t xml:space="preserve">K. </w:t>
      </w:r>
      <w:r>
        <w:t xml:space="preserve">za stolom i kada je došla ta osoba, dignuo se sa stola i otišao sjesti za drugi stol i nije primijetio nikakva naguravanja i udaranja. Sjeća se da se </w:t>
      </w:r>
      <w:r w:rsidR="00142F03">
        <w:t xml:space="preserve">K. </w:t>
      </w:r>
      <w:r>
        <w:t xml:space="preserve">u jednom trenutku ustala i otišla od njih. Poznata mu je unutrašnjost restorana, iznad kuhinje se nalazi galerija, koja je renovirana prije dvije godine, ta galerija je sada poluzatvorena  a prije je bila otvorenog tipa i postojala je drvena ograda kroz koju se mogao vidjeti prostor galerije. Nadalje navodi da je taj dan vidio </w:t>
      </w:r>
      <w:r w:rsidR="00142F03">
        <w:t xml:space="preserve">E. A. </w:t>
      </w:r>
      <w:r>
        <w:t xml:space="preserve">koji je </w:t>
      </w:r>
      <w:r w:rsidR="00BC67D6">
        <w:t xml:space="preserve">sjedao na terasi, malo dalje od </w:t>
      </w:r>
      <w:r w:rsidR="00142F03">
        <w:t>S.</w:t>
      </w:r>
      <w:r w:rsidR="00BC67D6">
        <w:t>, za drugim stolom.</w:t>
      </w:r>
    </w:p>
    <w:p w:rsidR="00BC67D6" w:rsidRDefault="00BC67D6" w:rsidP="007C0075">
      <w:pPr>
        <w:ind w:firstLine="708"/>
        <w:jc w:val="both"/>
      </w:pPr>
    </w:p>
    <w:p w:rsidR="00B81D5D" w:rsidRDefault="00BC67D6" w:rsidP="007C0075">
      <w:pPr>
        <w:ind w:firstLine="708"/>
        <w:jc w:val="both"/>
      </w:pPr>
      <w:r>
        <w:t xml:space="preserve">Svjedokinja </w:t>
      </w:r>
      <w:r w:rsidR="00142F03">
        <w:t xml:space="preserve">K. S. </w:t>
      </w:r>
      <w:r>
        <w:t xml:space="preserve">u iskazu od 16. travnja 2019. navodi da su pozvali </w:t>
      </w:r>
      <w:r w:rsidR="00142F03">
        <w:t xml:space="preserve">J. </w:t>
      </w:r>
      <w:r>
        <w:t xml:space="preserve">jer su željeli raskinuti ugovor s njegovom firmom radi njegova ponašanja. Sjedali su za stolom </w:t>
      </w:r>
      <w:r w:rsidR="00142F03">
        <w:t>I.</w:t>
      </w:r>
      <w:r>
        <w:t xml:space="preserve">, </w:t>
      </w:r>
      <w:r w:rsidR="00142F03">
        <w:t xml:space="preserve">T. L. Š. </w:t>
      </w:r>
      <w:r>
        <w:t xml:space="preserve">i ona i kada je došao </w:t>
      </w:r>
      <w:r w:rsidR="00142F03">
        <w:t>J.</w:t>
      </w:r>
      <w:r w:rsidR="00A661DF">
        <w:t>,</w:t>
      </w:r>
      <w:r>
        <w:t xml:space="preserve"> </w:t>
      </w:r>
      <w:r w:rsidR="00142F03">
        <w:t xml:space="preserve">L. </w:t>
      </w:r>
      <w:r>
        <w:t xml:space="preserve">je otišao i tada je rekla </w:t>
      </w:r>
      <w:r w:rsidR="00142F03">
        <w:t xml:space="preserve">J. </w:t>
      </w:r>
      <w:r>
        <w:t xml:space="preserve">da ne želi više raditi s njim i da je poslala e-poruku kojom raskida ugovor, zatim se ustala i otišla u svoju kancelariju, a </w:t>
      </w:r>
      <w:r w:rsidR="00142F03">
        <w:t xml:space="preserve">I. </w:t>
      </w:r>
      <w:r>
        <w:t xml:space="preserve">i </w:t>
      </w:r>
      <w:r w:rsidR="00142F03">
        <w:t xml:space="preserve">T. </w:t>
      </w:r>
      <w:r>
        <w:t xml:space="preserve">su otpratili </w:t>
      </w:r>
      <w:proofErr w:type="spellStart"/>
      <w:r w:rsidR="00142F03">
        <w:t>J.</w:t>
      </w:r>
      <w:proofErr w:type="spellEnd"/>
      <w:r>
        <w:t xml:space="preserve">. </w:t>
      </w:r>
      <w:r w:rsidR="00CF4C68">
        <w:t xml:space="preserve">     </w:t>
      </w:r>
      <w:r w:rsidR="000569B3">
        <w:t xml:space="preserve">   </w:t>
      </w:r>
    </w:p>
    <w:p w:rsidR="000569B3" w:rsidRDefault="000569B3" w:rsidP="007C0075">
      <w:pPr>
        <w:ind w:firstLine="708"/>
        <w:jc w:val="both"/>
      </w:pPr>
    </w:p>
    <w:p w:rsidR="000569B3" w:rsidRDefault="00BC67D6" w:rsidP="007C0075">
      <w:pPr>
        <w:ind w:firstLine="708"/>
        <w:jc w:val="both"/>
      </w:pPr>
      <w:r>
        <w:t xml:space="preserve">Svjedok </w:t>
      </w:r>
      <w:r w:rsidR="00142F03">
        <w:t>D. B.</w:t>
      </w:r>
      <w:r>
        <w:t>,</w:t>
      </w:r>
      <w:r w:rsidR="00BF0DB6">
        <w:t xml:space="preserve"> </w:t>
      </w:r>
      <w:r>
        <w:t xml:space="preserve">koji je ispitan pred </w:t>
      </w:r>
      <w:r w:rsidR="00142F03">
        <w:t xml:space="preserve">Ž. </w:t>
      </w:r>
      <w:r>
        <w:t>s</w:t>
      </w:r>
      <w:r w:rsidR="00142F03">
        <w:t>.</w:t>
      </w:r>
      <w:r>
        <w:t xml:space="preserve"> u </w:t>
      </w:r>
      <w:r w:rsidR="00142F03">
        <w:t xml:space="preserve">S. </w:t>
      </w:r>
      <w:r>
        <w:t xml:space="preserve">dana 18. travnja 2019., a čiji je iskaz, uz suglasnost stranaka pročitan na glavnoj raspravi navodi </w:t>
      </w:r>
      <w:r w:rsidR="00BF0DB6">
        <w:t xml:space="preserve">da je do 1. listopada 2015. iznajmljivao suncobrane na plaži </w:t>
      </w:r>
      <w:r w:rsidR="00142F03">
        <w:t xml:space="preserve">C. </w:t>
      </w:r>
      <w:r w:rsidR="00BF0DB6">
        <w:t xml:space="preserve">u firmi koje su vlasnici </w:t>
      </w:r>
      <w:r w:rsidR="00142F03">
        <w:t xml:space="preserve">T. </w:t>
      </w:r>
      <w:r w:rsidR="00BF0DB6">
        <w:t xml:space="preserve">i </w:t>
      </w:r>
      <w:r w:rsidR="00142F03">
        <w:t xml:space="preserve">I. S. </w:t>
      </w:r>
      <w:r w:rsidR="00BF0DB6">
        <w:t xml:space="preserve">i da ga je </w:t>
      </w:r>
      <w:r w:rsidR="00142F03">
        <w:t xml:space="preserve">T. S. </w:t>
      </w:r>
      <w:r w:rsidR="00BF0DB6">
        <w:t xml:space="preserve">prevario i da mu je ostao dužan najmanje 5.000,00 eura, kao i da je morao bježati iz </w:t>
      </w:r>
      <w:r w:rsidR="00142F03">
        <w:t>D.</w:t>
      </w:r>
      <w:r w:rsidR="00BF0DB6">
        <w:t xml:space="preserve">, jer je </w:t>
      </w:r>
      <w:r w:rsidR="00142F03">
        <w:t xml:space="preserve">T. S. </w:t>
      </w:r>
      <w:r w:rsidR="00BF0DB6">
        <w:t xml:space="preserve">vršio teror nad njim. Također navodi da se s </w:t>
      </w:r>
      <w:r w:rsidR="00142F03">
        <w:t xml:space="preserve">T. S. </w:t>
      </w:r>
      <w:r w:rsidR="00BF0DB6">
        <w:t xml:space="preserve">nije čuo od 2015.g. do rujna 2018.g. kada ga je </w:t>
      </w:r>
      <w:r w:rsidR="00142F03">
        <w:t xml:space="preserve">T. </w:t>
      </w:r>
      <w:r w:rsidR="00BF0DB6">
        <w:t xml:space="preserve">nazvao na mobitel i zamolio da se vidu jer  dolazi u </w:t>
      </w:r>
      <w:r w:rsidR="00142F03">
        <w:t xml:space="preserve">S. </w:t>
      </w:r>
      <w:r w:rsidR="00BF0DB6">
        <w:t xml:space="preserve">i tada mu je rekao da ga je predložio za svjedoka u ovom kaznenom predmetu i da bi se trebali dogovoriti i pripremiti oko svjedočenja </w:t>
      </w:r>
      <w:r w:rsidR="001E7078">
        <w:t xml:space="preserve">upravo za događaj iz </w:t>
      </w:r>
      <w:r w:rsidR="00142F03">
        <w:t xml:space="preserve">C. O. </w:t>
      </w:r>
      <w:r w:rsidR="00BF0DB6">
        <w:t xml:space="preserve">i nakon toga, svjedok navodi da je prekinuo sve kontakte s </w:t>
      </w:r>
      <w:r w:rsidR="00142F03">
        <w:t xml:space="preserve">T. S. </w:t>
      </w:r>
      <w:r w:rsidR="00BF0DB6">
        <w:t xml:space="preserve">i blokirao njegov broj.  </w:t>
      </w:r>
      <w:r w:rsidR="001E7078">
        <w:t xml:space="preserve">Nadalje, navodi da ne poznaje </w:t>
      </w:r>
      <w:r w:rsidR="00142F03">
        <w:t xml:space="preserve">J. K. </w:t>
      </w:r>
      <w:r w:rsidR="001E7078">
        <w:t xml:space="preserve">i da nema nikakvih saznanja u vezi navodne iznude počinjene na štetu </w:t>
      </w:r>
      <w:r w:rsidR="00142F03">
        <w:t xml:space="preserve">J. </w:t>
      </w:r>
      <w:proofErr w:type="spellStart"/>
      <w:r w:rsidR="00142F03">
        <w:t>K.</w:t>
      </w:r>
      <w:proofErr w:type="spellEnd"/>
      <w:r w:rsidR="001E7078">
        <w:t>.</w:t>
      </w:r>
      <w:r w:rsidR="00BF0DB6">
        <w:t xml:space="preserve"> </w:t>
      </w:r>
      <w:r>
        <w:t xml:space="preserve">  </w:t>
      </w:r>
    </w:p>
    <w:p w:rsidR="000569B3" w:rsidRDefault="000569B3" w:rsidP="007C0075">
      <w:pPr>
        <w:ind w:firstLine="708"/>
        <w:jc w:val="both"/>
      </w:pPr>
    </w:p>
    <w:p w:rsidR="005F2019" w:rsidRDefault="001E7078" w:rsidP="00097352">
      <w:pPr>
        <w:ind w:firstLine="708"/>
        <w:jc w:val="both"/>
      </w:pPr>
      <w:r>
        <w:t xml:space="preserve">Optuženi </w:t>
      </w:r>
      <w:r w:rsidR="00142F03">
        <w:t xml:space="preserve">T. S. </w:t>
      </w:r>
      <w:r>
        <w:t xml:space="preserve">je ostao pri svojoj obrani od </w:t>
      </w:r>
      <w:r w:rsidR="00097352">
        <w:t>21. srpnja 2015, u kojoj je naveo</w:t>
      </w:r>
      <w:r w:rsidR="00993B54" w:rsidRPr="00993B54">
        <w:t xml:space="preserve"> da je s dva prijatelja </w:t>
      </w:r>
      <w:r w:rsidR="00097352">
        <w:t xml:space="preserve">bio </w:t>
      </w:r>
      <w:r w:rsidR="00993B54" w:rsidRPr="00993B54">
        <w:t xml:space="preserve">u </w:t>
      </w:r>
      <w:r w:rsidR="00142F03">
        <w:t xml:space="preserve">R. </w:t>
      </w:r>
      <w:r w:rsidR="00097352">
        <w:t>i</w:t>
      </w:r>
      <w:r w:rsidR="00993B54" w:rsidRPr="00993B54">
        <w:t xml:space="preserve"> </w:t>
      </w:r>
      <w:r w:rsidR="00097352">
        <w:t>j</w:t>
      </w:r>
      <w:r w:rsidR="00993B54" w:rsidRPr="00993B54">
        <w:t>edan mladić</w:t>
      </w:r>
      <w:r w:rsidR="00097352">
        <w:t xml:space="preserve"> po imenu </w:t>
      </w:r>
      <w:r w:rsidR="00142F03">
        <w:t xml:space="preserve">J. </w:t>
      </w:r>
      <w:r w:rsidR="00993B54" w:rsidRPr="00993B54">
        <w:t>ga je zakačio ramenom</w:t>
      </w:r>
      <w:r w:rsidR="00097352">
        <w:t>,</w:t>
      </w:r>
      <w:r w:rsidR="00993B54" w:rsidRPr="00993B54">
        <w:t xml:space="preserve"> polio pićem</w:t>
      </w:r>
      <w:r w:rsidR="00097352">
        <w:t xml:space="preserve"> i počeli se</w:t>
      </w:r>
      <w:r w:rsidR="00993B54" w:rsidRPr="00993B54">
        <w:t xml:space="preserve"> gurati</w:t>
      </w:r>
      <w:r w:rsidR="00097352">
        <w:t xml:space="preserve">. </w:t>
      </w:r>
      <w:r w:rsidR="008C1C46">
        <w:t>Ujutro,</w:t>
      </w:r>
      <w:r w:rsidR="00993B54" w:rsidRPr="00993B54">
        <w:t xml:space="preserve"> bio je u društvu oca, majke i sestre kojima je ispričao što se sinoć dogodilo, i tada je majka rekla da će raskinuti suradnju s tom o</w:t>
      </w:r>
      <w:r w:rsidR="005F2019">
        <w:t>sobom zbog nedoličnog ponašanja,a</w:t>
      </w:r>
      <w:r w:rsidR="00993B54" w:rsidRPr="00993B54">
        <w:t xml:space="preserve"> </w:t>
      </w:r>
      <w:r w:rsidR="005F2019">
        <w:t xml:space="preserve">otac je pozvao </w:t>
      </w:r>
      <w:r w:rsidR="00142F03">
        <w:t xml:space="preserve">J. </w:t>
      </w:r>
      <w:r w:rsidR="005F2019">
        <w:t>koji je</w:t>
      </w:r>
      <w:r w:rsidR="00993B54" w:rsidRPr="00993B54">
        <w:t xml:space="preserve"> brzo došao u restoran. U razgovoru je bilo povišenih tonova, ali se </w:t>
      </w:r>
      <w:r w:rsidR="00142F03">
        <w:t xml:space="preserve">J. </w:t>
      </w:r>
      <w:r w:rsidR="00993B54" w:rsidRPr="00993B54">
        <w:t>cijelo vrijeme pravio da ne zna o čemu se radi i da se ne sjeća događaja od prethodne večeri</w:t>
      </w:r>
      <w:r w:rsidR="005F2019">
        <w:t xml:space="preserve"> i</w:t>
      </w:r>
      <w:r w:rsidR="00993B54" w:rsidRPr="00993B54">
        <w:t xml:space="preserve"> </w:t>
      </w:r>
      <w:r w:rsidR="00142F03">
        <w:t xml:space="preserve">J. </w:t>
      </w:r>
      <w:r w:rsidR="00993B54" w:rsidRPr="00993B54">
        <w:t>je molio da ne raskidaju suradnju s njim, jer hrani majku i plaća stan</w:t>
      </w:r>
      <w:r w:rsidR="005F2019">
        <w:t xml:space="preserve"> ali o</w:t>
      </w:r>
      <w:r w:rsidR="00993B54" w:rsidRPr="00993B54">
        <w:t xml:space="preserve">tac je govorio da neće pristati na to, </w:t>
      </w:r>
      <w:r w:rsidR="00993B54" w:rsidRPr="00993B54">
        <w:lastRenderedPageBreak/>
        <w:t>te da će raskinuti ugovor, jer ne želi imati posla s njim</w:t>
      </w:r>
      <w:r w:rsidR="005F2019">
        <w:t>,t</w:t>
      </w:r>
      <w:r w:rsidR="00993B54" w:rsidRPr="00993B54">
        <w:t xml:space="preserve">o je trajalo dvadesetak minuta, i nakon toga su </w:t>
      </w:r>
      <w:r w:rsidR="00142F03">
        <w:t xml:space="preserve">J. </w:t>
      </w:r>
      <w:r w:rsidR="00993B54" w:rsidRPr="00993B54">
        <w:t xml:space="preserve">ispratili s plaže. </w:t>
      </w:r>
      <w:r w:rsidR="00142F03">
        <w:t>L. Š.</w:t>
      </w:r>
      <w:r w:rsidR="00993B54" w:rsidRPr="00993B54">
        <w:t xml:space="preserve">, </w:t>
      </w:r>
      <w:r w:rsidR="00142F03">
        <w:t xml:space="preserve">D. A. </w:t>
      </w:r>
      <w:r w:rsidR="00993B54" w:rsidRPr="00993B54">
        <w:t xml:space="preserve">i </w:t>
      </w:r>
      <w:r w:rsidR="00142F03">
        <w:t xml:space="preserve">D. B. </w:t>
      </w:r>
      <w:r w:rsidR="00993B54" w:rsidRPr="00993B54">
        <w:t xml:space="preserve">su bili na terasi kada je </w:t>
      </w:r>
      <w:r w:rsidR="00142F03">
        <w:t xml:space="preserve">J. </w:t>
      </w:r>
      <w:r w:rsidR="00993B54" w:rsidRPr="00993B54">
        <w:t>došao u restoran</w:t>
      </w:r>
      <w:r w:rsidR="005F2019">
        <w:t>.</w:t>
      </w:r>
      <w:r w:rsidR="00993B54" w:rsidRPr="00993B54">
        <w:t xml:space="preserve"> nije dolazio u fizički sukob s </w:t>
      </w:r>
      <w:r w:rsidR="00142F03">
        <w:t xml:space="preserve">J. </w:t>
      </w:r>
      <w:r w:rsidR="00993B54" w:rsidRPr="00993B54">
        <w:t xml:space="preserve">i nisu od njega tražili 15.000,00 eura niti ključeve vozila. </w:t>
      </w:r>
    </w:p>
    <w:p w:rsidR="005F2019" w:rsidRDefault="005F2019" w:rsidP="00097352">
      <w:pPr>
        <w:ind w:firstLine="708"/>
        <w:jc w:val="both"/>
      </w:pPr>
    </w:p>
    <w:p w:rsidR="00993B54" w:rsidRPr="00993B54" w:rsidRDefault="001E7078" w:rsidP="00097352">
      <w:pPr>
        <w:ind w:firstLine="708"/>
        <w:jc w:val="both"/>
      </w:pPr>
      <w:r>
        <w:t xml:space="preserve">Optuženi </w:t>
      </w:r>
      <w:r w:rsidR="00142F03">
        <w:t xml:space="preserve">I. S. </w:t>
      </w:r>
      <w:r>
        <w:t xml:space="preserve">je ostao pri svojoj obrani od </w:t>
      </w:r>
      <w:r w:rsidR="00097352">
        <w:t xml:space="preserve">21. srpnja 2015. u kojoj </w:t>
      </w:r>
      <w:r w:rsidR="00993B54" w:rsidRPr="00993B54">
        <w:t xml:space="preserve">navodi da je točno da se 18. srpnja našao sa </w:t>
      </w:r>
      <w:r w:rsidR="00142F03">
        <w:t>J. K.</w:t>
      </w:r>
      <w:r w:rsidR="005F2019">
        <w:t>,</w:t>
      </w:r>
      <w:r w:rsidR="00993B54" w:rsidRPr="00993B54">
        <w:t xml:space="preserve"> </w:t>
      </w:r>
      <w:r w:rsidR="005F2019">
        <w:t>p</w:t>
      </w:r>
      <w:r w:rsidR="00993B54" w:rsidRPr="00993B54">
        <w:t>rethodno su na terasi bili sin, supruga i on</w:t>
      </w:r>
      <w:r w:rsidR="005F2019">
        <w:t xml:space="preserve"> i s</w:t>
      </w:r>
      <w:r w:rsidR="00993B54" w:rsidRPr="00993B54">
        <w:t>in mu se požalio da je imao sukob sa jednom osobom koja ga je prolila pićem i hvatala za vrat, pozvao je tu osobu da dođe pokupiti stvari jer želi s njim prekinuti suradnju. U međuvremenu je s terase otišla supruga kojoj je on rekao da napiše pismo njegovoj kompaniji da prekidaju suradnju</w:t>
      </w:r>
      <w:r w:rsidR="008C1C46">
        <w:t>, a u</w:t>
      </w:r>
      <w:r w:rsidR="00993B54" w:rsidRPr="00993B54">
        <w:t xml:space="preserve"> međuvremenu je došao </w:t>
      </w:r>
      <w:r w:rsidR="00142F03">
        <w:t>J. K.</w:t>
      </w:r>
      <w:r w:rsidR="005F2019">
        <w:t>, s</w:t>
      </w:r>
      <w:r w:rsidR="00993B54" w:rsidRPr="00993B54">
        <w:t>jedali su u blizini šanka i počeli razgovor</w:t>
      </w:r>
      <w:r w:rsidR="005F2019">
        <w:t xml:space="preserve"> koji </w:t>
      </w:r>
      <w:r w:rsidR="00993B54" w:rsidRPr="00993B54">
        <w:t>je bio ''živčan''</w:t>
      </w:r>
      <w:r w:rsidR="005F2019">
        <w:t xml:space="preserve"> .</w:t>
      </w:r>
      <w:r w:rsidR="00993B54" w:rsidRPr="00993B54">
        <w:t xml:space="preserve"> </w:t>
      </w:r>
      <w:r w:rsidR="00142F03">
        <w:t xml:space="preserve">J. </w:t>
      </w:r>
      <w:r w:rsidR="00993B54" w:rsidRPr="00993B54">
        <w:t>je rekao da firma za koju radi hrani sina i njegovu obitelj, pa je on provjerio i vidio da su od njih naplatili svega 400,00 kuna.. Navodi da je razgovora bilo, ali udaranja nije bilo</w:t>
      </w:r>
      <w:r w:rsidR="005F2019">
        <w:t>, te da je</w:t>
      </w:r>
      <w:r w:rsidR="00993B54" w:rsidRPr="00993B54">
        <w:t xml:space="preserve"> </w:t>
      </w:r>
      <w:r w:rsidR="005F2019">
        <w:t>n</w:t>
      </w:r>
      <w:r w:rsidR="00993B54" w:rsidRPr="00993B54">
        <w:t xml:space="preserve">emoguće da se </w:t>
      </w:r>
      <w:r w:rsidR="005F2019">
        <w:t>to</w:t>
      </w:r>
      <w:r w:rsidR="00993B54" w:rsidRPr="00993B54">
        <w:t xml:space="preserve"> dogodilo u vrijeme kada je tu bilo oko 100 ljudi i da se pritom nije ništa razbilo. </w:t>
      </w:r>
      <w:r w:rsidR="00142F03">
        <w:t xml:space="preserve">J. </w:t>
      </w:r>
      <w:r w:rsidR="00993B54" w:rsidRPr="00993B54">
        <w:t xml:space="preserve">je tražio da se povuče ta poruka kako on ne bi izgubio posao, jer ima bolesnu majku, </w:t>
      </w:r>
      <w:r w:rsidR="005F2019">
        <w:t>u</w:t>
      </w:r>
      <w:r w:rsidR="00993B54" w:rsidRPr="00993B54">
        <w:t xml:space="preserve">natoč tome, nije htio povući odluku i rekao je </w:t>
      </w:r>
      <w:r w:rsidR="00142F03">
        <w:t xml:space="preserve">J. </w:t>
      </w:r>
      <w:r w:rsidR="00993B54" w:rsidRPr="00993B54">
        <w:t>da mora snositi posljedice</w:t>
      </w:r>
      <w:r w:rsidR="005F2019">
        <w:t xml:space="preserve"> i nakon toga </w:t>
      </w:r>
      <w:r w:rsidR="00993B54" w:rsidRPr="00993B54">
        <w:t xml:space="preserve">su ga </w:t>
      </w:r>
      <w:r w:rsidR="005F2019">
        <w:t xml:space="preserve">otpratili. Nadalje, navodi da je </w:t>
      </w:r>
      <w:r w:rsidR="00142F03">
        <w:t xml:space="preserve">J. </w:t>
      </w:r>
      <w:r w:rsidR="005F2019">
        <w:t xml:space="preserve">snažna </w:t>
      </w:r>
      <w:r w:rsidR="003E330E">
        <w:t>osoba</w:t>
      </w:r>
      <w:r w:rsidR="00993B54" w:rsidRPr="00993B54">
        <w:t xml:space="preserve">, dok on ne može hodati uz stepenice. </w:t>
      </w:r>
    </w:p>
    <w:p w:rsidR="00993B54" w:rsidRPr="00993B54" w:rsidRDefault="00993B54" w:rsidP="00993B54">
      <w:pPr>
        <w:jc w:val="both"/>
      </w:pPr>
    </w:p>
    <w:p w:rsidR="001E7078" w:rsidRDefault="00EE04DD" w:rsidP="007C0075">
      <w:pPr>
        <w:ind w:firstLine="708"/>
        <w:jc w:val="both"/>
      </w:pPr>
      <w:r>
        <w:t>O</w:t>
      </w:r>
      <w:r w:rsidR="001E7078">
        <w:t xml:space="preserve">ptuženici </w:t>
      </w:r>
      <w:r>
        <w:t xml:space="preserve">su </w:t>
      </w:r>
      <w:r w:rsidR="001E7078">
        <w:t xml:space="preserve">iskoristili svoje zakonsko pravo i </w:t>
      </w:r>
      <w:r>
        <w:t xml:space="preserve">prilikom ispitivanja pred ODO-m su </w:t>
      </w:r>
      <w:r w:rsidR="001E7078">
        <w:t xml:space="preserve">odgovarali </w:t>
      </w:r>
      <w:r>
        <w:t xml:space="preserve">samo na </w:t>
      </w:r>
      <w:r w:rsidR="001E7078">
        <w:t>pitanja</w:t>
      </w:r>
      <w:r>
        <w:t xml:space="preserve"> svojih branitelja, odnosno na glavnoj raspravi nisu odgovarali na pitanja.</w:t>
      </w:r>
      <w:r w:rsidR="001E7078">
        <w:t xml:space="preserve"> </w:t>
      </w:r>
    </w:p>
    <w:p w:rsidR="001E7078" w:rsidRDefault="001E7078" w:rsidP="007C0075">
      <w:pPr>
        <w:ind w:firstLine="708"/>
        <w:jc w:val="both"/>
      </w:pPr>
    </w:p>
    <w:p w:rsidR="00EE04DD" w:rsidRDefault="00EE04DD" w:rsidP="007C0075">
      <w:pPr>
        <w:ind w:firstLine="708"/>
        <w:jc w:val="both"/>
      </w:pPr>
      <w:r>
        <w:t xml:space="preserve">Sud iskaze svjedoka </w:t>
      </w:r>
      <w:r w:rsidR="00142F03">
        <w:t>E. A.</w:t>
      </w:r>
      <w:r>
        <w:t xml:space="preserve">, </w:t>
      </w:r>
      <w:r w:rsidR="00142F03">
        <w:t xml:space="preserve">L. Š. </w:t>
      </w:r>
      <w:r>
        <w:t xml:space="preserve">i </w:t>
      </w:r>
      <w:r w:rsidR="00142F03">
        <w:t>K. S.</w:t>
      </w:r>
      <w:r>
        <w:t xml:space="preserve">, kao i obrane optuženika </w:t>
      </w:r>
      <w:r w:rsidR="00142F03">
        <w:t xml:space="preserve">T. S. </w:t>
      </w:r>
      <w:r>
        <w:t xml:space="preserve">i </w:t>
      </w:r>
      <w:r w:rsidR="00142F03">
        <w:t xml:space="preserve">I. S. </w:t>
      </w:r>
      <w:r>
        <w:t>smatra neistinitim, obzirom da s</w:t>
      </w:r>
      <w:r w:rsidR="0008790B">
        <w:t>u</w:t>
      </w:r>
      <w:r>
        <w:t xml:space="preserve"> navedeni iskazi međusobno proturječni.</w:t>
      </w:r>
    </w:p>
    <w:p w:rsidR="00EE04DD" w:rsidRDefault="00EE04DD" w:rsidP="007C0075">
      <w:pPr>
        <w:ind w:firstLine="708"/>
        <w:jc w:val="both"/>
      </w:pPr>
    </w:p>
    <w:p w:rsidR="00A661DF" w:rsidRDefault="00EE04DD" w:rsidP="007C0075">
      <w:pPr>
        <w:ind w:firstLine="708"/>
        <w:jc w:val="both"/>
      </w:pPr>
      <w:r>
        <w:t xml:space="preserve"> </w:t>
      </w:r>
      <w:r w:rsidR="00934197">
        <w:t xml:space="preserve">Tako </w:t>
      </w:r>
      <w:r w:rsidR="00934197">
        <w:tab/>
        <w:t xml:space="preserve">svjedok </w:t>
      </w:r>
      <w:r w:rsidR="00142F03">
        <w:t xml:space="preserve">A. </w:t>
      </w:r>
      <w:r w:rsidR="00934197">
        <w:t xml:space="preserve">navodi da je </w:t>
      </w:r>
      <w:r w:rsidR="00142F03">
        <w:t xml:space="preserve">K. S. </w:t>
      </w:r>
      <w:r w:rsidR="0008790B">
        <w:t xml:space="preserve">bila cijelo vrijeme na plaži i nakon što su </w:t>
      </w:r>
      <w:r w:rsidR="00142F03">
        <w:t xml:space="preserve">S. </w:t>
      </w:r>
      <w:r w:rsidR="0008790B">
        <w:t xml:space="preserve">i </w:t>
      </w:r>
      <w:r w:rsidR="00142F03">
        <w:t xml:space="preserve">K. </w:t>
      </w:r>
      <w:r w:rsidR="0008790B">
        <w:t>krenuli prema izlazu s plaže,</w:t>
      </w:r>
      <w:r w:rsidR="00934197">
        <w:t xml:space="preserve"> dok svjedok </w:t>
      </w:r>
      <w:r w:rsidR="00142F03">
        <w:t xml:space="preserve">Š. </w:t>
      </w:r>
      <w:r w:rsidR="00934197">
        <w:t xml:space="preserve">navodi da se </w:t>
      </w:r>
      <w:r w:rsidR="00142F03">
        <w:t xml:space="preserve">K. S. </w:t>
      </w:r>
      <w:r w:rsidR="00934197">
        <w:t xml:space="preserve">u jednom trenutku ustala i otišla od njih. Isto tako navodi i </w:t>
      </w:r>
      <w:r w:rsidR="00142F03">
        <w:t xml:space="preserve">K. S. </w:t>
      </w:r>
      <w:r w:rsidR="00934197">
        <w:t>da se u jednom trenutku ustala i otišla od njih i to kada s</w:t>
      </w:r>
      <w:r w:rsidR="0008790B">
        <w:t>u</w:t>
      </w:r>
      <w:r w:rsidR="00934197">
        <w:t xml:space="preserve"> </w:t>
      </w:r>
      <w:r w:rsidR="00142F03">
        <w:t xml:space="preserve">T. </w:t>
      </w:r>
      <w:r w:rsidR="00934197">
        <w:t xml:space="preserve">i </w:t>
      </w:r>
      <w:r w:rsidR="00142F03">
        <w:t xml:space="preserve">I. </w:t>
      </w:r>
      <w:r w:rsidR="00934197">
        <w:t xml:space="preserve">otišli ispratiti </w:t>
      </w:r>
      <w:proofErr w:type="spellStart"/>
      <w:r w:rsidR="00142F03">
        <w:t>K.</w:t>
      </w:r>
      <w:proofErr w:type="spellEnd"/>
      <w:r w:rsidR="00934197">
        <w:t xml:space="preserve">. Optuženi </w:t>
      </w:r>
      <w:r w:rsidR="00142F03">
        <w:t xml:space="preserve">I. S. </w:t>
      </w:r>
      <w:r w:rsidR="00934197">
        <w:t xml:space="preserve">navodi da </w:t>
      </w:r>
      <w:r w:rsidR="00A661DF">
        <w:t xml:space="preserve">je njegova žena otišla, a da je u međuvremenu došao </w:t>
      </w:r>
      <w:r w:rsidR="00142F03">
        <w:t>K.</w:t>
      </w:r>
      <w:r w:rsidR="00A661DF">
        <w:t xml:space="preserve">, dok o tome  optuženi </w:t>
      </w:r>
      <w:r w:rsidR="00142F03">
        <w:t xml:space="preserve">T. S. </w:t>
      </w:r>
      <w:r w:rsidR="00A661DF">
        <w:t>ništa ne govori.</w:t>
      </w:r>
    </w:p>
    <w:p w:rsidR="00A661DF" w:rsidRDefault="00A661DF" w:rsidP="007C0075">
      <w:pPr>
        <w:ind w:firstLine="708"/>
        <w:jc w:val="both"/>
      </w:pPr>
    </w:p>
    <w:p w:rsidR="00A661DF" w:rsidRDefault="00A661DF" w:rsidP="007C0075">
      <w:pPr>
        <w:ind w:firstLine="708"/>
        <w:jc w:val="both"/>
      </w:pPr>
      <w:r>
        <w:t xml:space="preserve">Zatim optuženi </w:t>
      </w:r>
      <w:r w:rsidR="00142F03">
        <w:t xml:space="preserve">T. S. </w:t>
      </w:r>
      <w:r>
        <w:t xml:space="preserve">u svojoj obrani navodi da, dok je pričao što mu se sinoć dogodilo tu bili njegovi roditelji, sestra i on, dok optuženi </w:t>
      </w:r>
      <w:r w:rsidR="00142F03">
        <w:t xml:space="preserve">I. S. </w:t>
      </w:r>
      <w:r>
        <w:t xml:space="preserve">navodi da su u to vrijeme bili samo </w:t>
      </w:r>
      <w:r w:rsidR="00142F03">
        <w:t>T.</w:t>
      </w:r>
      <w:r>
        <w:t xml:space="preserve">, </w:t>
      </w:r>
      <w:r w:rsidR="00142F03">
        <w:t xml:space="preserve">K. </w:t>
      </w:r>
      <w:r>
        <w:t>i on.</w:t>
      </w:r>
    </w:p>
    <w:p w:rsidR="00A661DF" w:rsidRDefault="00A661DF" w:rsidP="007C0075">
      <w:pPr>
        <w:ind w:firstLine="708"/>
        <w:jc w:val="both"/>
      </w:pPr>
    </w:p>
    <w:p w:rsidR="00A661DF" w:rsidRDefault="00A661DF" w:rsidP="007C0075">
      <w:pPr>
        <w:ind w:firstLine="708"/>
        <w:jc w:val="both"/>
      </w:pPr>
      <w:r>
        <w:t xml:space="preserve">Zatim i </w:t>
      </w:r>
      <w:r w:rsidR="00142F03">
        <w:t xml:space="preserve">T. </w:t>
      </w:r>
      <w:r>
        <w:t xml:space="preserve">i </w:t>
      </w:r>
      <w:r w:rsidR="00142F03">
        <w:t xml:space="preserve">I. S. </w:t>
      </w:r>
      <w:r>
        <w:t xml:space="preserve">u svojim obranama navode da je </w:t>
      </w:r>
      <w:r w:rsidR="00142F03">
        <w:t xml:space="preserve">I. S. </w:t>
      </w:r>
      <w:r>
        <w:t xml:space="preserve">tražio raskid ugovora s </w:t>
      </w:r>
      <w:r w:rsidR="00142F03">
        <w:t>J. K.</w:t>
      </w:r>
      <w:r>
        <w:t xml:space="preserve">, dok u svom iskazu </w:t>
      </w:r>
      <w:r w:rsidR="00142F03">
        <w:t xml:space="preserve">K. S. </w:t>
      </w:r>
      <w:r>
        <w:t xml:space="preserve">navodi da je ona rekla </w:t>
      </w:r>
      <w:r w:rsidR="00142F03">
        <w:t xml:space="preserve">J. K. </w:t>
      </w:r>
      <w:r>
        <w:t xml:space="preserve">da ne želi više raditi s njim. </w:t>
      </w:r>
    </w:p>
    <w:p w:rsidR="00A661DF" w:rsidRDefault="00A661DF" w:rsidP="007C0075">
      <w:pPr>
        <w:ind w:firstLine="708"/>
        <w:jc w:val="both"/>
      </w:pPr>
    </w:p>
    <w:p w:rsidR="00A661DF" w:rsidRDefault="0008790B" w:rsidP="00A661DF">
      <w:pPr>
        <w:ind w:firstLine="708"/>
        <w:jc w:val="both"/>
      </w:pPr>
      <w:r>
        <w:t>Nadalje</w:t>
      </w:r>
      <w:r w:rsidR="00A661DF">
        <w:t xml:space="preserve">, svjedok </w:t>
      </w:r>
      <w:r w:rsidR="00142F03">
        <w:t xml:space="preserve">E. A. </w:t>
      </w:r>
      <w:r w:rsidR="00A661DF">
        <w:t xml:space="preserve">opisujući unutrašnjost restorana navodi da </w:t>
      </w:r>
      <w:r w:rsidR="00EA3F5F">
        <w:t xml:space="preserve">se prostor </w:t>
      </w:r>
      <w:r w:rsidR="00A661DF">
        <w:t>iznad kuhinje ne vidi, odnosno vidi se dio prostora, s</w:t>
      </w:r>
      <w:r w:rsidR="00EA3F5F">
        <w:t>amo sa ulaznih vrata u restoran</w:t>
      </w:r>
      <w:r w:rsidR="00A661DF">
        <w:t>, te da je galerija omeđe</w:t>
      </w:r>
      <w:r w:rsidR="00EA3F5F">
        <w:t xml:space="preserve">na zidom visokim 1 metar, dok svjedok </w:t>
      </w:r>
      <w:r w:rsidR="00142F03">
        <w:t xml:space="preserve">L. Š. </w:t>
      </w:r>
      <w:r w:rsidR="00EA3F5F">
        <w:t>navodi da se</w:t>
      </w:r>
      <w:r w:rsidR="00EA3F5F" w:rsidRPr="00EA3F5F">
        <w:t xml:space="preserve"> </w:t>
      </w:r>
      <w:r w:rsidR="00EA3F5F">
        <w:t>iznad kuhinje nalazi galerija, koja je renovirana prije dvije godine, da je galerija sada poluzatvorena,  a prije je bila otvorenog tipa i postojala je drvena ograda kroz koju se mogao vidjeti prostor galerije.</w:t>
      </w:r>
    </w:p>
    <w:p w:rsidR="0008790B" w:rsidRDefault="0008790B" w:rsidP="005747DF">
      <w:pPr>
        <w:jc w:val="both"/>
      </w:pPr>
    </w:p>
    <w:p w:rsidR="00B46FB3" w:rsidRDefault="0008790B" w:rsidP="005747DF">
      <w:pPr>
        <w:jc w:val="both"/>
      </w:pPr>
      <w:r>
        <w:tab/>
        <w:t xml:space="preserve">Sud smatra da osobe koje iskazuju istinito, mogu u svom iskazu pogriješiti u nekim manjim, nebitnim detaljima, međutim, u konkretnom slučaju svjedoci </w:t>
      </w:r>
      <w:r w:rsidR="00142F03">
        <w:t>A.</w:t>
      </w:r>
      <w:r>
        <w:t xml:space="preserve">, </w:t>
      </w:r>
      <w:r w:rsidR="00142F03">
        <w:t>Š.</w:t>
      </w:r>
      <w:r>
        <w:t xml:space="preserve">, </w:t>
      </w:r>
      <w:r w:rsidR="00142F03">
        <w:lastRenderedPageBreak/>
        <w:t xml:space="preserve">K. S. </w:t>
      </w:r>
      <w:r>
        <w:t xml:space="preserve">i optuženici </w:t>
      </w:r>
      <w:r w:rsidR="00142F03">
        <w:t xml:space="preserve">T. </w:t>
      </w:r>
      <w:r>
        <w:t xml:space="preserve">i </w:t>
      </w:r>
      <w:r w:rsidR="00142F03">
        <w:t xml:space="preserve">I. S. </w:t>
      </w:r>
      <w:r>
        <w:t xml:space="preserve">potpuno suprotno iskazuju o bitnim detaljima. Naime, tko je sjedao s </w:t>
      </w:r>
      <w:r w:rsidR="00142F03">
        <w:t>J. K.</w:t>
      </w:r>
      <w:r>
        <w:t xml:space="preserve">, </w:t>
      </w:r>
      <w:r w:rsidR="00B46FB3">
        <w:t xml:space="preserve">zatim tko je </w:t>
      </w:r>
      <w:r w:rsidR="00142F03">
        <w:t xml:space="preserve">K. </w:t>
      </w:r>
      <w:r w:rsidR="00B46FB3">
        <w:t>rekao da prekidaju suradnju predstavljaju bitne elemente razgovora, koji se ne zaboravljaju, ukoliko osoba istinito iskazuje.</w:t>
      </w:r>
    </w:p>
    <w:p w:rsidR="00B46FB3" w:rsidRDefault="00B46FB3" w:rsidP="005747DF">
      <w:pPr>
        <w:jc w:val="both"/>
      </w:pPr>
    </w:p>
    <w:p w:rsidR="00B46FB3" w:rsidRDefault="00B46FB3" w:rsidP="005747DF">
      <w:pPr>
        <w:jc w:val="both"/>
      </w:pPr>
      <w:r>
        <w:tab/>
        <w:t xml:space="preserve">Isto tako, </w:t>
      </w:r>
      <w:r w:rsidR="00142F03">
        <w:t xml:space="preserve">T. S. </w:t>
      </w:r>
      <w:r>
        <w:t xml:space="preserve">u svojoj obrani navodi da su na terasi, kada je došao </w:t>
      </w:r>
      <w:r w:rsidR="00142F03">
        <w:t xml:space="preserve">K. </w:t>
      </w:r>
      <w:r>
        <w:t xml:space="preserve">bili </w:t>
      </w:r>
      <w:r w:rsidR="00142F03">
        <w:t>Š.</w:t>
      </w:r>
      <w:r>
        <w:t xml:space="preserve">, </w:t>
      </w:r>
      <w:r w:rsidR="00142F03">
        <w:t xml:space="preserve">A. </w:t>
      </w:r>
      <w:r>
        <w:t xml:space="preserve">i </w:t>
      </w:r>
      <w:r w:rsidR="00142F03">
        <w:t xml:space="preserve">D. </w:t>
      </w:r>
      <w:proofErr w:type="spellStart"/>
      <w:r w:rsidR="00142F03">
        <w:t>B.</w:t>
      </w:r>
      <w:proofErr w:type="spellEnd"/>
      <w:r>
        <w:t xml:space="preserve">. U svojim iskazima </w:t>
      </w:r>
      <w:r w:rsidR="00142F03">
        <w:t xml:space="preserve">Š. </w:t>
      </w:r>
      <w:r>
        <w:t xml:space="preserve">i </w:t>
      </w:r>
      <w:r w:rsidR="00142F03">
        <w:t xml:space="preserve">A. </w:t>
      </w:r>
      <w:r>
        <w:t xml:space="preserve">ne spominju </w:t>
      </w:r>
      <w:r w:rsidR="00142F03">
        <w:t>D. B.</w:t>
      </w:r>
      <w:r>
        <w:t xml:space="preserve">, a sam svjedok </w:t>
      </w:r>
      <w:r w:rsidR="00142F03">
        <w:t xml:space="preserve">D. B. </w:t>
      </w:r>
      <w:r>
        <w:t xml:space="preserve">navodi da ne poznaje </w:t>
      </w:r>
      <w:r w:rsidR="00142F03">
        <w:t xml:space="preserve">J. K. </w:t>
      </w:r>
      <w:r>
        <w:t>i da ne nema nikakvih saznanja u vezi navodne iznude.</w:t>
      </w:r>
    </w:p>
    <w:p w:rsidR="005747DF" w:rsidRDefault="00B46FB3" w:rsidP="005747DF">
      <w:pPr>
        <w:jc w:val="both"/>
      </w:pPr>
      <w:r>
        <w:t xml:space="preserve">  </w:t>
      </w:r>
      <w:r w:rsidR="0008790B">
        <w:t xml:space="preserve"> </w:t>
      </w:r>
      <w:r w:rsidR="005747DF">
        <w:t xml:space="preserve"> </w:t>
      </w:r>
    </w:p>
    <w:p w:rsidR="00B46FB3" w:rsidRDefault="00B46FB3" w:rsidP="005747DF">
      <w:pPr>
        <w:jc w:val="both"/>
      </w:pPr>
      <w:r>
        <w:tab/>
        <w:t xml:space="preserve">Sud iskaz svjedoka </w:t>
      </w:r>
      <w:r w:rsidR="00142F03">
        <w:t xml:space="preserve">D. B. </w:t>
      </w:r>
      <w:r>
        <w:t xml:space="preserve">smatra istinitim, u kojem navodi da mu je </w:t>
      </w:r>
      <w:r w:rsidR="00142F03">
        <w:t xml:space="preserve">T. S. </w:t>
      </w:r>
      <w:r>
        <w:t xml:space="preserve">u </w:t>
      </w:r>
      <w:r w:rsidR="00142F03">
        <w:t xml:space="preserve">S. </w:t>
      </w:r>
      <w:r>
        <w:t xml:space="preserve">rekao da ga je predložio za svjedoka i da bi trebali dogovoriti i pripremiti svjedočenje. Naime, ovaj svjedok nema saznanja da je predložen za svjedoka, niti to može znati, ukoliko mu to </w:t>
      </w:r>
      <w:r w:rsidR="00142F03">
        <w:t xml:space="preserve">T. S. </w:t>
      </w:r>
      <w:r>
        <w:t>nije rekao, a da je predložen za svjedoka, vidljivo je iz odgovora na optužnicu od 9. studenog. 2015.</w:t>
      </w:r>
    </w:p>
    <w:p w:rsidR="00B46FB3" w:rsidRDefault="00B46FB3" w:rsidP="005747DF">
      <w:pPr>
        <w:jc w:val="both"/>
      </w:pPr>
    </w:p>
    <w:p w:rsidR="00DB0E14" w:rsidRDefault="00B46FB3" w:rsidP="00B46FB3">
      <w:pPr>
        <w:ind w:firstLine="708"/>
        <w:jc w:val="both"/>
      </w:pPr>
      <w:r>
        <w:t>Uzimajući u obzir</w:t>
      </w:r>
      <w:r w:rsidR="00DB0E14">
        <w:t xml:space="preserve"> međusobne suprotnosti između iskaza navedenih svjedoka i obrane optuženih, sud smatra neistinitim iskaze svjedoka </w:t>
      </w:r>
      <w:r w:rsidR="00142F03">
        <w:t>E. A.</w:t>
      </w:r>
      <w:r w:rsidR="00DB0E14">
        <w:t xml:space="preserve">, </w:t>
      </w:r>
      <w:r w:rsidR="00142F03">
        <w:t xml:space="preserve">L. Š. </w:t>
      </w:r>
      <w:r w:rsidR="00DB0E14">
        <w:t xml:space="preserve">i </w:t>
      </w:r>
      <w:r w:rsidR="00142F03">
        <w:t xml:space="preserve">K. S. </w:t>
      </w:r>
      <w:r w:rsidR="00DB0E14">
        <w:t xml:space="preserve">u kojima navode da su </w:t>
      </w:r>
      <w:r w:rsidR="00142F03">
        <w:t xml:space="preserve">T. </w:t>
      </w:r>
      <w:r w:rsidR="00DB0E14">
        <w:t xml:space="preserve">i </w:t>
      </w:r>
      <w:r w:rsidR="00142F03">
        <w:t xml:space="preserve">I. S. </w:t>
      </w:r>
      <w:r w:rsidR="00DB0E14">
        <w:t xml:space="preserve">sjedali na terasi restorana s </w:t>
      </w:r>
      <w:r w:rsidR="00142F03">
        <w:t>J. K.</w:t>
      </w:r>
      <w:r w:rsidR="00DB0E14">
        <w:t xml:space="preserve">, kao i obrane optuženika </w:t>
      </w:r>
      <w:r w:rsidR="00142F03">
        <w:t xml:space="preserve">T. </w:t>
      </w:r>
      <w:r w:rsidR="00DB0E14">
        <w:t xml:space="preserve">i </w:t>
      </w:r>
      <w:r w:rsidR="00142F03">
        <w:t>I. S.</w:t>
      </w:r>
      <w:r w:rsidR="00DB0E14">
        <w:t xml:space="preserve">, u kojima navode da su razgovor s </w:t>
      </w:r>
      <w:r w:rsidR="00142F03">
        <w:t xml:space="preserve">K. </w:t>
      </w:r>
      <w:r w:rsidR="00DB0E14">
        <w:t xml:space="preserve">vodili na terasi restorana, da tom prilikom nije bilo fizičkog sukoba s </w:t>
      </w:r>
      <w:r w:rsidR="00142F03">
        <w:t>J. K.</w:t>
      </w:r>
      <w:r w:rsidR="00DB0E14">
        <w:t>, niti je od njega traženo 15.000,00 eura, niti ključevi vozila.</w:t>
      </w:r>
      <w:r w:rsidR="00DB0E14">
        <w:tab/>
      </w:r>
    </w:p>
    <w:p w:rsidR="00DB0E14" w:rsidRDefault="00DB0E14" w:rsidP="00B46FB3">
      <w:pPr>
        <w:ind w:firstLine="708"/>
        <w:jc w:val="both"/>
      </w:pPr>
    </w:p>
    <w:p w:rsidR="005747DF" w:rsidRDefault="00DB0E14" w:rsidP="00B46FB3">
      <w:pPr>
        <w:ind w:firstLine="708"/>
        <w:jc w:val="both"/>
      </w:pPr>
      <w:r>
        <w:t xml:space="preserve">Sud također smatra neistinitim navedene iskaze svjedoka i obrane optuženika i iz razloga što su isti u suprotnosti s iskazom oštećenog </w:t>
      </w:r>
      <w:r w:rsidR="00142F03">
        <w:t xml:space="preserve">J. </w:t>
      </w:r>
      <w:proofErr w:type="spellStart"/>
      <w:r w:rsidR="00142F03">
        <w:t>K.</w:t>
      </w:r>
      <w:proofErr w:type="spellEnd"/>
      <w:r w:rsidR="000E417C">
        <w:t xml:space="preserve">. Svjedoci </w:t>
      </w:r>
      <w:r w:rsidR="00142F03">
        <w:t xml:space="preserve">Š. </w:t>
      </w:r>
      <w:r w:rsidR="000E417C">
        <w:t xml:space="preserve">i </w:t>
      </w:r>
      <w:r w:rsidR="00142F03">
        <w:t xml:space="preserve">A. </w:t>
      </w:r>
      <w:r w:rsidR="000E417C">
        <w:t xml:space="preserve">nisu vidjeli ozljede na </w:t>
      </w:r>
      <w:r w:rsidR="00142F03">
        <w:t xml:space="preserve">K. </w:t>
      </w:r>
      <w:r w:rsidR="000E417C">
        <w:t>kada je izlazio s plaže, međutim</w:t>
      </w:r>
      <w:r>
        <w:t xml:space="preserve"> sud doista ne vidi </w:t>
      </w:r>
      <w:r w:rsidR="000E417C">
        <w:t xml:space="preserve">mogućnost gdje je </w:t>
      </w:r>
      <w:r w:rsidR="00142F03">
        <w:t xml:space="preserve">J. K. </w:t>
      </w:r>
      <w:r w:rsidR="000E417C">
        <w:t xml:space="preserve">mogao zaprimiti navedene ozljede, na putu od plaže do kuće </w:t>
      </w:r>
      <w:r w:rsidR="00142F03">
        <w:t xml:space="preserve">L. </w:t>
      </w:r>
      <w:proofErr w:type="spellStart"/>
      <w:r w:rsidR="00142F03">
        <w:t>Đ.</w:t>
      </w:r>
      <w:proofErr w:type="spellEnd"/>
      <w:r w:rsidR="000E417C">
        <w:t xml:space="preserve">. </w:t>
      </w:r>
      <w:r>
        <w:t xml:space="preserve">   </w:t>
      </w:r>
      <w:r w:rsidR="00B46FB3">
        <w:t xml:space="preserve">   </w:t>
      </w:r>
    </w:p>
    <w:p w:rsidR="00A6685D" w:rsidRDefault="00A6685D" w:rsidP="00A6685D">
      <w:pPr>
        <w:ind w:firstLine="705"/>
        <w:jc w:val="both"/>
        <w:rPr>
          <w:lang w:eastAsia="ar-SA"/>
        </w:rPr>
      </w:pPr>
    </w:p>
    <w:p w:rsidR="002A27A2" w:rsidRDefault="000E417C" w:rsidP="00440CFC">
      <w:pPr>
        <w:ind w:firstLine="708"/>
        <w:jc w:val="both"/>
        <w:rPr>
          <w:lang w:eastAsia="ar-SA"/>
        </w:rPr>
      </w:pPr>
      <w:r>
        <w:t>Stoga, n</w:t>
      </w:r>
      <w:r w:rsidR="00A6685D" w:rsidRPr="007543A7">
        <w:t>akon cjelokupne analize svih navedenih dokaza kao i obrane optužen</w:t>
      </w:r>
      <w:r w:rsidR="000840BC">
        <w:t>ih,</w:t>
      </w:r>
      <w:r w:rsidR="00A6685D" w:rsidRPr="007543A7">
        <w:t xml:space="preserve"> sud nalazi kako je u cijelosti utvrđeno i dokazano da </w:t>
      </w:r>
      <w:r w:rsidR="000840BC">
        <w:t>su</w:t>
      </w:r>
      <w:r w:rsidR="00A6685D" w:rsidRPr="007543A7">
        <w:t xml:space="preserve"> optužen</w:t>
      </w:r>
      <w:r w:rsidR="000840BC">
        <w:t>ici</w:t>
      </w:r>
      <w:r w:rsidR="00A6685D" w:rsidRPr="007543A7">
        <w:t xml:space="preserve"> </w:t>
      </w:r>
      <w:r w:rsidR="00142F03">
        <w:t xml:space="preserve">T. S. </w:t>
      </w:r>
      <w:r w:rsidR="000840BC">
        <w:t xml:space="preserve">i </w:t>
      </w:r>
      <w:r w:rsidR="00142F03">
        <w:t>I. S.</w:t>
      </w:r>
      <w:r w:rsidR="000840BC">
        <w:t xml:space="preserve">, </w:t>
      </w:r>
      <w:r w:rsidR="00142F03">
        <w:t xml:space="preserve">J. K. </w:t>
      </w:r>
      <w:r w:rsidR="000840BC">
        <w:rPr>
          <w:lang w:eastAsia="ar-SA"/>
        </w:rPr>
        <w:t xml:space="preserve">pozvali u ured u konobi, da bi tada dogovorno i zajednički, u nakani pribavljanja nepripadne imovinske koristi, i to </w:t>
      </w:r>
      <w:r w:rsidR="00142F03">
        <w:rPr>
          <w:lang w:eastAsia="ar-SA"/>
        </w:rPr>
        <w:t xml:space="preserve">I. S. </w:t>
      </w:r>
      <w:r w:rsidR="000840BC">
        <w:rPr>
          <w:lang w:eastAsia="ar-SA"/>
        </w:rPr>
        <w:t xml:space="preserve">od </w:t>
      </w:r>
      <w:r w:rsidR="00142F03">
        <w:rPr>
          <w:lang w:eastAsia="ar-SA"/>
        </w:rPr>
        <w:t xml:space="preserve">J. K. </w:t>
      </w:r>
      <w:r w:rsidR="000840BC">
        <w:rPr>
          <w:lang w:eastAsia="ar-SA"/>
        </w:rPr>
        <w:t xml:space="preserve">tražio da mu isplati 15.000,00 eura, zatim rekao da stavi ključeve vozila i mobilni telefon na stol, što je </w:t>
      </w:r>
      <w:r w:rsidR="00142F03">
        <w:rPr>
          <w:lang w:eastAsia="ar-SA"/>
        </w:rPr>
        <w:t xml:space="preserve">J. K. </w:t>
      </w:r>
      <w:r w:rsidR="000840BC">
        <w:rPr>
          <w:lang w:eastAsia="ar-SA"/>
        </w:rPr>
        <w:t xml:space="preserve">i učinio, a </w:t>
      </w:r>
      <w:r w:rsidR="00142F03">
        <w:rPr>
          <w:lang w:eastAsia="ar-SA"/>
        </w:rPr>
        <w:t xml:space="preserve">T. S. </w:t>
      </w:r>
      <w:r w:rsidR="000840BC">
        <w:rPr>
          <w:lang w:eastAsia="ar-SA"/>
        </w:rPr>
        <w:t xml:space="preserve">ga je zatvorenom šakom udario u lijevu stranu lica, a onda ga obojica pitali kolika mu je plaća i da li je kreditno sposoban, da im novac mora davati od plaće, jer da oni imaju svoje ljude koji će se time pozabaviti i koji će dolaziti po novac i nakon čega je </w:t>
      </w:r>
      <w:r w:rsidR="00142F03">
        <w:rPr>
          <w:lang w:eastAsia="ar-SA"/>
        </w:rPr>
        <w:t xml:space="preserve">I. S. </w:t>
      </w:r>
      <w:r w:rsidR="000840BC">
        <w:rPr>
          <w:lang w:eastAsia="ar-SA"/>
        </w:rPr>
        <w:t xml:space="preserve">dva puta udario otvorenim dlanom ruke u predjelu lica </w:t>
      </w:r>
      <w:r w:rsidR="00142F03">
        <w:rPr>
          <w:lang w:eastAsia="ar-SA"/>
        </w:rPr>
        <w:t>J. K.</w:t>
      </w:r>
      <w:r w:rsidR="000840BC">
        <w:rPr>
          <w:lang w:eastAsia="ar-SA"/>
        </w:rPr>
        <w:t xml:space="preserve">, te potom ga oba optuženika udarali šakom po glavi, a </w:t>
      </w:r>
      <w:r w:rsidR="00142F03">
        <w:rPr>
          <w:lang w:eastAsia="ar-SA"/>
        </w:rPr>
        <w:t xml:space="preserve">I. S. </w:t>
      </w:r>
      <w:r w:rsidR="000840BC">
        <w:rPr>
          <w:lang w:eastAsia="ar-SA"/>
        </w:rPr>
        <w:t xml:space="preserve">i dva puta nogom u glavu, za koje vrijeme se </w:t>
      </w:r>
      <w:r w:rsidR="00142F03">
        <w:rPr>
          <w:lang w:eastAsia="ar-SA"/>
        </w:rPr>
        <w:t xml:space="preserve">J. K. </w:t>
      </w:r>
      <w:r w:rsidR="000840BC">
        <w:rPr>
          <w:lang w:eastAsia="ar-SA"/>
        </w:rPr>
        <w:t xml:space="preserve">branio od udaraca sakrivši glavu rukama, od kojih svih udaraca je </w:t>
      </w:r>
      <w:r w:rsidR="00142F03">
        <w:rPr>
          <w:lang w:eastAsia="ar-SA"/>
        </w:rPr>
        <w:t xml:space="preserve">J. K. </w:t>
      </w:r>
      <w:r w:rsidR="000840BC">
        <w:rPr>
          <w:lang w:eastAsia="ar-SA"/>
        </w:rPr>
        <w:t>zadobio krvni podljev lijeve donje vjeđe, te krvni podljev lijeve uške i područja iza uške, što u svojoj ukupnosti predstavlja tjelesnu ozljedu</w:t>
      </w:r>
      <w:r w:rsidR="002A27A2">
        <w:rPr>
          <w:lang w:eastAsia="ar-SA"/>
        </w:rPr>
        <w:t>.</w:t>
      </w:r>
    </w:p>
    <w:p w:rsidR="002A27A2" w:rsidRDefault="002A27A2" w:rsidP="0097689C">
      <w:pPr>
        <w:jc w:val="both"/>
        <w:rPr>
          <w:lang w:eastAsia="ar-SA"/>
        </w:rPr>
      </w:pPr>
    </w:p>
    <w:p w:rsidR="0097689C" w:rsidRDefault="002A27A2" w:rsidP="0097689C">
      <w:pPr>
        <w:jc w:val="both"/>
        <w:rPr>
          <w:rFonts w:eastAsiaTheme="minorHAnsi" w:cstheme="minorBidi"/>
          <w:lang w:eastAsia="en-US"/>
        </w:rPr>
      </w:pPr>
      <w:r>
        <w:rPr>
          <w:lang w:eastAsia="ar-SA"/>
        </w:rPr>
        <w:tab/>
        <w:t>Navedenim radnjama optuženici su postupali s ciljem pribavljanja znatne imovinske koristi, obzirom da s</w:t>
      </w:r>
      <w:r w:rsidR="00440CFC">
        <w:rPr>
          <w:lang w:eastAsia="ar-SA"/>
        </w:rPr>
        <w:t>u</w:t>
      </w:r>
      <w:r>
        <w:rPr>
          <w:lang w:eastAsia="ar-SA"/>
        </w:rPr>
        <w:t xml:space="preserve"> od </w:t>
      </w:r>
      <w:r w:rsidR="00142F03">
        <w:rPr>
          <w:lang w:eastAsia="ar-SA"/>
        </w:rPr>
        <w:t xml:space="preserve">J. K. </w:t>
      </w:r>
      <w:r>
        <w:rPr>
          <w:lang w:eastAsia="ar-SA"/>
        </w:rPr>
        <w:t>tražili isplatu 15.000,00 eura, a čl.87.st.29. KZ/11 je propisano da je vrijednost imovinske koristi znatna, ako</w:t>
      </w:r>
      <w:r w:rsidR="00440CFC">
        <w:rPr>
          <w:lang w:eastAsia="ar-SA"/>
        </w:rPr>
        <w:t xml:space="preserve"> prelazi 60.000,00 kuna, </w:t>
      </w:r>
      <w:r w:rsidR="00A6685D">
        <w:t xml:space="preserve"> </w:t>
      </w:r>
      <w:r w:rsidR="00A6685D" w:rsidRPr="007543A7">
        <w:t xml:space="preserve">čime </w:t>
      </w:r>
      <w:r w:rsidR="0097689C">
        <w:t>su</w:t>
      </w:r>
      <w:r w:rsidR="00A6685D" w:rsidRPr="007543A7">
        <w:t xml:space="preserve"> počini</w:t>
      </w:r>
      <w:r w:rsidR="0097689C">
        <w:t>li</w:t>
      </w:r>
      <w:r w:rsidR="00A6685D" w:rsidRPr="007543A7">
        <w:t xml:space="preserve"> kazneno djelo iz </w:t>
      </w:r>
      <w:r w:rsidR="0097689C">
        <w:rPr>
          <w:lang w:eastAsia="ar-SA"/>
        </w:rPr>
        <w:t xml:space="preserve">kazneno djelo iznude u pokušaju iz čl. 243. st. 1. i 3. u svezi sa čl. 34. st. 1. </w:t>
      </w:r>
      <w:r w:rsidR="0097689C">
        <w:t xml:space="preserve">  KZ/11.</w:t>
      </w:r>
    </w:p>
    <w:p w:rsidR="00A6685D" w:rsidRPr="007543A7" w:rsidRDefault="00A6685D" w:rsidP="0097689C">
      <w:pPr>
        <w:ind w:firstLine="705"/>
        <w:jc w:val="both"/>
      </w:pPr>
    </w:p>
    <w:p w:rsidR="00FB57F8" w:rsidRDefault="00A6685D" w:rsidP="00FB57F8">
      <w:pPr>
        <w:suppressAutoHyphens/>
        <w:ind w:firstLine="708"/>
        <w:jc w:val="both"/>
        <w:rPr>
          <w:lang w:eastAsia="ar-SA"/>
        </w:rPr>
      </w:pPr>
      <w:r w:rsidRPr="007543A7">
        <w:t>Stoga je sud optuže</w:t>
      </w:r>
      <w:r w:rsidR="00FB57F8">
        <w:t xml:space="preserve">ne </w:t>
      </w:r>
      <w:r w:rsidR="00142F03">
        <w:t xml:space="preserve">T. S. </w:t>
      </w:r>
      <w:r w:rsidR="00FB57F8">
        <w:t xml:space="preserve">i </w:t>
      </w:r>
      <w:r w:rsidR="00142F03">
        <w:t xml:space="preserve">I. S. </w:t>
      </w:r>
      <w:r w:rsidR="00FB57F8">
        <w:t xml:space="preserve">za </w:t>
      </w:r>
      <w:r w:rsidRPr="007543A7">
        <w:t xml:space="preserve">kazneno djelo iz čl. </w:t>
      </w:r>
      <w:r w:rsidR="00FB57F8">
        <w:t>243</w:t>
      </w:r>
      <w:r w:rsidRPr="007543A7">
        <w:t xml:space="preserve">. st. </w:t>
      </w:r>
      <w:r w:rsidR="00FB57F8">
        <w:t>1</w:t>
      </w:r>
      <w:r w:rsidRPr="007543A7">
        <w:t xml:space="preserve">. </w:t>
      </w:r>
      <w:r w:rsidR="00FB57F8">
        <w:t>i 3</w:t>
      </w:r>
      <w:r w:rsidRPr="007543A7">
        <w:t>.</w:t>
      </w:r>
      <w:r>
        <w:t xml:space="preserve"> </w:t>
      </w:r>
      <w:r w:rsidR="00FB57F8">
        <w:t>u vezi sa čl.34.st.1. KZ</w:t>
      </w:r>
      <w:r w:rsidRPr="007543A7">
        <w:t>/11, temeljem istog zakonskog propisa osudio na kazn</w:t>
      </w:r>
      <w:r w:rsidR="00FB57F8">
        <w:t>e</w:t>
      </w:r>
      <w:r w:rsidRPr="007543A7">
        <w:t xml:space="preserve"> zatvora u trajanju od </w:t>
      </w:r>
      <w:r w:rsidR="00FB57F8">
        <w:t>po 1 (jedne) godine, te</w:t>
      </w:r>
      <w:r w:rsidR="00FB57F8" w:rsidRPr="00FB57F8">
        <w:rPr>
          <w:lang w:eastAsia="ar-SA"/>
        </w:rPr>
        <w:t xml:space="preserve"> </w:t>
      </w:r>
      <w:r w:rsidR="00FB57F8">
        <w:rPr>
          <w:lang w:eastAsia="ar-SA"/>
        </w:rPr>
        <w:t xml:space="preserve">je na temelju odredbe čl. 55 st. 1. KZ/11 izrečene kazne zatvora optuženicima </w:t>
      </w:r>
      <w:r w:rsidR="00142F03">
        <w:rPr>
          <w:lang w:eastAsia="ar-SA"/>
        </w:rPr>
        <w:t xml:space="preserve">T. S. </w:t>
      </w:r>
      <w:r w:rsidR="00FB57F8">
        <w:rPr>
          <w:lang w:eastAsia="ar-SA"/>
        </w:rPr>
        <w:t xml:space="preserve">i </w:t>
      </w:r>
      <w:r w:rsidR="00142F03">
        <w:rPr>
          <w:lang w:eastAsia="ar-SA"/>
        </w:rPr>
        <w:t xml:space="preserve">I. S. </w:t>
      </w:r>
      <w:r w:rsidR="00FB57F8">
        <w:rPr>
          <w:lang w:eastAsia="ar-SA"/>
        </w:rPr>
        <w:t xml:space="preserve">u trajanju od po 1 (jedne) godine zamijenio </w:t>
      </w:r>
      <w:r w:rsidR="00FB57F8">
        <w:rPr>
          <w:lang w:eastAsia="ar-SA"/>
        </w:rPr>
        <w:lastRenderedPageBreak/>
        <w:t>radom za opće dobro, s time da se temeljem čl. 55. st. 2 KZ/11 jedan dan zatvora zamjenjuje s dva sata rada za opće dobro.</w:t>
      </w:r>
    </w:p>
    <w:p w:rsidR="00A6685D" w:rsidRPr="007543A7" w:rsidRDefault="00A6685D" w:rsidP="00A6685D">
      <w:pPr>
        <w:ind w:firstLine="708"/>
        <w:jc w:val="both"/>
      </w:pPr>
    </w:p>
    <w:p w:rsidR="00A6685D" w:rsidRPr="007543A7" w:rsidRDefault="00A6685D" w:rsidP="00A6685D">
      <w:pPr>
        <w:ind w:firstLine="708"/>
        <w:jc w:val="both"/>
      </w:pPr>
      <w:r w:rsidRPr="007543A7">
        <w:t>Glede subjektivnog odnosa optuženika prema počinjen</w:t>
      </w:r>
      <w:r w:rsidR="00FB57F8">
        <w:t>i</w:t>
      </w:r>
      <w:r w:rsidRPr="007543A7">
        <w:t>m kaznen</w:t>
      </w:r>
      <w:r w:rsidR="00FB57F8">
        <w:t>i</w:t>
      </w:r>
      <w:r w:rsidRPr="007543A7">
        <w:t>m djel</w:t>
      </w:r>
      <w:r w:rsidR="00FB57F8">
        <w:t>ima</w:t>
      </w:r>
      <w:r w:rsidRPr="007543A7">
        <w:t xml:space="preserve"> treba kazati da </w:t>
      </w:r>
      <w:r w:rsidR="00FB57F8">
        <w:t>su</w:t>
      </w:r>
      <w:r w:rsidRPr="007543A7">
        <w:t xml:space="preserve"> optuženi</w:t>
      </w:r>
      <w:r w:rsidR="00FB57F8">
        <w:t>ci</w:t>
      </w:r>
      <w:r w:rsidRPr="007543A7">
        <w:t xml:space="preserve"> postupa</w:t>
      </w:r>
      <w:r w:rsidR="00FB57F8">
        <w:t>li</w:t>
      </w:r>
      <w:r w:rsidRPr="007543A7">
        <w:t xml:space="preserve"> s izravnom namjerom, dakle bi</w:t>
      </w:r>
      <w:r w:rsidR="00FB57F8">
        <w:t>li</w:t>
      </w:r>
      <w:r w:rsidRPr="007543A7">
        <w:t xml:space="preserve"> </w:t>
      </w:r>
      <w:r w:rsidR="00FB57F8">
        <w:t>su</w:t>
      </w:r>
      <w:r w:rsidRPr="007543A7">
        <w:t xml:space="preserve"> svjes</w:t>
      </w:r>
      <w:r w:rsidR="00FB57F8">
        <w:t>ni</w:t>
      </w:r>
      <w:r w:rsidRPr="007543A7">
        <w:t xml:space="preserve"> svojih radnji i postupaka i ht</w:t>
      </w:r>
      <w:r w:rsidR="00FB57F8">
        <w:t>jeli</w:t>
      </w:r>
      <w:r w:rsidRPr="007543A7">
        <w:t xml:space="preserve"> </w:t>
      </w:r>
      <w:r w:rsidR="00FB57F8">
        <w:t>su</w:t>
      </w:r>
      <w:r w:rsidRPr="007543A7">
        <w:t xml:space="preserve"> njihovo ostvarenje.  </w:t>
      </w:r>
    </w:p>
    <w:p w:rsidR="00AC047D" w:rsidRDefault="00AC047D" w:rsidP="00AC047D">
      <w:pPr>
        <w:ind w:firstLine="705"/>
        <w:jc w:val="both"/>
      </w:pPr>
    </w:p>
    <w:p w:rsidR="00A6685D" w:rsidRPr="007543A7" w:rsidRDefault="00A6685D" w:rsidP="00C12AD5">
      <w:pPr>
        <w:ind w:firstLine="708"/>
        <w:jc w:val="both"/>
      </w:pPr>
      <w:r w:rsidRPr="007543A7">
        <w:t xml:space="preserve">Kao </w:t>
      </w:r>
      <w:r w:rsidR="00C12AD5">
        <w:t>olakotnu</w:t>
      </w:r>
      <w:r w:rsidRPr="007543A7">
        <w:t xml:space="preserve"> okolnost sud je uzeo u obzir raniju </w:t>
      </w:r>
      <w:r w:rsidR="00C12AD5">
        <w:t>ne</w:t>
      </w:r>
      <w:r w:rsidRPr="007543A7">
        <w:t xml:space="preserve">osuđivanost </w:t>
      </w:r>
      <w:r w:rsidR="00FB57F8">
        <w:t xml:space="preserve">optuženika </w:t>
      </w:r>
      <w:r w:rsidR="00142F03">
        <w:t xml:space="preserve">T. S. </w:t>
      </w:r>
      <w:r w:rsidR="00FB57F8">
        <w:t xml:space="preserve">i </w:t>
      </w:r>
      <w:r w:rsidR="00142F03">
        <w:t>I. S.</w:t>
      </w:r>
      <w:r w:rsidR="00FB57F8">
        <w:t xml:space="preserve">, </w:t>
      </w:r>
      <w:r w:rsidR="00FA699C">
        <w:t xml:space="preserve">dok </w:t>
      </w:r>
      <w:r w:rsidR="00C12AD5">
        <w:t>otegotnih</w:t>
      </w:r>
      <w:r w:rsidR="00FA699C">
        <w:t xml:space="preserve"> okolnosti nije našao u ovom postupku</w:t>
      </w:r>
      <w:r w:rsidRPr="007543A7">
        <w:t xml:space="preserve">, te imajući u vidu ranije iznesene okolnosti, sud smatra da </w:t>
      </w:r>
      <w:r w:rsidR="00FB57F8">
        <w:t>su</w:t>
      </w:r>
      <w:r w:rsidRPr="007543A7">
        <w:t xml:space="preserve"> upravo kazn</w:t>
      </w:r>
      <w:r w:rsidR="00FB57F8">
        <w:t>e</w:t>
      </w:r>
      <w:r w:rsidRPr="007543A7">
        <w:t xml:space="preserve"> zatvora u trajanju od </w:t>
      </w:r>
      <w:r w:rsidR="00861DBE">
        <w:t xml:space="preserve">po </w:t>
      </w:r>
      <w:r w:rsidRPr="007543A7">
        <w:t>1 (jedne)</w:t>
      </w:r>
      <w:r w:rsidR="00FB57F8">
        <w:t xml:space="preserve"> </w:t>
      </w:r>
      <w:r w:rsidR="00861DBE">
        <w:t xml:space="preserve">godine </w:t>
      </w:r>
      <w:r w:rsidR="00FB57F8">
        <w:t xml:space="preserve">koje su zamijenjene radom za opće dobro, </w:t>
      </w:r>
      <w:r w:rsidRPr="007543A7">
        <w:t>primjeren</w:t>
      </w:r>
      <w:r w:rsidR="00FB57F8">
        <w:t>e</w:t>
      </w:r>
      <w:r w:rsidRPr="007543A7">
        <w:t xml:space="preserve"> svim okolnostima ovog postupka.</w:t>
      </w:r>
    </w:p>
    <w:p w:rsidR="00824497" w:rsidRDefault="00824497" w:rsidP="00824497">
      <w:pPr>
        <w:ind w:firstLine="705"/>
        <w:jc w:val="both"/>
      </w:pPr>
    </w:p>
    <w:p w:rsidR="00861DBE" w:rsidRDefault="00861DBE" w:rsidP="00861DBE">
      <w:pPr>
        <w:suppressAutoHyphens/>
        <w:ind w:firstLine="708"/>
        <w:jc w:val="both"/>
        <w:rPr>
          <w:lang w:eastAsia="ar-SA"/>
        </w:rPr>
      </w:pPr>
      <w:r>
        <w:rPr>
          <w:lang w:eastAsia="ar-SA"/>
        </w:rPr>
        <w:t xml:space="preserve">Na temelju odredbe čl. 54. KZ/11 sud je u izrečene kazne zatvora koje su zamijenjene radom za opće dobro optuženicima </w:t>
      </w:r>
      <w:r w:rsidR="00142F03">
        <w:rPr>
          <w:lang w:eastAsia="ar-SA"/>
        </w:rPr>
        <w:t xml:space="preserve">T. S. </w:t>
      </w:r>
      <w:r>
        <w:rPr>
          <w:lang w:eastAsia="ar-SA"/>
        </w:rPr>
        <w:t xml:space="preserve">i </w:t>
      </w:r>
      <w:r w:rsidR="00142F03">
        <w:rPr>
          <w:lang w:eastAsia="ar-SA"/>
        </w:rPr>
        <w:t xml:space="preserve">I. S. </w:t>
      </w:r>
      <w:r>
        <w:rPr>
          <w:lang w:eastAsia="ar-SA"/>
        </w:rPr>
        <w:t>uračunao vrijeme uhićenja, odnosno vrijeme lišenja slobode od 20. srpnja 2015. do 21. srpnja 2015. godine.</w:t>
      </w:r>
    </w:p>
    <w:p w:rsidR="00861DBE" w:rsidRDefault="00861DBE" w:rsidP="00861DBE">
      <w:pPr>
        <w:suppressAutoHyphens/>
        <w:ind w:firstLine="708"/>
        <w:jc w:val="both"/>
        <w:rPr>
          <w:lang w:eastAsia="ar-SA"/>
        </w:rPr>
      </w:pPr>
    </w:p>
    <w:p w:rsidR="00861DBE" w:rsidRDefault="00861DBE" w:rsidP="00861DBE">
      <w:pPr>
        <w:ind w:firstLine="708"/>
        <w:jc w:val="both"/>
        <w:rPr>
          <w:lang w:eastAsia="ar-SA"/>
        </w:rPr>
      </w:pPr>
      <w:r>
        <w:rPr>
          <w:lang w:eastAsia="ar-SA"/>
        </w:rPr>
        <w:t xml:space="preserve">Temeljem čl. </w:t>
      </w:r>
      <w:smartTag w:uri="urn:schemas-microsoft-com:office:smarttags" w:element="metricconverter">
        <w:smartTagPr>
          <w:attr w:name="ProductID" w:val="148. st"/>
        </w:smartTagPr>
        <w:r>
          <w:rPr>
            <w:lang w:eastAsia="ar-SA"/>
          </w:rPr>
          <w:t>148. st</w:t>
        </w:r>
      </w:smartTag>
      <w:r>
        <w:rPr>
          <w:lang w:eastAsia="ar-SA"/>
        </w:rPr>
        <w:t>. 1. i st. 3</w:t>
      </w:r>
      <w:r>
        <w:t xml:space="preserve"> ZKP/08 sud je obvezao </w:t>
      </w:r>
      <w:r>
        <w:rPr>
          <w:lang w:eastAsia="ar-SA"/>
        </w:rPr>
        <w:t xml:space="preserve">optužene naknaditi trošak ovog kaznenog postupka i to </w:t>
      </w:r>
      <w:r w:rsidR="00142F03">
        <w:rPr>
          <w:lang w:eastAsia="ar-SA"/>
        </w:rPr>
        <w:t xml:space="preserve">T. S. </w:t>
      </w:r>
      <w:r>
        <w:rPr>
          <w:lang w:eastAsia="ar-SA"/>
        </w:rPr>
        <w:t xml:space="preserve">u iznosu od 4.066,99 kn i </w:t>
      </w:r>
      <w:r w:rsidR="00142F03">
        <w:rPr>
          <w:lang w:eastAsia="ar-SA"/>
        </w:rPr>
        <w:t xml:space="preserve">I. S. </w:t>
      </w:r>
      <w:r>
        <w:rPr>
          <w:lang w:eastAsia="ar-SA"/>
        </w:rPr>
        <w:t xml:space="preserve">u iznosu od 4.066,99 kn, a što predstavlja trošak vještaka dr. </w:t>
      </w:r>
      <w:r w:rsidR="00142F03">
        <w:rPr>
          <w:lang w:eastAsia="ar-SA"/>
        </w:rPr>
        <w:t xml:space="preserve">I. B. </w:t>
      </w:r>
      <w:r>
        <w:rPr>
          <w:lang w:eastAsia="ar-SA"/>
        </w:rPr>
        <w:t xml:space="preserve">u iznosu od 2.617,25 kn, trošak svjedoka </w:t>
      </w:r>
      <w:r w:rsidR="00142F03">
        <w:rPr>
          <w:lang w:eastAsia="ar-SA"/>
        </w:rPr>
        <w:t xml:space="preserve">J. K. </w:t>
      </w:r>
      <w:r>
        <w:rPr>
          <w:lang w:eastAsia="ar-SA"/>
        </w:rPr>
        <w:t xml:space="preserve">u iznosu od 1.500,00 kn i svjedoka </w:t>
      </w:r>
      <w:r w:rsidR="00142F03">
        <w:rPr>
          <w:lang w:eastAsia="ar-SA"/>
        </w:rPr>
        <w:t xml:space="preserve">A. Đ. </w:t>
      </w:r>
      <w:r>
        <w:rPr>
          <w:lang w:eastAsia="ar-SA"/>
        </w:rPr>
        <w:t xml:space="preserve">u iznosu od 4.016,74 kn kao i troškove svojih branitelja te trošak punomoćnika oštećenika u roku od 15 (petnaest) dana i pod prijetnjom ovrhe uplatom na račun državnog proračuna Republike Hrvatske model HR64, IBAN:HR1210010051863000160, poziv na broj odobrenja 6084-3847-23816 (opis plaćanja: troškovi u predmetu 14K-238/16).  </w:t>
      </w:r>
    </w:p>
    <w:p w:rsidR="00861DBE" w:rsidRDefault="00861DBE" w:rsidP="00861DBE">
      <w:pPr>
        <w:suppressAutoHyphens/>
        <w:jc w:val="both"/>
        <w:rPr>
          <w:lang w:eastAsia="ar-SA"/>
        </w:rPr>
      </w:pPr>
    </w:p>
    <w:p w:rsidR="00036FAD" w:rsidRDefault="00036FAD" w:rsidP="006E3046">
      <w:pPr>
        <w:ind w:firstLine="705"/>
        <w:jc w:val="both"/>
        <w:rPr>
          <w:lang w:eastAsia="ar-SA"/>
        </w:rPr>
      </w:pPr>
    </w:p>
    <w:p w:rsidR="00D30651" w:rsidRPr="007543A7" w:rsidRDefault="00D30651" w:rsidP="0015323A">
      <w:pPr>
        <w:ind w:left="1416" w:firstLine="708"/>
      </w:pPr>
      <w:r w:rsidRPr="007543A7">
        <w:t>U Dubrovniku,</w:t>
      </w:r>
      <w:r w:rsidR="00A5051A" w:rsidRPr="007543A7">
        <w:t xml:space="preserve"> </w:t>
      </w:r>
      <w:r w:rsidR="00DE29C6">
        <w:t>1</w:t>
      </w:r>
      <w:r w:rsidR="00861DBE">
        <w:t>0</w:t>
      </w:r>
      <w:r w:rsidR="007B46C7" w:rsidRPr="007543A7">
        <w:t xml:space="preserve">. </w:t>
      </w:r>
      <w:r w:rsidR="00861DBE">
        <w:t>lipnja</w:t>
      </w:r>
      <w:r w:rsidR="007B46C7" w:rsidRPr="007543A7">
        <w:t xml:space="preserve"> 201</w:t>
      </w:r>
      <w:r w:rsidR="00C12AD5">
        <w:t>9</w:t>
      </w:r>
      <w:r w:rsidR="007B46C7" w:rsidRPr="007543A7">
        <w:t xml:space="preserve">. godine     </w:t>
      </w:r>
    </w:p>
    <w:p w:rsidR="00D30651" w:rsidRPr="007543A7" w:rsidRDefault="00D30651" w:rsidP="007B46C7">
      <w:pPr>
        <w:jc w:val="center"/>
      </w:pPr>
    </w:p>
    <w:p w:rsidR="00D30651" w:rsidRDefault="00D30651">
      <w:pPr>
        <w:jc w:val="both"/>
      </w:pPr>
    </w:p>
    <w:p w:rsidR="007543A7" w:rsidRPr="007543A7" w:rsidRDefault="007543A7">
      <w:pPr>
        <w:jc w:val="both"/>
      </w:pPr>
    </w:p>
    <w:p w:rsidR="00D30651" w:rsidRPr="007543A7" w:rsidRDefault="00D30651">
      <w:pPr>
        <w:jc w:val="both"/>
        <w:rPr>
          <w:bCs/>
        </w:rPr>
      </w:pPr>
      <w:r w:rsidRPr="007543A7">
        <w:rPr>
          <w:bCs/>
        </w:rPr>
        <w:t>Zapisničar:</w:t>
      </w:r>
      <w:r w:rsidRPr="007543A7">
        <w:rPr>
          <w:bCs/>
        </w:rPr>
        <w:tab/>
      </w:r>
      <w:r w:rsidRPr="007543A7">
        <w:rPr>
          <w:bCs/>
        </w:rPr>
        <w:tab/>
      </w:r>
      <w:r w:rsidRPr="007543A7">
        <w:rPr>
          <w:bCs/>
        </w:rPr>
        <w:tab/>
      </w:r>
      <w:r w:rsidRPr="007543A7">
        <w:rPr>
          <w:bCs/>
        </w:rPr>
        <w:tab/>
      </w:r>
      <w:r w:rsidRPr="007543A7">
        <w:rPr>
          <w:bCs/>
        </w:rPr>
        <w:tab/>
      </w:r>
      <w:r w:rsidRPr="007543A7">
        <w:rPr>
          <w:bCs/>
        </w:rPr>
        <w:tab/>
      </w:r>
      <w:r w:rsidRPr="007543A7">
        <w:rPr>
          <w:bCs/>
        </w:rPr>
        <w:tab/>
      </w:r>
      <w:r w:rsidR="00861DBE">
        <w:rPr>
          <w:bCs/>
        </w:rPr>
        <w:t>Sudac</w:t>
      </w:r>
      <w:r w:rsidRPr="007543A7">
        <w:rPr>
          <w:bCs/>
        </w:rPr>
        <w:t>:</w:t>
      </w:r>
    </w:p>
    <w:p w:rsidR="00D30651" w:rsidRPr="007543A7" w:rsidRDefault="00D30651">
      <w:pPr>
        <w:jc w:val="both"/>
        <w:rPr>
          <w:bCs/>
        </w:rPr>
      </w:pPr>
    </w:p>
    <w:p w:rsidR="00D30651" w:rsidRPr="007543A7" w:rsidRDefault="00C12AD5">
      <w:pPr>
        <w:jc w:val="both"/>
        <w:rPr>
          <w:bCs/>
        </w:rPr>
      </w:pPr>
      <w:r>
        <w:rPr>
          <w:bCs/>
        </w:rPr>
        <w:t>Ane Miloslavić</w:t>
      </w:r>
      <w:r w:rsidR="007543A7">
        <w:rPr>
          <w:bCs/>
        </w:rPr>
        <w:t>, v.r.</w:t>
      </w:r>
      <w:r w:rsidR="00D30651" w:rsidRPr="007543A7">
        <w:rPr>
          <w:bCs/>
        </w:rPr>
        <w:tab/>
      </w:r>
      <w:r w:rsidR="00D30651" w:rsidRPr="007543A7">
        <w:rPr>
          <w:bCs/>
        </w:rPr>
        <w:tab/>
      </w:r>
      <w:r w:rsidR="00D30651" w:rsidRPr="007543A7">
        <w:rPr>
          <w:bCs/>
        </w:rPr>
        <w:tab/>
      </w:r>
      <w:r w:rsidR="00D30651" w:rsidRPr="007543A7">
        <w:rPr>
          <w:bCs/>
        </w:rPr>
        <w:tab/>
      </w:r>
      <w:r w:rsidR="00D30651" w:rsidRPr="007543A7">
        <w:rPr>
          <w:bCs/>
        </w:rPr>
        <w:tab/>
      </w:r>
      <w:r w:rsidR="00D30651" w:rsidRPr="007543A7">
        <w:rPr>
          <w:bCs/>
        </w:rPr>
        <w:tab/>
      </w:r>
      <w:r w:rsidR="00AA0645" w:rsidRPr="007543A7">
        <w:rPr>
          <w:bCs/>
        </w:rPr>
        <w:t>Domagoj Raguž</w:t>
      </w:r>
      <w:r w:rsidR="007543A7">
        <w:rPr>
          <w:bCs/>
        </w:rPr>
        <w:t>, v.r.</w:t>
      </w:r>
    </w:p>
    <w:p w:rsidR="00D30651" w:rsidRPr="007543A7" w:rsidRDefault="00D30651">
      <w:pPr>
        <w:jc w:val="both"/>
        <w:rPr>
          <w:bCs/>
        </w:rPr>
      </w:pPr>
    </w:p>
    <w:p w:rsidR="00D30651" w:rsidRPr="007543A7" w:rsidRDefault="00D30651">
      <w:pPr>
        <w:jc w:val="both"/>
        <w:rPr>
          <w:bCs/>
        </w:rPr>
      </w:pPr>
    </w:p>
    <w:p w:rsidR="00FA3139" w:rsidRPr="007543A7" w:rsidRDefault="00D30651" w:rsidP="00FA3139">
      <w:pPr>
        <w:pStyle w:val="Tijeloteksta"/>
      </w:pPr>
      <w:r w:rsidRPr="007543A7">
        <w:t xml:space="preserve">PRAVNA POUKA: </w:t>
      </w:r>
      <w:r w:rsidR="00FA3139" w:rsidRPr="007543A7">
        <w:t xml:space="preserve">Protiv ove presude </w:t>
      </w:r>
      <w:r w:rsidR="00AA0645" w:rsidRPr="007543A7">
        <w:t>može se izjaviti žalba u roku</w:t>
      </w:r>
      <w:r w:rsidR="00FA3139" w:rsidRPr="007543A7">
        <w:t xml:space="preserve"> od </w:t>
      </w:r>
      <w:r w:rsidR="005B57F0" w:rsidRPr="007543A7">
        <w:t>15</w:t>
      </w:r>
      <w:r w:rsidR="00FA3139" w:rsidRPr="007543A7">
        <w:t xml:space="preserve"> (</w:t>
      </w:r>
      <w:r w:rsidR="005B57F0" w:rsidRPr="007543A7">
        <w:t>petnaest)</w:t>
      </w:r>
      <w:r w:rsidR="00FA3139" w:rsidRPr="007543A7">
        <w:t xml:space="preserve"> dana od dana primitka prijepisa presude.</w:t>
      </w:r>
      <w:r w:rsidR="00AA0645" w:rsidRPr="007543A7">
        <w:t xml:space="preserve"> </w:t>
      </w:r>
      <w:r w:rsidR="00FA3139" w:rsidRPr="007543A7">
        <w:t xml:space="preserve">Žalba se podnosi ovome sudu </w:t>
      </w:r>
      <w:r w:rsidR="00AA0645" w:rsidRPr="007543A7">
        <w:t>za</w:t>
      </w:r>
      <w:r w:rsidR="00BD2C99" w:rsidRPr="007543A7">
        <w:t xml:space="preserve"> nadležni</w:t>
      </w:r>
      <w:r w:rsidR="00AA0645" w:rsidRPr="007543A7">
        <w:t xml:space="preserve"> Županijski su</w:t>
      </w:r>
      <w:r w:rsidR="00BD2C99" w:rsidRPr="007543A7">
        <w:t>d,</w:t>
      </w:r>
      <w:r w:rsidR="00AA0645" w:rsidRPr="007543A7">
        <w:t>u tri istovjetna primjerka.</w:t>
      </w:r>
    </w:p>
    <w:p w:rsidR="00D30651" w:rsidRPr="007543A7" w:rsidRDefault="00D30651" w:rsidP="00FA3139">
      <w:pPr>
        <w:pStyle w:val="Tijeloteksta"/>
      </w:pPr>
    </w:p>
    <w:p w:rsidR="00D30651" w:rsidRDefault="00D30651">
      <w:pPr>
        <w:jc w:val="both"/>
      </w:pPr>
      <w:r w:rsidRPr="007543A7">
        <w:t>DN-a:</w:t>
      </w:r>
    </w:p>
    <w:p w:rsidR="00861DBE" w:rsidRDefault="00861DBE">
      <w:pPr>
        <w:jc w:val="both"/>
      </w:pPr>
      <w:r>
        <w:t xml:space="preserve">- ODO u Dubrovniku na </w:t>
      </w:r>
      <w:proofErr w:type="spellStart"/>
      <w:r>
        <w:t>br</w:t>
      </w:r>
      <w:proofErr w:type="spellEnd"/>
      <w:r>
        <w:t>: K-DO-</w:t>
      </w:r>
      <w:r w:rsidR="00142F03">
        <w:t>…</w:t>
      </w:r>
    </w:p>
    <w:p w:rsidR="00BD2C99" w:rsidRDefault="00D30651">
      <w:pPr>
        <w:jc w:val="both"/>
      </w:pPr>
      <w:r w:rsidRPr="007543A7">
        <w:t>-o</w:t>
      </w:r>
      <w:r w:rsidR="007635A2" w:rsidRPr="007543A7">
        <w:t xml:space="preserve">ptuženiku </w:t>
      </w:r>
      <w:r w:rsidR="00142F03">
        <w:t>T. S.</w:t>
      </w:r>
    </w:p>
    <w:p w:rsidR="00C12AD5" w:rsidRPr="007543A7" w:rsidRDefault="00C12AD5">
      <w:pPr>
        <w:jc w:val="both"/>
      </w:pPr>
      <w:r>
        <w:t xml:space="preserve">-optuženiku </w:t>
      </w:r>
      <w:r w:rsidR="00142F03">
        <w:t>I. S.</w:t>
      </w:r>
    </w:p>
    <w:p w:rsidR="00BD2C99" w:rsidRDefault="00FD250C">
      <w:pPr>
        <w:jc w:val="both"/>
      </w:pPr>
      <w:r w:rsidRPr="007543A7">
        <w:t>-branitelj</w:t>
      </w:r>
      <w:r w:rsidR="00861DBE">
        <w:t>u</w:t>
      </w:r>
      <w:r w:rsidR="00BD2C99" w:rsidRPr="007543A7">
        <w:t xml:space="preserve"> </w:t>
      </w:r>
      <w:r w:rsidR="00C12AD5">
        <w:t>prvo</w:t>
      </w:r>
      <w:r w:rsidR="00BD2C99" w:rsidRPr="007543A7">
        <w:t>optuženika</w:t>
      </w:r>
      <w:r w:rsidR="00315DC0" w:rsidRPr="007543A7">
        <w:t xml:space="preserve"> odvj</w:t>
      </w:r>
      <w:r w:rsidR="00C12AD5">
        <w:t xml:space="preserve">. </w:t>
      </w:r>
      <w:r w:rsidR="00142F03">
        <w:t>D. P.</w:t>
      </w:r>
    </w:p>
    <w:p w:rsidR="00C12AD5" w:rsidRPr="007543A7" w:rsidRDefault="00C12AD5">
      <w:pPr>
        <w:jc w:val="both"/>
      </w:pPr>
      <w:r>
        <w:t xml:space="preserve">-branitelju drugooptuženika odvj. </w:t>
      </w:r>
      <w:r w:rsidR="00142F03">
        <w:t xml:space="preserve">O. D. </w:t>
      </w:r>
    </w:p>
    <w:p w:rsidR="00D30651" w:rsidRDefault="00861DBE" w:rsidP="00BD2C99">
      <w:pPr>
        <w:jc w:val="both"/>
      </w:pPr>
      <w:r>
        <w:t xml:space="preserve">-pun. oštećenika odvj. </w:t>
      </w:r>
      <w:r w:rsidR="00142F03">
        <w:t>G. P.</w:t>
      </w:r>
    </w:p>
    <w:p w:rsidR="00861DBE" w:rsidRDefault="00861DBE" w:rsidP="00BD2C99">
      <w:pPr>
        <w:jc w:val="both"/>
      </w:pPr>
    </w:p>
    <w:p w:rsidR="00DE29C6" w:rsidRPr="007543A7" w:rsidRDefault="00DE29C6" w:rsidP="00BD2C99">
      <w:pPr>
        <w:jc w:val="both"/>
      </w:pPr>
    </w:p>
    <w:p w:rsidR="00BD2C99" w:rsidRPr="007543A7" w:rsidRDefault="00BD2C99" w:rsidP="00BD2C99">
      <w:pPr>
        <w:jc w:val="both"/>
      </w:pPr>
      <w:r w:rsidRPr="007543A7">
        <w:lastRenderedPageBreak/>
        <w:t xml:space="preserve">Nakon pravomoćnosti – </w:t>
      </w:r>
      <w:r w:rsidR="00142F03">
        <w:t xml:space="preserve">P. </w:t>
      </w:r>
      <w:r w:rsidR="00861DBE">
        <w:t>u</w:t>
      </w:r>
      <w:r w:rsidR="00142F03">
        <w:t>.</w:t>
      </w:r>
      <w:bookmarkStart w:id="0" w:name="_GoBack"/>
      <w:bookmarkEnd w:id="0"/>
      <w:r w:rsidRPr="007543A7">
        <w:t xml:space="preserve"> u </w:t>
      </w:r>
      <w:r w:rsidR="00142F03">
        <w:t>D.</w:t>
      </w:r>
    </w:p>
    <w:p w:rsidR="00BD2C99" w:rsidRDefault="00BD2C99">
      <w:pPr>
        <w:ind w:left="2124" w:firstLine="6"/>
      </w:pPr>
    </w:p>
    <w:p w:rsidR="007543A7" w:rsidRDefault="007543A7" w:rsidP="007543A7">
      <w:pPr>
        <w:jc w:val="center"/>
      </w:pPr>
      <w:r>
        <w:t>Za točnost otpravka-ovlašteni službenik</w:t>
      </w:r>
    </w:p>
    <w:p w:rsidR="007543A7" w:rsidRDefault="007543A7">
      <w:pPr>
        <w:ind w:left="2124" w:firstLine="6"/>
      </w:pPr>
    </w:p>
    <w:p w:rsidR="007543A7" w:rsidRPr="007543A7" w:rsidRDefault="00601DA8" w:rsidP="007543A7">
      <w:pPr>
        <w:ind w:firstLine="6"/>
        <w:jc w:val="center"/>
      </w:pPr>
      <w:r>
        <w:t>Vesna Bender</w:t>
      </w:r>
    </w:p>
    <w:sectPr w:rsidR="007543A7" w:rsidRPr="007543A7">
      <w:headerReference w:type="even" r:id="rId11"/>
      <w:head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85" w:rsidRDefault="00DD4685">
      <w:r>
        <w:separator/>
      </w:r>
    </w:p>
  </w:endnote>
  <w:endnote w:type="continuationSeparator" w:id="0">
    <w:p w:rsidR="00DD4685" w:rsidRDefault="00DD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85" w:rsidRDefault="00DD4685">
      <w:r>
        <w:separator/>
      </w:r>
    </w:p>
  </w:footnote>
  <w:footnote w:type="continuationSeparator" w:id="0">
    <w:p w:rsidR="00DD4685" w:rsidRDefault="00DD46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C7" w:rsidRDefault="007B46C7">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7B46C7" w:rsidRDefault="007B46C7">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6C7" w:rsidRDefault="007B46C7">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42F03">
      <w:rPr>
        <w:rStyle w:val="Brojstranice"/>
        <w:noProof/>
      </w:rPr>
      <w:t>8</w:t>
    </w:r>
    <w:r>
      <w:rPr>
        <w:rStyle w:val="Brojstranice"/>
      </w:rPr>
      <w:fldChar w:fldCharType="end"/>
    </w:r>
  </w:p>
  <w:p w:rsidR="007B46C7" w:rsidRPr="00DF43BB" w:rsidRDefault="007B46C7" w:rsidP="00B12161">
    <w:pPr>
      <w:pStyle w:val="Zaglavlje"/>
      <w:tabs>
        <w:tab w:val="clear" w:pos="4153"/>
        <w:tab w:val="clear" w:pos="8306"/>
      </w:tabs>
      <w:jc w:val="right"/>
    </w:pPr>
    <w:r>
      <w:tab/>
    </w:r>
    <w:r>
      <w:tab/>
    </w:r>
    <w:r w:rsidRPr="00DF43BB">
      <w:t>Ref: 14 K.</w:t>
    </w:r>
    <w:r w:rsidR="0094649A">
      <w:t>238</w:t>
    </w:r>
    <w:r w:rsidRPr="00DF43BB">
      <w:t>/1</w:t>
    </w:r>
    <w:r w:rsidR="0094649A">
      <w:t>6</w:t>
    </w:r>
  </w:p>
  <w:p w:rsidR="007B46C7" w:rsidRPr="007635A2" w:rsidRDefault="007B46C7">
    <w:pPr>
      <w:pStyle w:val="Zaglavlj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775"/>
    <w:multiLevelType w:val="hybridMultilevel"/>
    <w:tmpl w:val="87262310"/>
    <w:lvl w:ilvl="0" w:tplc="6BE495D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02E4202F"/>
    <w:multiLevelType w:val="hybridMultilevel"/>
    <w:tmpl w:val="5FFE21DC"/>
    <w:lvl w:ilvl="0" w:tplc="F47CDC7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nsid w:val="053E5D9D"/>
    <w:multiLevelType w:val="hybridMultilevel"/>
    <w:tmpl w:val="10DE6320"/>
    <w:lvl w:ilvl="0" w:tplc="9936420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0D663B99"/>
    <w:multiLevelType w:val="hybridMultilevel"/>
    <w:tmpl w:val="F63E711C"/>
    <w:lvl w:ilvl="0" w:tplc="C2FAAD4E">
      <w:numFmt w:val="bullet"/>
      <w:lvlText w:val="-"/>
      <w:lvlJc w:val="left"/>
      <w:pPr>
        <w:ind w:left="1128" w:hanging="360"/>
      </w:pPr>
      <w:rPr>
        <w:rFonts w:ascii="Times New Roman" w:eastAsia="Times New Roman" w:hAnsi="Times New Roman" w:cs="Times New Roman"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4">
    <w:nsid w:val="112F6BCD"/>
    <w:multiLevelType w:val="hybridMultilevel"/>
    <w:tmpl w:val="6352D26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15C44719"/>
    <w:multiLevelType w:val="hybridMultilevel"/>
    <w:tmpl w:val="A5986880"/>
    <w:lvl w:ilvl="0" w:tplc="2F985956">
      <w:start w:val="19"/>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6">
    <w:nsid w:val="203124C4"/>
    <w:multiLevelType w:val="hybridMultilevel"/>
    <w:tmpl w:val="771A99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95242A6"/>
    <w:multiLevelType w:val="hybridMultilevel"/>
    <w:tmpl w:val="17FED6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3FA3219C"/>
    <w:multiLevelType w:val="hybridMultilevel"/>
    <w:tmpl w:val="24C4DE82"/>
    <w:lvl w:ilvl="0" w:tplc="FFAC268C">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9">
    <w:nsid w:val="420631CA"/>
    <w:multiLevelType w:val="hybridMultilevel"/>
    <w:tmpl w:val="7C9001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44443660"/>
    <w:multiLevelType w:val="hybridMultilevel"/>
    <w:tmpl w:val="1AE8AA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9929B6"/>
    <w:multiLevelType w:val="hybridMultilevel"/>
    <w:tmpl w:val="08F4B9E8"/>
    <w:lvl w:ilvl="0" w:tplc="BDAAC2C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EA41EBF"/>
    <w:multiLevelType w:val="hybridMultilevel"/>
    <w:tmpl w:val="F3A0022E"/>
    <w:lvl w:ilvl="0" w:tplc="C3AA0A00">
      <w:start w:val="1"/>
      <w:numFmt w:val="decimal"/>
      <w:lvlText w:val="%1."/>
      <w:lvlJc w:val="left"/>
      <w:pPr>
        <w:tabs>
          <w:tab w:val="num" w:pos="786"/>
        </w:tabs>
        <w:ind w:left="78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DC3CF6"/>
    <w:multiLevelType w:val="hybridMultilevel"/>
    <w:tmpl w:val="DEDE71CC"/>
    <w:lvl w:ilvl="0" w:tplc="F3C21F36">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4">
    <w:nsid w:val="5FD83CC1"/>
    <w:multiLevelType w:val="hybridMultilevel"/>
    <w:tmpl w:val="15B65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FFB4AC7"/>
    <w:multiLevelType w:val="hybridMultilevel"/>
    <w:tmpl w:val="495E0130"/>
    <w:lvl w:ilvl="0" w:tplc="BA444B6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79AA2FFB"/>
    <w:multiLevelType w:val="hybridMultilevel"/>
    <w:tmpl w:val="79A41E36"/>
    <w:lvl w:ilvl="0" w:tplc="D5501FEE">
      <w:numFmt w:val="bullet"/>
      <w:lvlText w:val="-"/>
      <w:lvlJc w:val="left"/>
      <w:pPr>
        <w:ind w:left="2130" w:hanging="360"/>
      </w:pPr>
      <w:rPr>
        <w:rFonts w:ascii="Times New Roman" w:eastAsia="Times New Roman" w:hAnsi="Times New Roman" w:cs="Times New Roman" w:hint="default"/>
      </w:rPr>
    </w:lvl>
    <w:lvl w:ilvl="1" w:tplc="041A0003">
      <w:start w:val="1"/>
      <w:numFmt w:val="bullet"/>
      <w:lvlText w:val="o"/>
      <w:lvlJc w:val="left"/>
      <w:pPr>
        <w:ind w:left="2850" w:hanging="360"/>
      </w:pPr>
      <w:rPr>
        <w:rFonts w:ascii="Courier New" w:hAnsi="Courier New" w:cs="Courier New" w:hint="default"/>
      </w:rPr>
    </w:lvl>
    <w:lvl w:ilvl="2" w:tplc="041A0005">
      <w:start w:val="1"/>
      <w:numFmt w:val="bullet"/>
      <w:lvlText w:val=""/>
      <w:lvlJc w:val="left"/>
      <w:pPr>
        <w:ind w:left="3570" w:hanging="360"/>
      </w:pPr>
      <w:rPr>
        <w:rFonts w:ascii="Wingdings" w:hAnsi="Wingdings" w:hint="default"/>
      </w:rPr>
    </w:lvl>
    <w:lvl w:ilvl="3" w:tplc="041A0001">
      <w:start w:val="1"/>
      <w:numFmt w:val="bullet"/>
      <w:lvlText w:val=""/>
      <w:lvlJc w:val="left"/>
      <w:pPr>
        <w:ind w:left="4290" w:hanging="360"/>
      </w:pPr>
      <w:rPr>
        <w:rFonts w:ascii="Symbol" w:hAnsi="Symbol" w:hint="default"/>
      </w:rPr>
    </w:lvl>
    <w:lvl w:ilvl="4" w:tplc="041A0003">
      <w:start w:val="1"/>
      <w:numFmt w:val="bullet"/>
      <w:lvlText w:val="o"/>
      <w:lvlJc w:val="left"/>
      <w:pPr>
        <w:ind w:left="5010" w:hanging="360"/>
      </w:pPr>
      <w:rPr>
        <w:rFonts w:ascii="Courier New" w:hAnsi="Courier New" w:cs="Courier New" w:hint="default"/>
      </w:rPr>
    </w:lvl>
    <w:lvl w:ilvl="5" w:tplc="041A0005">
      <w:start w:val="1"/>
      <w:numFmt w:val="bullet"/>
      <w:lvlText w:val=""/>
      <w:lvlJc w:val="left"/>
      <w:pPr>
        <w:ind w:left="5730" w:hanging="360"/>
      </w:pPr>
      <w:rPr>
        <w:rFonts w:ascii="Wingdings" w:hAnsi="Wingdings" w:hint="default"/>
      </w:rPr>
    </w:lvl>
    <w:lvl w:ilvl="6" w:tplc="041A0001">
      <w:start w:val="1"/>
      <w:numFmt w:val="bullet"/>
      <w:lvlText w:val=""/>
      <w:lvlJc w:val="left"/>
      <w:pPr>
        <w:ind w:left="6450" w:hanging="360"/>
      </w:pPr>
      <w:rPr>
        <w:rFonts w:ascii="Symbol" w:hAnsi="Symbol" w:hint="default"/>
      </w:rPr>
    </w:lvl>
    <w:lvl w:ilvl="7" w:tplc="041A0003">
      <w:start w:val="1"/>
      <w:numFmt w:val="bullet"/>
      <w:lvlText w:val="o"/>
      <w:lvlJc w:val="left"/>
      <w:pPr>
        <w:ind w:left="7170" w:hanging="360"/>
      </w:pPr>
      <w:rPr>
        <w:rFonts w:ascii="Courier New" w:hAnsi="Courier New" w:cs="Courier New" w:hint="default"/>
      </w:rPr>
    </w:lvl>
    <w:lvl w:ilvl="8" w:tplc="041A0005">
      <w:start w:val="1"/>
      <w:numFmt w:val="bullet"/>
      <w:lvlText w:val=""/>
      <w:lvlJc w:val="left"/>
      <w:pPr>
        <w:ind w:left="7890" w:hanging="360"/>
      </w:pPr>
      <w:rPr>
        <w:rFonts w:ascii="Wingdings" w:hAnsi="Wingdings" w:hint="default"/>
      </w:rPr>
    </w:lvl>
  </w:abstractNum>
  <w:num w:numId="1">
    <w:abstractNumId w:val="8"/>
  </w:num>
  <w:num w:numId="2">
    <w:abstractNumId w:val="13"/>
  </w:num>
  <w:num w:numId="3">
    <w:abstractNumId w:val="14"/>
  </w:num>
  <w:num w:numId="4">
    <w:abstractNumId w:val="1"/>
  </w:num>
  <w:num w:numId="5">
    <w:abstractNumId w:val="10"/>
  </w:num>
  <w:num w:numId="6">
    <w:abstractNumId w:val="0"/>
  </w:num>
  <w:num w:numId="7">
    <w:abstractNumId w:val="4"/>
  </w:num>
  <w:num w:numId="8">
    <w:abstractNumId w:val="5"/>
  </w:num>
  <w:num w:numId="9">
    <w:abstractNumId w:val="1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42"/>
    <w:rsid w:val="00010F86"/>
    <w:rsid w:val="00014AB8"/>
    <w:rsid w:val="000174E4"/>
    <w:rsid w:val="00020CE7"/>
    <w:rsid w:val="00023043"/>
    <w:rsid w:val="000279C5"/>
    <w:rsid w:val="00034CDD"/>
    <w:rsid w:val="00036FAD"/>
    <w:rsid w:val="0005694D"/>
    <w:rsid w:val="000569B3"/>
    <w:rsid w:val="0007079C"/>
    <w:rsid w:val="000840BC"/>
    <w:rsid w:val="0008790B"/>
    <w:rsid w:val="00097352"/>
    <w:rsid w:val="000B0653"/>
    <w:rsid w:val="000B1EB2"/>
    <w:rsid w:val="000D0B09"/>
    <w:rsid w:val="000D59FA"/>
    <w:rsid w:val="000E417C"/>
    <w:rsid w:val="000E44AA"/>
    <w:rsid w:val="000F04B6"/>
    <w:rsid w:val="000F40C2"/>
    <w:rsid w:val="00105749"/>
    <w:rsid w:val="00122686"/>
    <w:rsid w:val="00142F03"/>
    <w:rsid w:val="00143BF1"/>
    <w:rsid w:val="0015323A"/>
    <w:rsid w:val="00187913"/>
    <w:rsid w:val="00195E7F"/>
    <w:rsid w:val="001A1AAF"/>
    <w:rsid w:val="001A539A"/>
    <w:rsid w:val="001A7A88"/>
    <w:rsid w:val="001B014A"/>
    <w:rsid w:val="001B71C7"/>
    <w:rsid w:val="001E1BFC"/>
    <w:rsid w:val="001E7078"/>
    <w:rsid w:val="001E7B33"/>
    <w:rsid w:val="002046C8"/>
    <w:rsid w:val="0023034F"/>
    <w:rsid w:val="00232C8D"/>
    <w:rsid w:val="002404F4"/>
    <w:rsid w:val="002454C3"/>
    <w:rsid w:val="00252A94"/>
    <w:rsid w:val="00256C91"/>
    <w:rsid w:val="00261542"/>
    <w:rsid w:val="00283A00"/>
    <w:rsid w:val="002844B4"/>
    <w:rsid w:val="0029692A"/>
    <w:rsid w:val="00297635"/>
    <w:rsid w:val="002A27A2"/>
    <w:rsid w:val="002B1A5F"/>
    <w:rsid w:val="002B75C9"/>
    <w:rsid w:val="002C40BC"/>
    <w:rsid w:val="002E2096"/>
    <w:rsid w:val="00313D08"/>
    <w:rsid w:val="00315DC0"/>
    <w:rsid w:val="003219C5"/>
    <w:rsid w:val="00330EC5"/>
    <w:rsid w:val="00345E4F"/>
    <w:rsid w:val="003479DD"/>
    <w:rsid w:val="00373203"/>
    <w:rsid w:val="00375124"/>
    <w:rsid w:val="003769F8"/>
    <w:rsid w:val="00386C03"/>
    <w:rsid w:val="003D11D3"/>
    <w:rsid w:val="003E040D"/>
    <w:rsid w:val="003E330E"/>
    <w:rsid w:val="00440CFC"/>
    <w:rsid w:val="004411BF"/>
    <w:rsid w:val="004477F9"/>
    <w:rsid w:val="0045081C"/>
    <w:rsid w:val="00462E21"/>
    <w:rsid w:val="004B00C8"/>
    <w:rsid w:val="004B5471"/>
    <w:rsid w:val="004C68DF"/>
    <w:rsid w:val="004D5C58"/>
    <w:rsid w:val="004D5FC5"/>
    <w:rsid w:val="004E1766"/>
    <w:rsid w:val="004E2A28"/>
    <w:rsid w:val="005048B1"/>
    <w:rsid w:val="0054760F"/>
    <w:rsid w:val="00566948"/>
    <w:rsid w:val="0057005C"/>
    <w:rsid w:val="0057006A"/>
    <w:rsid w:val="005747DF"/>
    <w:rsid w:val="005A127F"/>
    <w:rsid w:val="005A12BE"/>
    <w:rsid w:val="005B57F0"/>
    <w:rsid w:val="005F2019"/>
    <w:rsid w:val="005F25F6"/>
    <w:rsid w:val="00601DA8"/>
    <w:rsid w:val="00606920"/>
    <w:rsid w:val="00640D7E"/>
    <w:rsid w:val="006541B3"/>
    <w:rsid w:val="006655D6"/>
    <w:rsid w:val="00682332"/>
    <w:rsid w:val="006957CC"/>
    <w:rsid w:val="006A06BA"/>
    <w:rsid w:val="006C4FE5"/>
    <w:rsid w:val="006E3046"/>
    <w:rsid w:val="006E3A34"/>
    <w:rsid w:val="00707FD2"/>
    <w:rsid w:val="00711167"/>
    <w:rsid w:val="00723FBA"/>
    <w:rsid w:val="00727A5A"/>
    <w:rsid w:val="00732D32"/>
    <w:rsid w:val="0075091C"/>
    <w:rsid w:val="00751429"/>
    <w:rsid w:val="007543A7"/>
    <w:rsid w:val="007635A2"/>
    <w:rsid w:val="00766B86"/>
    <w:rsid w:val="007A69C9"/>
    <w:rsid w:val="007B2621"/>
    <w:rsid w:val="007B46C7"/>
    <w:rsid w:val="007B6C24"/>
    <w:rsid w:val="007B7C10"/>
    <w:rsid w:val="007C0075"/>
    <w:rsid w:val="007C1BA2"/>
    <w:rsid w:val="007C633B"/>
    <w:rsid w:val="007E3F37"/>
    <w:rsid w:val="00803367"/>
    <w:rsid w:val="00824497"/>
    <w:rsid w:val="008415D4"/>
    <w:rsid w:val="0084217A"/>
    <w:rsid w:val="00855A7B"/>
    <w:rsid w:val="00857288"/>
    <w:rsid w:val="00861DBE"/>
    <w:rsid w:val="00865168"/>
    <w:rsid w:val="00877AB3"/>
    <w:rsid w:val="00897656"/>
    <w:rsid w:val="008A1443"/>
    <w:rsid w:val="008B0EDA"/>
    <w:rsid w:val="008B17E8"/>
    <w:rsid w:val="008C0828"/>
    <w:rsid w:val="008C1C46"/>
    <w:rsid w:val="008D6FA6"/>
    <w:rsid w:val="008E6ADC"/>
    <w:rsid w:val="008F36D1"/>
    <w:rsid w:val="0090143A"/>
    <w:rsid w:val="00914413"/>
    <w:rsid w:val="00926598"/>
    <w:rsid w:val="0093050A"/>
    <w:rsid w:val="00934197"/>
    <w:rsid w:val="00944BBB"/>
    <w:rsid w:val="0094649A"/>
    <w:rsid w:val="00950ABA"/>
    <w:rsid w:val="00952DCA"/>
    <w:rsid w:val="0097689C"/>
    <w:rsid w:val="00985626"/>
    <w:rsid w:val="00986F00"/>
    <w:rsid w:val="00993B54"/>
    <w:rsid w:val="009A0F4E"/>
    <w:rsid w:val="009A27B9"/>
    <w:rsid w:val="009A4A05"/>
    <w:rsid w:val="009F2EDC"/>
    <w:rsid w:val="00A027BB"/>
    <w:rsid w:val="00A0550B"/>
    <w:rsid w:val="00A13547"/>
    <w:rsid w:val="00A23559"/>
    <w:rsid w:val="00A44FF2"/>
    <w:rsid w:val="00A5051A"/>
    <w:rsid w:val="00A572B8"/>
    <w:rsid w:val="00A661DF"/>
    <w:rsid w:val="00A6685D"/>
    <w:rsid w:val="00A73A0A"/>
    <w:rsid w:val="00A757D5"/>
    <w:rsid w:val="00A87766"/>
    <w:rsid w:val="00A92174"/>
    <w:rsid w:val="00AA0645"/>
    <w:rsid w:val="00AB3B09"/>
    <w:rsid w:val="00AC047D"/>
    <w:rsid w:val="00AC0AAC"/>
    <w:rsid w:val="00AC0D40"/>
    <w:rsid w:val="00B12161"/>
    <w:rsid w:val="00B153E4"/>
    <w:rsid w:val="00B31B1D"/>
    <w:rsid w:val="00B33CDF"/>
    <w:rsid w:val="00B34865"/>
    <w:rsid w:val="00B46FB3"/>
    <w:rsid w:val="00B81D5D"/>
    <w:rsid w:val="00BA3BC6"/>
    <w:rsid w:val="00BA40C1"/>
    <w:rsid w:val="00BA4818"/>
    <w:rsid w:val="00BB7B88"/>
    <w:rsid w:val="00BC67D6"/>
    <w:rsid w:val="00BD0374"/>
    <w:rsid w:val="00BD2C99"/>
    <w:rsid w:val="00BE636A"/>
    <w:rsid w:val="00BF0DB6"/>
    <w:rsid w:val="00C12AD5"/>
    <w:rsid w:val="00C353D8"/>
    <w:rsid w:val="00C40416"/>
    <w:rsid w:val="00C439D4"/>
    <w:rsid w:val="00C549B5"/>
    <w:rsid w:val="00C57A3B"/>
    <w:rsid w:val="00C80491"/>
    <w:rsid w:val="00C90C4C"/>
    <w:rsid w:val="00C97B57"/>
    <w:rsid w:val="00CB1B05"/>
    <w:rsid w:val="00CB26CA"/>
    <w:rsid w:val="00CE79BB"/>
    <w:rsid w:val="00CF3257"/>
    <w:rsid w:val="00CF4C68"/>
    <w:rsid w:val="00D07942"/>
    <w:rsid w:val="00D30651"/>
    <w:rsid w:val="00D30999"/>
    <w:rsid w:val="00D3130A"/>
    <w:rsid w:val="00D4433A"/>
    <w:rsid w:val="00D46652"/>
    <w:rsid w:val="00D47615"/>
    <w:rsid w:val="00D57773"/>
    <w:rsid w:val="00D636EC"/>
    <w:rsid w:val="00D7783F"/>
    <w:rsid w:val="00DB0E14"/>
    <w:rsid w:val="00DB1377"/>
    <w:rsid w:val="00DC39A7"/>
    <w:rsid w:val="00DC4339"/>
    <w:rsid w:val="00DD4685"/>
    <w:rsid w:val="00DE29C6"/>
    <w:rsid w:val="00DE2D4F"/>
    <w:rsid w:val="00DE3328"/>
    <w:rsid w:val="00DF43BB"/>
    <w:rsid w:val="00E1713A"/>
    <w:rsid w:val="00E20390"/>
    <w:rsid w:val="00E45161"/>
    <w:rsid w:val="00E53DD4"/>
    <w:rsid w:val="00E56215"/>
    <w:rsid w:val="00E743ED"/>
    <w:rsid w:val="00EA1A11"/>
    <w:rsid w:val="00EA3F5F"/>
    <w:rsid w:val="00EC3DBF"/>
    <w:rsid w:val="00EC5C2C"/>
    <w:rsid w:val="00EC60FC"/>
    <w:rsid w:val="00ED0AB0"/>
    <w:rsid w:val="00ED6137"/>
    <w:rsid w:val="00EE04DD"/>
    <w:rsid w:val="00EE13EB"/>
    <w:rsid w:val="00EE6C11"/>
    <w:rsid w:val="00EF2CF6"/>
    <w:rsid w:val="00F12247"/>
    <w:rsid w:val="00F16EB6"/>
    <w:rsid w:val="00F51548"/>
    <w:rsid w:val="00F603B2"/>
    <w:rsid w:val="00FA0054"/>
    <w:rsid w:val="00FA3139"/>
    <w:rsid w:val="00FA699C"/>
    <w:rsid w:val="00FB57F8"/>
    <w:rsid w:val="00FD250C"/>
    <w:rsid w:val="00FF4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BE"/>
    <w:rPr>
      <w:sz w:val="24"/>
      <w:szCs w:val="24"/>
    </w:rPr>
  </w:style>
  <w:style w:type="paragraph" w:styleId="Naslov1">
    <w:name w:val="heading 1"/>
    <w:basedOn w:val="Normal"/>
    <w:next w:val="Normal"/>
    <w:link w:val="Naslov1Char"/>
    <w:qFormat/>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paragraph" w:styleId="Zaglavlje">
    <w:name w:val="header"/>
    <w:basedOn w:val="Normal"/>
    <w:link w:val="ZaglavljeChar"/>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customStyle="1" w:styleId="Naslov1Char">
    <w:name w:val="Naslov 1 Char"/>
    <w:link w:val="Naslov1"/>
    <w:rsid w:val="00CB26CA"/>
    <w:rPr>
      <w:b/>
      <w:bCs/>
      <w:sz w:val="24"/>
      <w:szCs w:val="24"/>
    </w:rPr>
  </w:style>
  <w:style w:type="character" w:customStyle="1" w:styleId="TijelotekstaChar">
    <w:name w:val="Tijelo teksta Char"/>
    <w:link w:val="Tijeloteksta"/>
    <w:rsid w:val="00CB26CA"/>
    <w:rPr>
      <w:sz w:val="24"/>
      <w:szCs w:val="24"/>
    </w:rPr>
  </w:style>
  <w:style w:type="paragraph" w:styleId="Tekstbalonia">
    <w:name w:val="Balloon Text"/>
    <w:basedOn w:val="Normal"/>
    <w:link w:val="TekstbaloniaChar"/>
    <w:rsid w:val="00EE6C11"/>
    <w:rPr>
      <w:rFonts w:ascii="Tahoma" w:hAnsi="Tahoma" w:cs="Tahoma"/>
      <w:sz w:val="16"/>
      <w:szCs w:val="16"/>
    </w:rPr>
  </w:style>
  <w:style w:type="character" w:customStyle="1" w:styleId="TekstbaloniaChar">
    <w:name w:val="Tekst balončića Char"/>
    <w:link w:val="Tekstbalonia"/>
    <w:rsid w:val="00EE6C11"/>
    <w:rPr>
      <w:rFonts w:ascii="Tahoma" w:hAnsi="Tahoma" w:cs="Tahoma"/>
      <w:sz w:val="16"/>
      <w:szCs w:val="16"/>
    </w:rPr>
  </w:style>
  <w:style w:type="paragraph" w:styleId="Uvuenotijeloteksta">
    <w:name w:val="Body Text Indent"/>
    <w:basedOn w:val="Normal"/>
    <w:link w:val="UvuenotijelotekstaChar"/>
    <w:unhideWhenUsed/>
    <w:rsid w:val="00D30999"/>
    <w:pPr>
      <w:suppressAutoHyphens/>
      <w:spacing w:after="120"/>
      <w:ind w:left="283"/>
    </w:pPr>
    <w:rPr>
      <w:lang w:eastAsia="ar-SA"/>
    </w:rPr>
  </w:style>
  <w:style w:type="character" w:customStyle="1" w:styleId="UvuenotijelotekstaChar">
    <w:name w:val="Uvučeno tijelo teksta Char"/>
    <w:link w:val="Uvuenotijeloteksta"/>
    <w:rsid w:val="00D30999"/>
    <w:rPr>
      <w:sz w:val="24"/>
      <w:szCs w:val="24"/>
      <w:lang w:eastAsia="ar-SA"/>
    </w:rPr>
  </w:style>
  <w:style w:type="character" w:customStyle="1" w:styleId="ZaglavljeChar">
    <w:name w:val="Zaglavlje Char"/>
    <w:link w:val="Zaglavlje"/>
    <w:rsid w:val="00B12161"/>
    <w:rPr>
      <w:sz w:val="24"/>
      <w:szCs w:val="24"/>
    </w:rPr>
  </w:style>
  <w:style w:type="paragraph" w:styleId="Bezproreda">
    <w:name w:val="No Spacing"/>
    <w:uiPriority w:val="1"/>
    <w:qFormat/>
    <w:rsid w:val="00B12161"/>
    <w:rPr>
      <w:sz w:val="24"/>
      <w:szCs w:val="24"/>
    </w:rPr>
  </w:style>
  <w:style w:type="paragraph" w:styleId="Odlomakpopisa">
    <w:name w:val="List Paragraph"/>
    <w:basedOn w:val="Normal"/>
    <w:uiPriority w:val="34"/>
    <w:qFormat/>
    <w:rsid w:val="00BB7B88"/>
    <w:pPr>
      <w:ind w:left="720"/>
      <w:contextualSpacing/>
    </w:pPr>
  </w:style>
  <w:style w:type="character" w:customStyle="1" w:styleId="st1">
    <w:name w:val="st1"/>
    <w:basedOn w:val="Zadanifontodlomka"/>
    <w:rsid w:val="00DC4339"/>
  </w:style>
  <w:style w:type="character" w:styleId="Tekstrezerviranogmjesta">
    <w:name w:val="Placeholder Text"/>
    <w:basedOn w:val="Zadanifontodlomka"/>
    <w:uiPriority w:val="99"/>
    <w:semiHidden/>
    <w:rsid w:val="00601DA8"/>
    <w:rPr>
      <w:color w:val="808080"/>
      <w:bdr w:val="none" w:sz="0" w:space="0" w:color="auto"/>
      <w:shd w:val="clear" w:color="auto" w:fill="auto"/>
    </w:rPr>
  </w:style>
  <w:style w:type="character" w:customStyle="1" w:styleId="eSPISCCParagraphDefaultFont">
    <w:name w:val="eSPIS_CC_Paragraph Default Font"/>
    <w:basedOn w:val="Zadanifontodlomka"/>
    <w:rsid w:val="00601DA8"/>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601DA8"/>
    <w:rPr>
      <w:bdr w:val="none" w:sz="0" w:space="0" w:color="auto"/>
      <w:shd w:val="clear" w:color="auto" w:fill="FFFFCC"/>
      <w:lang w:val="hr-HR"/>
    </w:rPr>
  </w:style>
  <w:style w:type="character" w:customStyle="1" w:styleId="PozadinaSvijetloCrvena">
    <w:name w:val="Pozadina_SvijetloCrvena"/>
    <w:basedOn w:val="eSPISCCParagraphDefaultFont"/>
    <w:rsid w:val="00601DA8"/>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601DA8"/>
    <w:rPr>
      <w:rFonts w:ascii="Times New Roman"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BE"/>
    <w:rPr>
      <w:sz w:val="24"/>
      <w:szCs w:val="24"/>
    </w:rPr>
  </w:style>
  <w:style w:type="paragraph" w:styleId="Naslov1">
    <w:name w:val="heading 1"/>
    <w:basedOn w:val="Normal"/>
    <w:next w:val="Normal"/>
    <w:link w:val="Naslov1Char"/>
    <w:qFormat/>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paragraph" w:styleId="Zaglavlje">
    <w:name w:val="header"/>
    <w:basedOn w:val="Normal"/>
    <w:link w:val="ZaglavljeChar"/>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customStyle="1" w:styleId="Naslov1Char">
    <w:name w:val="Naslov 1 Char"/>
    <w:link w:val="Naslov1"/>
    <w:rsid w:val="00CB26CA"/>
    <w:rPr>
      <w:b/>
      <w:bCs/>
      <w:sz w:val="24"/>
      <w:szCs w:val="24"/>
    </w:rPr>
  </w:style>
  <w:style w:type="character" w:customStyle="1" w:styleId="TijelotekstaChar">
    <w:name w:val="Tijelo teksta Char"/>
    <w:link w:val="Tijeloteksta"/>
    <w:rsid w:val="00CB26CA"/>
    <w:rPr>
      <w:sz w:val="24"/>
      <w:szCs w:val="24"/>
    </w:rPr>
  </w:style>
  <w:style w:type="paragraph" w:styleId="Tekstbalonia">
    <w:name w:val="Balloon Text"/>
    <w:basedOn w:val="Normal"/>
    <w:link w:val="TekstbaloniaChar"/>
    <w:rsid w:val="00EE6C11"/>
    <w:rPr>
      <w:rFonts w:ascii="Tahoma" w:hAnsi="Tahoma" w:cs="Tahoma"/>
      <w:sz w:val="16"/>
      <w:szCs w:val="16"/>
    </w:rPr>
  </w:style>
  <w:style w:type="character" w:customStyle="1" w:styleId="TekstbaloniaChar">
    <w:name w:val="Tekst balončića Char"/>
    <w:link w:val="Tekstbalonia"/>
    <w:rsid w:val="00EE6C11"/>
    <w:rPr>
      <w:rFonts w:ascii="Tahoma" w:hAnsi="Tahoma" w:cs="Tahoma"/>
      <w:sz w:val="16"/>
      <w:szCs w:val="16"/>
    </w:rPr>
  </w:style>
  <w:style w:type="paragraph" w:styleId="Uvuenotijeloteksta">
    <w:name w:val="Body Text Indent"/>
    <w:basedOn w:val="Normal"/>
    <w:link w:val="UvuenotijelotekstaChar"/>
    <w:unhideWhenUsed/>
    <w:rsid w:val="00D30999"/>
    <w:pPr>
      <w:suppressAutoHyphens/>
      <w:spacing w:after="120"/>
      <w:ind w:left="283"/>
    </w:pPr>
    <w:rPr>
      <w:lang w:eastAsia="ar-SA"/>
    </w:rPr>
  </w:style>
  <w:style w:type="character" w:customStyle="1" w:styleId="UvuenotijelotekstaChar">
    <w:name w:val="Uvučeno tijelo teksta Char"/>
    <w:link w:val="Uvuenotijeloteksta"/>
    <w:rsid w:val="00D30999"/>
    <w:rPr>
      <w:sz w:val="24"/>
      <w:szCs w:val="24"/>
      <w:lang w:eastAsia="ar-SA"/>
    </w:rPr>
  </w:style>
  <w:style w:type="character" w:customStyle="1" w:styleId="ZaglavljeChar">
    <w:name w:val="Zaglavlje Char"/>
    <w:link w:val="Zaglavlje"/>
    <w:rsid w:val="00B12161"/>
    <w:rPr>
      <w:sz w:val="24"/>
      <w:szCs w:val="24"/>
    </w:rPr>
  </w:style>
  <w:style w:type="paragraph" w:styleId="Bezproreda">
    <w:name w:val="No Spacing"/>
    <w:uiPriority w:val="1"/>
    <w:qFormat/>
    <w:rsid w:val="00B12161"/>
    <w:rPr>
      <w:sz w:val="24"/>
      <w:szCs w:val="24"/>
    </w:rPr>
  </w:style>
  <w:style w:type="paragraph" w:styleId="Odlomakpopisa">
    <w:name w:val="List Paragraph"/>
    <w:basedOn w:val="Normal"/>
    <w:uiPriority w:val="34"/>
    <w:qFormat/>
    <w:rsid w:val="00BB7B88"/>
    <w:pPr>
      <w:ind w:left="720"/>
      <w:contextualSpacing/>
    </w:pPr>
  </w:style>
  <w:style w:type="character" w:customStyle="1" w:styleId="st1">
    <w:name w:val="st1"/>
    <w:basedOn w:val="Zadanifontodlomka"/>
    <w:rsid w:val="00DC4339"/>
  </w:style>
  <w:style w:type="character" w:styleId="Tekstrezerviranogmjesta">
    <w:name w:val="Placeholder Text"/>
    <w:basedOn w:val="Zadanifontodlomka"/>
    <w:uiPriority w:val="99"/>
    <w:semiHidden/>
    <w:rsid w:val="00601DA8"/>
    <w:rPr>
      <w:color w:val="808080"/>
      <w:bdr w:val="none" w:sz="0" w:space="0" w:color="auto"/>
      <w:shd w:val="clear" w:color="auto" w:fill="auto"/>
    </w:rPr>
  </w:style>
  <w:style w:type="character" w:customStyle="1" w:styleId="eSPISCCParagraphDefaultFont">
    <w:name w:val="eSPIS_CC_Paragraph Default Font"/>
    <w:basedOn w:val="Zadanifontodlomka"/>
    <w:rsid w:val="00601DA8"/>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601DA8"/>
    <w:rPr>
      <w:bdr w:val="none" w:sz="0" w:space="0" w:color="auto"/>
      <w:shd w:val="clear" w:color="auto" w:fill="FFFFCC"/>
      <w:lang w:val="hr-HR"/>
    </w:rPr>
  </w:style>
  <w:style w:type="character" w:customStyle="1" w:styleId="PozadinaSvijetloCrvena">
    <w:name w:val="Pozadina_SvijetloCrvena"/>
    <w:basedOn w:val="eSPISCCParagraphDefaultFont"/>
    <w:rsid w:val="00601DA8"/>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601DA8"/>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8142">
      <w:bodyDiv w:val="1"/>
      <w:marLeft w:val="0"/>
      <w:marRight w:val="0"/>
      <w:marTop w:val="0"/>
      <w:marBottom w:val="0"/>
      <w:divBdr>
        <w:top w:val="none" w:sz="0" w:space="0" w:color="auto"/>
        <w:left w:val="none" w:sz="0" w:space="0" w:color="auto"/>
        <w:bottom w:val="none" w:sz="0" w:space="0" w:color="auto"/>
        <w:right w:val="none" w:sz="0" w:space="0" w:color="auto"/>
      </w:divBdr>
    </w:div>
    <w:div w:id="1714697220">
      <w:bodyDiv w:val="1"/>
      <w:marLeft w:val="0"/>
      <w:marRight w:val="0"/>
      <w:marTop w:val="0"/>
      <w:marBottom w:val="0"/>
      <w:divBdr>
        <w:top w:val="none" w:sz="0" w:space="0" w:color="auto"/>
        <w:left w:val="none" w:sz="0" w:space="0" w:color="auto"/>
        <w:bottom w:val="none" w:sz="0" w:space="0" w:color="auto"/>
        <w:right w:val="none" w:sz="0" w:space="0" w:color="auto"/>
      </w:divBdr>
    </w:div>
    <w:div w:id="17664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10. lipnja 2019.</izvorni_sadrzaj>
    <derivirana_varijabla naziv="DomainObject.DatumDonosenjaOdluke_1">10. lipnja 2019.</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K-238/2016-77</izvorni_sadrzaj>
    <derivirana_varijabla naziv="DomainObject.Oznaka_1">K-238/2016-77</derivirana_varijabla>
  </DomainObject.Oznaka>
  <DomainObject.DonositeljOdluke.Ime>
    <izvorni_sadrzaj>Domagoj</izvorni_sadrzaj>
    <derivirana_varijabla naziv="DomainObject.DonositeljOdluke.Ime_1">Domagoj</derivirana_varijabla>
  </DomainObject.DonositeljOdluke.Ime>
  <DomainObject.DonositeljOdluke.Prezime>
    <izvorni_sadrzaj>Raguž</izvorni_sadrzaj>
    <derivirana_varijabla naziv="DomainObject.DonositeljOdluke.Prezime_1">Raguž</derivirana_varijabla>
  </DomainObject.DonositeljOdluke.Prezime>
  <DomainObject.DonositeljOdluke.Oib>
    <izvorni_sadrzaj/>
    <derivirana_varijabla naziv="DomainObject.DonositeljOdluke.Oib_1"/>
  </DomainObject.DonositeljOdluke.Oib>
  <DomainObject.BrojStranica>
    <izvorni_sadrzaj>10</izvorni_sadrzaj>
    <derivirana_varijabla naziv="DomainObject.BrojStranica_1">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238</izvorni_sadrzaj>
    <derivirana_varijabla naziv="DomainObject.Predmet.Broj_1">238</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30. rujna 2015.</izvorni_sadrzaj>
    <derivirana_varijabla naziv="DomainObject.Predmet.DatumIzradeOptuznogAkta_1">30. rujna 2015.</derivirana_varijabla>
  </DomainObject.Predmet.DatumIzradeOptuznogAkta>
  <DomainObject.Predmet.DatumIzradeOptuznogAktaFormated>
    <izvorni_sadrzaj>30.9.2015.</izvorni_sadrzaj>
    <derivirana_varijabla naziv="DomainObject.Predmet.DatumIzradeOptuznogAktaFormated_1">30.9.2015.</derivirana_varijabla>
  </DomainObject.Predmet.DatumIzradeOptuznogAktaFormated>
  <DomainObject.Predmet.DatumOsnivanja>
    <izvorni_sadrzaj>3. lipnja 2016.</izvorni_sadrzaj>
    <derivirana_varijabla naziv="DomainObject.Predmet.DatumOsnivanja_1">3. lipnja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5. listopada 2015.</izvorni_sadrzaj>
    <derivirana_varijabla naziv="DomainObject.Predmet.DatumPrimitkaOptuznogAkta_1">5. listopada 2015.</derivirana_varijabla>
  </DomainObject.Predmet.DatumPrimitkaOptuznogAkta>
  <DomainObject.Predmet.DatumRjesavanja>
    <izvorni_sadrzaj>29. siječnja 2020.</izvorni_sadrzaj>
    <derivirana_varijabla naziv="DomainObject.Predmet.DatumRjesavanja_1">29. siječnja 2020.</derivirana_varijabla>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Tin</izvorni_sadrzaj>
    <derivirana_varijabla naziv="DomainObject.Predmet.OkrivljenikFizickaOsoba.Ime_1">Tin</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Tin Sentić</izvorni_sadrzaj>
    <derivirana_varijabla naziv="DomainObject.Predmet.OkrivljenikFizickaOsoba.Naziv_1">Tin Sentić</derivirana_varijabla>
  </DomainObject.Predmet.OkrivljenikFizickaOsoba.Naziv>
  <DomainObject.Predmet.OkrivljenikFizickaOsoba.Prezime>
    <izvorni_sadrzaj>Sentić</izvorni_sadrzaj>
    <derivirana_varijabla naziv="DomainObject.Predmet.OkrivljenikFizickaOsoba.Prezime_1">Sentić</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54667922683</izvorni_sadrzaj>
    <derivirana_varijabla naziv="DomainObject.Predmet.OkrivljenikFizickaOsoba.Oib_1">54667922683</derivirana_varijabla>
  </DomainObject.Predmet.OkrivljenikFizickaOsoba.Oib>
  <DomainObject.Predmet.Opis>
    <izvorni_sadrzaj/>
    <derivirana_varijabla naziv="DomainObject.Predmet.Opis_1"/>
  </DomainObject.Predmet.Opis>
  <DomainObject.Predmet.Ostecenik>
    <izvorni_sadrzaj>Jurica Kosić</izvorni_sadrzaj>
    <derivirana_varijabla naziv="DomainObject.Predmet.Ostecenik_1">Jurica Kosić</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K-238/2016</izvorni_sadrzaj>
    <derivirana_varijabla naziv="DomainObject.Predmet.OznakaBroj_1">K-238/2016</derivirana_varijabla>
  </DomainObject.Predmet.OznakaBroj>
  <DomainObject.Predmet.OznakaBrojOptuznogAkta>
    <izvorni_sadrzaj>K-DO-346/15</izvorni_sadrzaj>
    <derivirana_varijabla naziv="DomainObject.Predmet.OznakaBrojOptuznogAkta_1">K-DO-346/15</derivirana_varijabla>
  </DomainObject.Predmet.OznakaBrojOptuznogAkta>
  <DomainObject.Predmet.PredmetRijesio.Ime>
    <izvorni_sadrzaj>Domagoj</izvorni_sadrzaj>
    <derivirana_varijabla naziv="DomainObject.Predmet.PredmetRijesio.Ime_1">Domagoj</derivirana_varijabla>
  </DomainObject.Predmet.PredmetRijesio.Ime>
  <DomainObject.Predmet.PredmetRijesio.Oib>
    <izvorni_sadrzaj>61130591032</izvorni_sadrzaj>
    <derivirana_varijabla naziv="DomainObject.Predmet.PredmetRijesio.Oib_1">61130591032</derivirana_varijabla>
  </DomainObject.Predmet.PredmetRijesio.Oib>
  <DomainObject.Predmet.PredmetRijesio.Prezime>
    <izvorni_sadrzaj>Raguž</izvorni_sadrzaj>
    <derivirana_varijabla naziv="DomainObject.Predmet.PredmetRijesio.Prezime_1">Raguž</derivirana_varijabla>
  </DomainObject.Predmet.PredmetRijesio.Prezime>
  <DomainObject.Predmet.PrimjedbaSuca>
    <izvorni_sadrzaj>pisanje</izvorni_sadrzaj>
    <derivirana_varijabla naziv="DomainObject.Predmet.PrimjedbaSuca_1">pisanje</derivirana_varijabla>
  </DomainObject.Predmet.PrimjedbaSuca>
  <DomainObject.Predmet.ProtustrankaFormated>
    <izvorni_sadrzaj>  Ivica Sentić; Tin Sentić</izvorni_sadrzaj>
    <derivirana_varijabla naziv="DomainObject.Predmet.ProtustrankaFormated_1">  Ivica Sentić; Tin Sentić</derivirana_varijabla>
  </DomainObject.Predmet.ProtustrankaFormated>
  <DomainObject.Predmet.ProtustrankaFormatedOIB>
    <izvorni_sadrzaj>  Ivica Sentić, OIB 29749425022; Tin Sentić, OIB 54667922683</izvorni_sadrzaj>
    <derivirana_varijabla naziv="DomainObject.Predmet.ProtustrankaFormatedOIB_1">  Ivica Sentić, OIB 29749425022; Tin Sentić, OIB 54667922683</derivirana_varijabla>
  </DomainObject.Predmet.ProtustrankaFormatedOIB>
  <DomainObject.Predmet.ProtustrankaFormatedWithAdress>
    <izvorni_sadrzaj> Ivica Sentić, Crvenog Križa 15, 10000 Zagreb; Tin Sentić, Jačkovinski Klanec 19a, 10000 Zagreb</izvorni_sadrzaj>
    <derivirana_varijabla naziv="DomainObject.Predmet.ProtustrankaFormatedWithAdress_1"> Ivica Sentić, Crvenog Križa 15, 10000 Zagreb; Tin Sentić, Jačkovinski Klanec 19a, 10000 Zagreb</derivirana_varijabla>
  </DomainObject.Predmet.ProtustrankaFormatedWithAdress>
  <DomainObject.Predmet.ProtustrankaFormatedWithAdressOIB>
    <izvorni_sadrzaj> Ivica Sentić, OIB 29749425022, Crvenog Križa 15, 10000 Zagreb; Tin Sentić, OIB 54667922683, Jačkovinski Klanec 19a, 10000 Zagreb</izvorni_sadrzaj>
    <derivirana_varijabla naziv="DomainObject.Predmet.ProtustrankaFormatedWithAdressOIB_1"> Ivica Sentić, OIB 29749425022, Crvenog Križa 15, 10000 Zagreb; Tin Sentić, OIB 54667922683, Jačkovinski Klanec 19a, 10000 Zagreb</derivirana_varijabla>
  </DomainObject.Predmet.ProtustrankaFormatedWithAdressOIB>
  <DomainObject.Predmet.ProtustrankaWithAdress>
    <izvorni_sadrzaj>Ivica Sentić Crvenog Križa 15, 10000 Zagreb, Tin Sentić Jačkovinski Klanec 19a, 10000 Zagreb</izvorni_sadrzaj>
    <derivirana_varijabla naziv="DomainObject.Predmet.ProtustrankaWithAdress_1">Ivica Sentić Crvenog Križa 15, 10000 Zagreb, Tin Sentić Jačkovinski Klanec 19a, 10000 Zagreb</derivirana_varijabla>
  </DomainObject.Predmet.ProtustrankaWithAdress>
  <DomainObject.Predmet.ProtustrankaWithAdressOIB>
    <izvorni_sadrzaj>Ivica Sentić, OIB 29749425022, Crvenog Križa 15, 10000 Zagreb, Tin Sentić, OIB 54667922683, Jačkovinski Klanec 19a, 10000 Zagreb</izvorni_sadrzaj>
    <derivirana_varijabla naziv="DomainObject.Predmet.ProtustrankaWithAdressOIB_1">Ivica Sentić, OIB 29749425022, Crvenog Križa 15, 10000 Zagreb, Tin Sentić, OIB 54667922683, Jačkovinski Klanec 19a, 10000 Zagreb</derivirana_varijabla>
  </DomainObject.Predmet.ProtustrankaWithAdressOIB>
  <DomainObject.Predmet.ProtustrankaNazivFormated>
    <izvorni_sadrzaj>Ivica Sentić,Tin Sentić</izvorni_sadrzaj>
    <derivirana_varijabla naziv="DomainObject.Predmet.ProtustrankaNazivFormated_1">Ivica Sentić,Tin Sentić</derivirana_varijabla>
  </DomainObject.Predmet.ProtustrankaNazivFormated>
  <DomainObject.Predmet.ProtustrankaNazivFormatedOIB>
    <izvorni_sadrzaj>Ivica Sentić, OIB 29749425022,Tin Sentić, OIB 54667922683</izvorni_sadrzaj>
    <derivirana_varijabla naziv="DomainObject.Predmet.ProtustrankaNazivFormatedOIB_1">Ivica Sentić, OIB 29749425022,Tin Sentić, OIB 54667922683</derivirana_varijabla>
  </DomainObject.Predmet.ProtustrankaNazivFormatedOIB>
  <DomainObject.Predmet.PunomocnikOstecenika>
    <izvorni_sadrzaj>odvjetnik Gordan Preglej</izvorni_sadrzaj>
    <derivirana_varijabla naziv="DomainObject.Predmet.PunomocnikOstecenika_1">odvjetnik Gordan Preglej</derivirana_varijabla>
  </DomainObject.Predmet.PunomocnikOstecenika>
  <DomainObject.Predmet.Referada.Naziv>
    <izvorni_sadrzaj>Referada 14</izvorni_sadrzaj>
    <derivirana_varijabla naziv="DomainObject.Predmet.Referada.Naziv_1">Referada 14</derivirana_varijabla>
  </DomainObject.Predmet.Referada.Naziv>
  <DomainObject.Predmet.Referada.Oznaka>
    <izvorni_sadrzaj>Ref 14</izvorni_sadrzaj>
    <derivirana_varijabla naziv="DomainObject.Predmet.Referada.Oznaka_1">Ref 14</derivirana_varijabla>
  </DomainObject.Predmet.Referada.Oznaka>
  <DomainObject.Predmet.Referada.Prostorija.Naziv>
    <izvorni_sadrzaj>sudnica 4</izvorni_sadrzaj>
    <derivirana_varijabla naziv="DomainObject.Predmet.Referada.Prostorija.Naziv_1">sudnica 4</derivirana_varijabla>
  </DomainObject.Predmet.Referada.Prostorija.Naziv>
  <DomainObject.Predmet.Referada.Prostorija.Oznaka>
    <izvorni_sadrzaj>sudnica 4</izvorni_sadrzaj>
    <derivirana_varijabla naziv="DomainObject.Predmet.Referada.Prostorija.Oznaka_1">sudnica 4</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ODO Dubrovnik</izvorni_sadrzaj>
    <derivirana_varijabla naziv="DomainObject.Predmet.StrankaFormated_1">  ODO Dubrovnik</derivirana_varijabla>
  </DomainObject.Predmet.StrankaFormated>
  <DomainObject.Predmet.StrankaFormatedOIB>
    <izvorni_sadrzaj>  ODO Dubrovnik, OIB 29897835912</izvorni_sadrzaj>
    <derivirana_varijabla naziv="DomainObject.Predmet.StrankaFormatedOIB_1">  ODO Dubrovnik, OIB 29897835912</derivirana_varijabla>
  </DomainObject.Predmet.StrankaFormatedOIB>
  <DomainObject.Predmet.StrankaFormatedWithAdress>
    <izvorni_sadrzaj> ODO Dubrovnik, dr. A. Starčevića 23, 20000 Dubrovnik</izvorni_sadrzaj>
    <derivirana_varijabla naziv="DomainObject.Predmet.StrankaFormatedWithAdress_1"> ODO Dubrovnik, dr. A. Starčevića 23, 20000 Dubrovnik</derivirana_varijabla>
  </DomainObject.Predmet.StrankaFormatedWithAdress>
  <DomainObject.Predmet.StrankaFormatedWithAdressOIB>
    <izvorni_sadrzaj> ODO Dubrovnik, OIB 29897835912, dr. A. Starčevića 23, 20000 Dubrovnik</izvorni_sadrzaj>
    <derivirana_varijabla naziv="DomainObject.Predmet.StrankaFormatedWithAdressOIB_1"> ODO Dubrovnik, OIB 29897835912, dr. A. Starčevića 23, 20000 Dubrovnik</derivirana_varijabla>
  </DomainObject.Predmet.StrankaFormatedWithAdressOIB>
  <DomainObject.Predmet.StrankaWithAdress>
    <izvorni_sadrzaj>ODO Dubrovnik dr. A. Starčevića 23,20000 Dubrovnik</izvorni_sadrzaj>
    <derivirana_varijabla naziv="DomainObject.Predmet.StrankaWithAdress_1">ODO Dubrovnik dr. A. Starčevića 23,20000 Dubrovnik</derivirana_varijabla>
  </DomainObject.Predmet.StrankaWithAdress>
  <DomainObject.Predmet.StrankaWithAdressOIB>
    <izvorni_sadrzaj>ODO Dubrovnik, OIB 29897835912, dr. A. Starčevića 23,20000 Dubrovnik</izvorni_sadrzaj>
    <derivirana_varijabla naziv="DomainObject.Predmet.StrankaWithAdressOIB_1">ODO Dubrovnik, OIB 29897835912, dr. A. Starčevića 23,20000 Dubrovnik</derivirana_varijabla>
  </DomainObject.Predmet.StrankaWithAdressOIB>
  <DomainObject.Predmet.StrankaNazivFormated>
    <izvorni_sadrzaj>ODO Dubrovnik</izvorni_sadrzaj>
    <derivirana_varijabla naziv="DomainObject.Predmet.StrankaNazivFormated_1">ODO Dubrovnik</derivirana_varijabla>
  </DomainObject.Predmet.StrankaNazivFormated>
  <DomainObject.Predmet.StrankaNazivFormatedOIB>
    <izvorni_sadrzaj>ODO Dubrovnik, OIB 29897835912</izvorni_sadrzaj>
    <derivirana_varijabla naziv="DomainObject.Predmet.StrankaNazivFormatedOIB_1">ODO Dubrovnik, OIB 29897835912</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14</izvorni_sadrzaj>
    <derivirana_varijabla naziv="DomainObject.Predmet.TrenutnaLokacijaSpisa.Naziv_1">Referada 14</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Optužnica - 2 do 5 opt. 1 djelo</izvorni_sadrzaj>
    <derivirana_varijabla naziv="DomainObject.Predmet.VrstaSpora.Naziv_1">Optužnica - 2 do 5 opt. 1 djelo</derivirana_varijabla>
  </DomainObject.Predmet.VrstaSpora.Naziv>
  <DomainObject.Predmet.Zapisnicar>
    <izvorni_sadrzaj>Vesna Bender</izvorni_sadrzaj>
    <derivirana_varijabla naziv="DomainObject.Predmet.Zapisnicar_1">Vesna Bender</derivirana_varijabla>
  </DomainObject.Predmet.Zapisnicar>
  <DomainObject.Predmet.StrankaListFormated>
    <izvorni_sadrzaj>
      <item>ODO Dubrovnik</item>
    </izvorni_sadrzaj>
    <derivirana_varijabla naziv="DomainObject.Predmet.StrankaListFormated_1">
      <item>ODO Dubrovnik</item>
    </derivirana_varijabla>
  </DomainObject.Predmet.StrankaListFormated>
  <DomainObject.Predmet.StrankaListFormatedOIB>
    <izvorni_sadrzaj>
      <item>ODO Dubrovnik, OIB 29897835912</item>
    </izvorni_sadrzaj>
    <derivirana_varijabla naziv="DomainObject.Predmet.StrankaListFormatedOIB_1">
      <item>ODO Dubrovnik, OIB 29897835912</item>
    </derivirana_varijabla>
  </DomainObject.Predmet.StrankaListFormatedOIB>
  <DomainObject.Predmet.StrankaListFormatedWithAdress>
    <izvorni_sadrzaj>
      <item>ODO Dubrovnik, dr. A. Starčevića 23, 20000 Dubrovnik</item>
    </izvorni_sadrzaj>
    <derivirana_varijabla naziv="DomainObject.Predmet.StrankaListFormatedWithAdress_1">
      <item>ODO Dubrovnik, dr. A. Starčevića 23, 20000 Dubrovnik</item>
    </derivirana_varijabla>
  </DomainObject.Predmet.StrankaListFormatedWithAdress>
  <DomainObject.Predmet.StrankaListFormatedWithAdressOIB>
    <izvorni_sadrzaj>
      <item>ODO Dubrovnik, OIB 29897835912, dr. A. Starčevića 23, 20000 Dubrovnik</item>
    </izvorni_sadrzaj>
    <derivirana_varijabla naziv="DomainObject.Predmet.StrankaListFormatedWithAdressOIB_1">
      <item>ODO Dubrovnik, OIB 29897835912, dr. A. Starčevića 23, 20000 Dubrovnik</item>
    </derivirana_varijabla>
  </DomainObject.Predmet.StrankaListFormatedWithAdressOIB>
  <DomainObject.Predmet.StrankaListNazivFormated>
    <izvorni_sadrzaj>
      <item>ODO Dubrovnik</item>
    </izvorni_sadrzaj>
    <derivirana_varijabla naziv="DomainObject.Predmet.StrankaListNazivFormated_1">
      <item>ODO Dubrovnik</item>
    </derivirana_varijabla>
  </DomainObject.Predmet.StrankaListNazivFormated>
  <DomainObject.Predmet.StrankaListNazivFormatedOIB>
    <izvorni_sadrzaj>
      <item>ODO Dubrovnik, OIB 29897835912</item>
    </izvorni_sadrzaj>
    <derivirana_varijabla naziv="DomainObject.Predmet.StrankaListNazivFormatedOIB_1">
      <item>ODO Dubrovnik, OIB 29897835912</item>
    </derivirana_varijabla>
  </DomainObject.Predmet.StrankaListNazivFormatedOIB>
  <DomainObject.Predmet.ProtuStrankaListFormated>
    <izvorni_sadrzaj>
      <item>Ivica Sentić</item>
      <item>Tin Sentić</item>
    </izvorni_sadrzaj>
    <derivirana_varijabla naziv="DomainObject.Predmet.ProtuStrankaListFormated_1">
      <item>Ivica Sentić</item>
      <item>Tin Sentić</item>
    </derivirana_varijabla>
  </DomainObject.Predmet.ProtuStrankaListFormated>
  <DomainObject.Predmet.ProtuStrankaListFormatedOIB>
    <izvorni_sadrzaj>
      <item>Ivica Sentić, OIB 29749425022</item>
      <item>Tin Sentić, OIB 54667922683</item>
    </izvorni_sadrzaj>
    <derivirana_varijabla naziv="DomainObject.Predmet.ProtuStrankaListFormatedOIB_1">
      <item>Ivica Sentić, OIB 29749425022</item>
      <item>Tin Sentić, OIB 54667922683</item>
    </derivirana_varijabla>
  </DomainObject.Predmet.ProtuStrankaListFormatedOIB>
  <DomainObject.Predmet.ProtuStrankaListFormatedWithAdress>
    <izvorni_sadrzaj>
      <item>Ivica Sentić, Crvenog Križa 15, 10000 Zagreb</item>
      <item>Tin Sentić, Jačkovinski Klanec 19a, 10000 Zagreb</item>
    </izvorni_sadrzaj>
    <derivirana_varijabla naziv="DomainObject.Predmet.ProtuStrankaListFormatedWithAdress_1">
      <item>Ivica Sentić, Crvenog Križa 15, 10000 Zagreb</item>
      <item>Tin Sentić, Jačkovinski Klanec 19a, 10000 Zagreb</item>
    </derivirana_varijabla>
  </DomainObject.Predmet.ProtuStrankaListFormatedWithAdress>
  <DomainObject.Predmet.ProtuStrankaListFormatedWithAdressOIB>
    <izvorni_sadrzaj>
      <item>Ivica Sentić, OIB 29749425022, Crvenog Križa 15, 10000 Zagreb</item>
      <item>Tin Sentić, OIB 54667922683, Jačkovinski Klanec 19a, 10000 Zagreb</item>
    </izvorni_sadrzaj>
    <derivirana_varijabla naziv="DomainObject.Predmet.ProtuStrankaListFormatedWithAdressOIB_1">
      <item>Ivica Sentić, OIB 29749425022, Crvenog Križa 15, 10000 Zagreb</item>
      <item>Tin Sentić, OIB 54667922683, Jačkovinski Klanec 19a, 10000 Zagreb</item>
    </derivirana_varijabla>
  </DomainObject.Predmet.ProtuStrankaListFormatedWithAdressOIB>
  <DomainObject.Predmet.ProtuStrankaListNazivFormated>
    <izvorni_sadrzaj>
      <item>Ivica Sentić</item>
      <item>Tin Sentić</item>
    </izvorni_sadrzaj>
    <derivirana_varijabla naziv="DomainObject.Predmet.ProtuStrankaListNazivFormated_1">
      <item>Ivica Sentić</item>
      <item>Tin Sentić</item>
    </derivirana_varijabla>
  </DomainObject.Predmet.ProtuStrankaListNazivFormated>
  <DomainObject.Predmet.ProtuStrankaListNazivFormatedOIB>
    <izvorni_sadrzaj>
      <item>Ivica Sentić, OIB 29749425022</item>
      <item>Tin Sentić, OIB 54667922683</item>
    </izvorni_sadrzaj>
    <derivirana_varijabla naziv="DomainObject.Predmet.ProtuStrankaListNazivFormatedOIB_1">
      <item>Ivica Sentić, OIB 29749425022</item>
      <item>Tin Sentić, OIB 54667922683</item>
    </derivirana_varijabla>
  </DomainObject.Predmet.ProtuStrankaListNazivFormatedOIB>
  <DomainObject.Predmet.OstaliListFormated>
    <izvorni_sadrzaj>
      <item>Dragan Pištalo</item>
      <item>Ognjen Dabelić</item>
      <item>Jurica Kosić</item>
      <item>Antonio Đović</item>
      <item>Luči Đović</item>
      <item>odvjetnik Gordan Preglej</item>
      <item>dr. Igor Borić</item>
      <item>Enes Avdic</item>
      <item>Dino Brstilo</item>
      <item>Lovorko Špilj</item>
      <item>Karmen Sentić</item>
    </izvorni_sadrzaj>
    <derivirana_varijabla naziv="DomainObject.Predmet.OstaliListFormated_1">
      <item>Dragan Pištalo</item>
      <item>Ognjen Dabelić</item>
      <item>Jurica Kosić</item>
      <item>Antonio Đović</item>
      <item>Luči Đović</item>
      <item>odvjetnik Gordan Preglej</item>
      <item>dr. Igor Borić</item>
      <item>Enes Avdic</item>
      <item>Dino Brstilo</item>
      <item>Lovorko Špilj</item>
      <item>Karmen Sentić</item>
    </derivirana_varijabla>
  </DomainObject.Predmet.OstaliListFormated>
  <DomainObject.Predmet.OstaliListFormatedOIB>
    <izvorni_sadrzaj>
      <item>Dragan Pištalo</item>
      <item>Ognjen Dabelić</item>
      <item>Jurica Kosić</item>
      <item>Antonio Đović, OIB 27012637940</item>
      <item>Luči Đović, OIB 20878377131</item>
      <item>odvjetnik Gordan Preglej</item>
      <item>dr. Igor Borić</item>
      <item>Enes Avdic</item>
      <item>Dino Brstilo</item>
      <item>Lovorko Špilj</item>
      <item>Karmen Sentić</item>
    </izvorni_sadrzaj>
    <derivirana_varijabla naziv="DomainObject.Predmet.OstaliListFormatedOIB_1">
      <item>Dragan Pištalo</item>
      <item>Ognjen Dabelić</item>
      <item>Jurica Kosić</item>
      <item>Antonio Đović, OIB 27012637940</item>
      <item>Luči Đović, OIB 20878377131</item>
      <item>odvjetnik Gordan Preglej</item>
      <item>dr. Igor Borić</item>
      <item>Enes Avdic</item>
      <item>Dino Brstilo</item>
      <item>Lovorko Špilj</item>
      <item>Karmen Sentić</item>
    </derivirana_varijabla>
  </DomainObject.Predmet.OstaliListFormatedOIB>
  <DomainObject.Predmet.OstaliListFormatedWithAdress>
    <izvorni_sadrzaj>
      <item>Dragan Pištalo, Palmotićeva 12, 20000 Dubrovnik</item>
      <item>Ognjen Dabelić, Dr. A. Starčevića 33., 20000 Dubrovnik</item>
      <item>Jurica Kosić, III. ravnica 30 a, 10000 Zagreb</item>
      <item>Antonio Đović, Vatroslava Lisinskog 26, 20000 Dubrovnik</item>
      <item>Luči Đović, Od Izvora 18, 20236 Nova Mokošica</item>
      <item>odvjetnik Gordan Preglej, Dalmatinska 17, 10000 Zagreb</item>
      <item>dr. Igor Borić</item>
      <item>Enes Avdic, Andeije Hebranga 87, 20000 Dubrovnik</item>
      <item>Dino Brstilo, Stepinčeva 9, 21000 Split</item>
      <item>Lovorko Špilj, Dalmatinska 43, 20000 Dubrovnik</item>
      <item>Karmen Sentić, Crvenog Križa 15, 10000 Zagreb</item>
    </izvorni_sadrzaj>
    <derivirana_varijabla naziv="DomainObject.Predmet.OstaliListFormatedWithAdress_1">
      <item>Dragan Pištalo, Palmotićeva 12, 20000 Dubrovnik</item>
      <item>Ognjen Dabelić, Dr. A. Starčevića 33., 20000 Dubrovnik</item>
      <item>Jurica Kosić, III. ravnica 30 a, 10000 Zagreb</item>
      <item>Antonio Đović, Vatroslava Lisinskog 26, 20000 Dubrovnik</item>
      <item>Luči Đović, Od Izvora 18, 20236 Nova Mokošica</item>
      <item>odvjetnik Gordan Preglej, Dalmatinska 17, 10000 Zagreb</item>
      <item>dr. Igor Borić</item>
      <item>Enes Avdic, Andeije Hebranga 87, 20000 Dubrovnik</item>
      <item>Dino Brstilo, Stepinčeva 9, 21000 Split</item>
      <item>Lovorko Špilj, Dalmatinska 43, 20000 Dubrovnik</item>
      <item>Karmen Sentić, Crvenog Križa 15, 10000 Zagreb</item>
    </derivirana_varijabla>
  </DomainObject.Predmet.OstaliListFormatedWithAdress>
  <DomainObject.Predmet.OstaliListFormatedWithAdressOIB>
    <izvorni_sadrzaj>
      <item>Dragan Pištalo, Palmotićeva 12, 20000 Dubrovnik</item>
      <item>Ognjen Dabelić, Dr. A. Starčevića 33., 20000 Dubrovnik</item>
      <item>Jurica Kosić, III. ravnica 30 a, 10000 Zagreb</item>
      <item>Antonio Đović, OIB 27012637940, Vatroslava Lisinskog 26, 20000 Dubrovnik</item>
      <item>Luči Đović, OIB 20878377131, Od Izvora 18, 20236 Nova Mokošica</item>
      <item>odvjetnik Gordan Preglej, Dalmatinska 17, 10000 Zagreb</item>
      <item>dr. Igor Borić</item>
      <item>Enes Avdic, Andeije Hebranga 87, 20000 Dubrovnik</item>
      <item>Dino Brstilo, Stepinčeva 9, 21000 Split</item>
      <item>Lovorko Špilj, Dalmatinska 43, 20000 Dubrovnik</item>
      <item>Karmen Sentić, Crvenog Križa 15, 10000 Zagreb</item>
    </izvorni_sadrzaj>
    <derivirana_varijabla naziv="DomainObject.Predmet.OstaliListFormatedWithAdressOIB_1">
      <item>Dragan Pištalo, Palmotićeva 12, 20000 Dubrovnik</item>
      <item>Ognjen Dabelić, Dr. A. Starčevića 33., 20000 Dubrovnik</item>
      <item>Jurica Kosić, III. ravnica 30 a, 10000 Zagreb</item>
      <item>Antonio Đović, OIB 27012637940, Vatroslava Lisinskog 26, 20000 Dubrovnik</item>
      <item>Luči Đović, OIB 20878377131, Od Izvora 18, 20236 Nova Mokošica</item>
      <item>odvjetnik Gordan Preglej, Dalmatinska 17, 10000 Zagreb</item>
      <item>dr. Igor Borić</item>
      <item>Enes Avdic, Andeije Hebranga 87, 20000 Dubrovnik</item>
      <item>Dino Brstilo, Stepinčeva 9, 21000 Split</item>
      <item>Lovorko Špilj, Dalmatinska 43, 20000 Dubrovnik</item>
      <item>Karmen Sentić, Crvenog Križa 15, 10000 Zagreb</item>
    </derivirana_varijabla>
  </DomainObject.Predmet.OstaliListFormatedWithAdressOIB>
  <DomainObject.Predmet.OstaliListNazivFormated>
    <izvorni_sadrzaj>
      <item>Dragan Pištalo</item>
      <item>Ognjen Dabelić</item>
      <item>Jurica Kosić</item>
      <item>Antonio Đović</item>
      <item>Luči Đović</item>
      <item>odvjetnik Gordan Preglej</item>
      <item>dr. Igor Borić</item>
      <item>Enes Avdic</item>
      <item>Dino Brstilo</item>
      <item>Lovorko Špilj</item>
      <item>Karmen Sentić</item>
    </izvorni_sadrzaj>
    <derivirana_varijabla naziv="DomainObject.Predmet.OstaliListNazivFormated_1">
      <item>Dragan Pištalo</item>
      <item>Ognjen Dabelić</item>
      <item>Jurica Kosić</item>
      <item>Antonio Đović</item>
      <item>Luči Đović</item>
      <item>odvjetnik Gordan Preglej</item>
      <item>dr. Igor Borić</item>
      <item>Enes Avdic</item>
      <item>Dino Brstilo</item>
      <item>Lovorko Špilj</item>
      <item>Karmen Sentić</item>
    </derivirana_varijabla>
  </DomainObject.Predmet.OstaliListNazivFormated>
  <DomainObject.Predmet.OstaliListNazivFormatedOIB>
    <izvorni_sadrzaj>
      <item>Dragan Pištalo</item>
      <item>Ognjen Dabelić</item>
      <item>Jurica Kosić</item>
      <item>Antonio Đović, OIB 27012637940</item>
      <item>Luči Đović, OIB 20878377131</item>
      <item>odvjetnik Gordan Preglej</item>
      <item>dr. Igor Borić</item>
      <item>Enes Avdic</item>
      <item>Dino Brstilo</item>
      <item>Lovorko Špilj</item>
      <item>Karmen Sentić</item>
    </izvorni_sadrzaj>
    <derivirana_varijabla naziv="DomainObject.Predmet.OstaliListNazivFormatedOIB_1">
      <item>Dragan Pištalo</item>
      <item>Ognjen Dabelić</item>
      <item>Jurica Kosić</item>
      <item>Antonio Đović, OIB 27012637940</item>
      <item>Luči Đović, OIB 20878377131</item>
      <item>odvjetnik Gordan Preglej</item>
      <item>dr. Igor Borić</item>
      <item>Enes Avdic</item>
      <item>Dino Brstilo</item>
      <item>Lovorko Špilj</item>
      <item>Karmen Sentić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243, 243</izvorni_sadrzaj>
    <derivirana_varijabla naziv="DomainObject.Predmet.ClanakZakona_1">243, 243</derivirana_varijabla>
  </DomainObject.Predmet.ClanakZakona>
  <DomainObject.Predmet.ClanakZakonaFull>
    <izvorni_sadrzaj>članka 243. stavka 1,3., članka 243. stavka 1,3.</izvorni_sadrzaj>
    <derivirana_varijabla naziv="DomainObject.Predmet.ClanakZakonaFull_1">članka 243. stavka 1,3., članka 243. stavka 1,3.</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Predmet.FunkcijaOsobe>
    <izvorni_sadrzaj/>
    <derivirana_varijabla naziv="DomainObject.Predmet.FunkcijaOsobe_1"/>
  </DomainObject.Predmet.FunkcijaOsobe>
  <DomainObject.Datum>
    <izvorni_sadrzaj>29. siječnja 2020.</izvorni_sadrzaj>
    <derivirana_varijabla naziv="DomainObject.Datum_1">29. siječnja 2020.</derivirana_varijabla>
  </DomainObject.Datum>
  <DomainObject.PoslovniBrojDokumenta>
    <izvorni_sadrzaj>K-238/2016-77</izvorni_sadrzaj>
    <derivirana_varijabla naziv="DomainObject.PoslovniBrojDokumenta_1">K-238/2016-77</derivirana_varijabla>
  </DomainObject.PoslovniBrojDokumenta>
  <DomainObject.Predmet.StrankaIDrugi>
    <izvorni_sadrzaj>ODO Dubrovnik</izvorni_sadrzaj>
    <derivirana_varijabla naziv="DomainObject.Predmet.StrankaIDrugi_1">ODO Dubrovnik</derivirana_varijabla>
  </DomainObject.Predmet.StrankaIDrugi>
  <DomainObject.Predmet.ProtustrankaIDrugi>
    <izvorni_sadrzaj>Tin Sentić i dr.</izvorni_sadrzaj>
    <derivirana_varijabla naziv="DomainObject.Predmet.ProtustrankaIDrugi_1">Tin Sentić i dr.</derivirana_varijabla>
  </DomainObject.Predmet.ProtustrankaIDrugi>
  <DomainObject.Predmet.StrankaIDrugiAdressOIB>
    <izvorni_sadrzaj>ODO Dubrovnik, OIB 29897835912, dr. A. Starčevića 23, 20000 Dubrovnik</izvorni_sadrzaj>
    <derivirana_varijabla naziv="DomainObject.Predmet.StrankaIDrugiAdressOIB_1">ODO Dubrovnik, OIB 29897835912, dr. A. Starčevića 23, 20000 Dubrovnik</derivirana_varijabla>
  </DomainObject.Predmet.StrankaIDrugiAdressOIB>
  <DomainObject.Predmet.ProtustrankaIDrugiAdressOIB>
    <izvorni_sadrzaj>Tin Sentić, OIB 54667922683, Jačkovinski Klanec 19a, 10000 Zagreb i dr.</izvorni_sadrzaj>
    <derivirana_varijabla naziv="DomainObject.Predmet.ProtustrankaIDrugiAdressOIB_1">Tin Sentić, OIB 54667922683, Jačkovinski Klanec 19a, 10000 Zagreb i dr.</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10. lipnja 2019.</izvorni_sadrzaj>
    <derivirana_varijabla naziv="DomainObject.Predmet.OdlukaRjesenje.DatumDonosenjaOdluke_1">10. lipnja 2019.</derivirana_varijabla>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K-238/2016-77</izvorni_sadrzaj>
    <derivirana_varijabla naziv="DomainObject.Predmet.OdlukaRjesenje.Oznaka_1">K-238/2016-77</derivirana_varijabla>
  </DomainObject.Predmet.OdlukaRjesenje.Oznaka>
  <DomainObject.Predmet.SudioniciListNaziv>
    <izvorni_sadrzaj>
      <item>ODO Dubrovnik</item>
      <item>Ivica Sentić</item>
      <item>Tin Sentić</item>
      <item>Dragan Pištalo</item>
      <item>Ognjen Dabelić</item>
      <item>Jurica Kosić</item>
      <item>Antonio Đović</item>
      <item>Luči Đović</item>
      <item>odvjetnik Gordan Preglej</item>
      <item>dr. Igor Borić</item>
      <item>Enes Avdic</item>
      <item>Dino Brstilo</item>
      <item>Lovorko Špilj</item>
      <item>Karmen Sentić</item>
    </izvorni_sadrzaj>
    <derivirana_varijabla naziv="DomainObject.Predmet.SudioniciListNaziv_1">
      <item>ODO Dubrovnik</item>
      <item>Ivica Sentić</item>
      <item>Tin Sentić</item>
      <item>Dragan Pištalo</item>
      <item>Ognjen Dabelić</item>
      <item>Jurica Kosić</item>
      <item>Antonio Đović</item>
      <item>Luči Đović</item>
      <item>odvjetnik Gordan Preglej</item>
      <item>dr. Igor Borić</item>
      <item>Enes Avdic</item>
      <item>Dino Brstilo</item>
      <item>Lovorko Špilj</item>
      <item>Karmen Sentić</item>
    </derivirana_varijabla>
  </DomainObject.Predmet.SudioniciListNaziv>
  <DomainObject.Predmet.SudioniciListAdressOIB>
    <izvorni_sadrzaj>
      <item>ODO Dubrovnik, OIB 29897835912, dr. A. Starčevića 23,20000 Dubrovnik</item>
      <item>Ivica Sentić, OIB 29749425022, Crvenog Križa 15,10000 Zagreb</item>
      <item>Tin Sentić, OIB 54667922683, Jačkovinski Klanec 19a,10000 Zagreb</item>
      <item>Dragan Pištalo, Palmotićeva 12,20000 Dubrovnik</item>
      <item>Ognjen Dabelić, Dr. A. Starčevića 33.,20000 Dubrovnik</item>
      <item>Jurica Kosić, III. ravnica 30 a,10000 Zagreb</item>
      <item>Antonio Đović, OIB 27012637940, Vatroslava Lisinskog 26,20000 Dubrovnik</item>
      <item>Luči Đović, OIB 20878377131, Od Izvora 18,20236 Nova Mokošica</item>
      <item>odvjetnik Gordan Preglej, Dalmatinska 17,10000 Zagreb</item>
      <item>dr. Igor Borić</item>
      <item>Enes Avdic, Andeije Hebranga 87,20000 Dubrovnik</item>
      <item>Dino Brstilo, Stepinčeva 9,21000 Split</item>
      <item>Lovorko Špilj, Dalmatinska 43,20000 Dubrovnik</item>
      <item>Karmen Sentić, Crvenog Križa 15,10000 Zagreb</item>
    </izvorni_sadrzaj>
    <derivirana_varijabla naziv="DomainObject.Predmet.SudioniciListAdressOIB_1">
      <item>ODO Dubrovnik, OIB 29897835912, dr. A. Starčevića 23,20000 Dubrovnik</item>
      <item>Ivica Sentić, OIB 29749425022, Crvenog Križa 15,10000 Zagreb</item>
      <item>Tin Sentić, OIB 54667922683, Jačkovinski Klanec 19a,10000 Zagreb</item>
      <item>Dragan Pištalo, Palmotićeva 12,20000 Dubrovnik</item>
      <item>Ognjen Dabelić, Dr. A. Starčevića 33.,20000 Dubrovnik</item>
      <item>Jurica Kosić, III. ravnica 30 a,10000 Zagreb</item>
      <item>Antonio Đović, OIB 27012637940, Vatroslava Lisinskog 26,20000 Dubrovnik</item>
      <item>Luči Đović, OIB 20878377131, Od Izvora 18,20236 Nova Mokošica</item>
      <item>odvjetnik Gordan Preglej, Dalmatinska 17,10000 Zagreb</item>
      <item>dr. Igor Borić</item>
      <item>Enes Avdic, Andeije Hebranga 87,20000 Dubrovnik</item>
      <item>Dino Brstilo, Stepinčeva 9,21000 Split</item>
      <item>Lovorko Špilj, Dalmatinska 43,20000 Dubrovnik</item>
      <item>Karmen Sentić, Crvenog Križa 15,10000 Zagreb</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29897835912</item>
      <item>, OIB 29749425022</item>
      <item>, OIB 54667922683</item>
      <item>, OIB null</item>
      <item>, OIB null</item>
      <item>, OIB null</item>
      <item>, OIB 27012637940</item>
      <item>, OIB 20878377131</item>
      <item>, OIB null</item>
      <item>, OIB null</item>
      <item>, OIB null</item>
      <item>, OIB null</item>
      <item>, OIB null</item>
      <item>, OIB null</item>
    </izvorni_sadrzaj>
    <derivirana_varijabla naziv="DomainObject.Predmet.SudioniciListNazivOIB_1">
      <item>, OIB 29897835912</item>
      <item>, OIB 29749425022</item>
      <item>, OIB 54667922683</item>
      <item>, OIB null</item>
      <item>, OIB null</item>
      <item>, OIB null</item>
      <item>, OIB 27012637940</item>
      <item>, OIB 20878377131</item>
      <item>, OIB null</item>
      <item>, OIB null</item>
      <item>, OIB null</item>
      <item>, OIB null</item>
      <item>, OIB null</item>
      <item>, OIB null</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12. ožujka 2019.</izvorni_sadrzaj>
    <derivirana_varijabla naziv="DomainObject.PredzadnjaOdlukaIzPredmeta.DatumDonosenjaOdluke_1">12. ožujka 2019.</derivirana_varijabla>
  </DomainObject.PredzadnjaOdlukaIzPredmeta.DatumDonosenjaOdluke>
  <DomainObject.PredzadnjaOdlukaIzPredmeta.Oznaka>
    <izvorni_sadrzaj>K-238/2016-67</izvorni_sadrzaj>
    <derivirana_varijabla naziv="DomainObject.PredzadnjaOdlukaIzPredmeta.Oznaka_1">K-238/2016-67</derivirana_varijabla>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5. listopada 2015.</izvorni_sadrzaj>
    <derivirana_varijabla naziv="DomainObject.Predmet.DatumPocetkaProcesa_1">5. listopada 2015.</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icm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AE3886CE-509A-4687-9479-C14F0DE9B30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MasterTemplate.dotm</Template>
  <TotalTime>18</TotalTime>
  <Pages>10</Pages>
  <Words>3928</Words>
  <Characters>22391</Characters>
  <Application>Microsoft Office Word</Application>
  <DocSecurity>0</DocSecurity>
  <Lines>186</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Katica Jozipović</cp:lastModifiedBy>
  <cp:revision>3</cp:revision>
  <cp:lastPrinted>2020-01-29T13:47:00Z</cp:lastPrinted>
  <dcterms:created xsi:type="dcterms:W3CDTF">2022-03-08T06:00:00Z</dcterms:created>
  <dcterms:modified xsi:type="dcterms:W3CDTF">2022-03-08T06:23:00Z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K-238/2016-77 / Odluka - Presuda - osuđujuća - s obrazloženjem (K_238-16_Sentić.docx)</vt:lpwstr>
  </property>
  <property fmtid="{D5CDD505-2E9C-101B-9397-08002B2CF9AE}" pid="4" name="CC_coloring">
    <vt:bool>true</vt:bool>
  </property>
  <property fmtid="{D5CDD505-2E9C-101B-9397-08002B2CF9AE}" pid="5" name="BrojStranica">
    <vt:i4>14</vt:i4>
  </property>
</Properties>
</file>