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E5" w:rsidRDefault="009334E5">
      <w:pPr>
        <w:spacing w:after="0"/>
      </w:pPr>
    </w:p>
    <w:p w:rsidR="009334E5" w:rsidRPr="0006632F" w:rsidRDefault="006E7827">
      <w:pPr>
        <w:spacing w:after="0"/>
        <w:rPr>
          <w:lang w:val="de-DE"/>
        </w:rPr>
      </w:pPr>
      <w:r>
        <w:rPr>
          <w:rFonts w:ascii="Times New Roman"/>
          <w:color w:val="000000"/>
        </w:rPr>
        <w:t xml:space="preserve">                                                                                                                  </w:t>
      </w:r>
      <w:r w:rsidRPr="0006632F">
        <w:rPr>
          <w:rFonts w:ascii="Times New Roman"/>
          <w:color w:val="000000"/>
          <w:lang w:val="de-DE"/>
        </w:rPr>
        <w:t>2  -  P.505/13</w:t>
      </w:r>
    </w:p>
    <w:p w:rsidR="009334E5" w:rsidRPr="0006632F" w:rsidRDefault="009334E5">
      <w:pPr>
        <w:spacing w:after="0"/>
        <w:rPr>
          <w:lang w:val="de-DE"/>
        </w:rPr>
      </w:pPr>
    </w:p>
    <w:p w:rsidR="009334E5" w:rsidRPr="0006632F" w:rsidRDefault="009334E5">
      <w:pPr>
        <w:spacing w:after="0"/>
        <w:rPr>
          <w:lang w:val="de-DE"/>
        </w:rPr>
      </w:pPr>
    </w:p>
    <w:p w:rsidR="009334E5" w:rsidRPr="0006632F" w:rsidRDefault="009334E5">
      <w:pPr>
        <w:spacing w:after="0"/>
        <w:rPr>
          <w:lang w:val="de-DE"/>
        </w:rPr>
      </w:pPr>
    </w:p>
    <w:p w:rsidR="009334E5" w:rsidRPr="0006632F" w:rsidRDefault="009334E5">
      <w:pPr>
        <w:spacing w:after="0"/>
        <w:rPr>
          <w:lang w:val="de-DE"/>
        </w:rPr>
      </w:pPr>
    </w:p>
    <w:p w:rsidR="009334E5" w:rsidRPr="0006632F" w:rsidRDefault="006E7827">
      <w:pPr>
        <w:spacing w:after="0"/>
        <w:rPr>
          <w:lang w:val="de-DE"/>
        </w:rPr>
      </w:pPr>
      <w:r w:rsidRPr="0006632F">
        <w:rPr>
          <w:rFonts w:ascii="Times New Roman"/>
          <w:color w:val="000000"/>
          <w:lang w:val="de-DE"/>
        </w:rPr>
        <w:t>REPUBLIKA HRVATSKA</w:t>
      </w:r>
    </w:p>
    <w:p w:rsidR="009334E5" w:rsidRPr="0006632F" w:rsidRDefault="006E7827">
      <w:pPr>
        <w:spacing w:after="0"/>
        <w:rPr>
          <w:lang w:val="de-DE"/>
        </w:rPr>
      </w:pPr>
      <w:r w:rsidRPr="0006632F">
        <w:rPr>
          <w:rFonts w:ascii="Times New Roman"/>
          <w:color w:val="000000"/>
          <w:lang w:val="de-DE"/>
        </w:rPr>
        <w:t>Op</w:t>
      </w:r>
      <w:r w:rsidRPr="0006632F">
        <w:rPr>
          <w:rFonts w:ascii="Times New Roman"/>
          <w:color w:val="000000"/>
          <w:lang w:val="de-DE"/>
        </w:rPr>
        <w:t>ć</w:t>
      </w:r>
      <w:r w:rsidRPr="0006632F">
        <w:rPr>
          <w:rFonts w:ascii="Times New Roman"/>
          <w:color w:val="000000"/>
          <w:lang w:val="de-DE"/>
        </w:rPr>
        <w:t>inski sud u Dubrovniku</w:t>
      </w:r>
    </w:p>
    <w:p w:rsidR="009334E5" w:rsidRPr="0006632F" w:rsidRDefault="006E7827">
      <w:pPr>
        <w:spacing w:after="0"/>
        <w:rPr>
          <w:lang w:val="de-DE"/>
        </w:rPr>
      </w:pPr>
      <w:r w:rsidRPr="0006632F">
        <w:rPr>
          <w:rFonts w:ascii="Times New Roman"/>
          <w:color w:val="000000"/>
          <w:lang w:val="de-DE"/>
        </w:rPr>
        <w:t>Dr. Ante Star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>evi</w:t>
      </w:r>
      <w:r w:rsidRPr="0006632F">
        <w:rPr>
          <w:rFonts w:ascii="Times New Roman"/>
          <w:color w:val="000000"/>
          <w:lang w:val="de-DE"/>
        </w:rPr>
        <w:t>ć</w:t>
      </w:r>
      <w:r w:rsidRPr="0006632F">
        <w:rPr>
          <w:rFonts w:ascii="Times New Roman"/>
          <w:color w:val="000000"/>
          <w:lang w:val="de-DE"/>
        </w:rPr>
        <w:t>a 23</w:t>
      </w:r>
    </w:p>
    <w:p w:rsidR="009334E5" w:rsidRPr="0006632F" w:rsidRDefault="009334E5">
      <w:pPr>
        <w:spacing w:after="0"/>
        <w:rPr>
          <w:lang w:val="de-DE"/>
        </w:rPr>
      </w:pPr>
    </w:p>
    <w:p w:rsidR="009334E5" w:rsidRPr="0006632F" w:rsidRDefault="009334E5">
      <w:pPr>
        <w:spacing w:after="0"/>
        <w:rPr>
          <w:lang w:val="de-DE"/>
        </w:rPr>
      </w:pPr>
    </w:p>
    <w:p w:rsidR="009334E5" w:rsidRPr="0006632F" w:rsidRDefault="006E7827">
      <w:pPr>
        <w:spacing w:after="0"/>
        <w:rPr>
          <w:lang w:val="de-DE"/>
        </w:rPr>
      </w:pPr>
      <w:r w:rsidRPr="0006632F">
        <w:rPr>
          <w:rFonts w:ascii="Times New Roman"/>
          <w:color w:val="000000"/>
          <w:lang w:val="de-DE"/>
        </w:rPr>
        <w:t>P R E S U D A</w:t>
      </w:r>
    </w:p>
    <w:p w:rsidR="009334E5" w:rsidRPr="0006632F" w:rsidRDefault="009334E5">
      <w:pPr>
        <w:spacing w:after="0"/>
        <w:rPr>
          <w:lang w:val="de-DE"/>
        </w:rPr>
      </w:pPr>
    </w:p>
    <w:p w:rsidR="009334E5" w:rsidRPr="0006632F" w:rsidRDefault="006E7827">
      <w:pPr>
        <w:spacing w:after="0"/>
        <w:rPr>
          <w:lang w:val="de-DE"/>
        </w:rPr>
      </w:pPr>
      <w:r w:rsidRPr="0006632F">
        <w:rPr>
          <w:rFonts w:ascii="Times New Roman"/>
          <w:color w:val="000000"/>
          <w:lang w:val="de-DE"/>
        </w:rPr>
        <w:t>Op</w:t>
      </w:r>
      <w:r w:rsidRPr="0006632F">
        <w:rPr>
          <w:rFonts w:ascii="Times New Roman"/>
          <w:color w:val="000000"/>
          <w:lang w:val="de-DE"/>
        </w:rPr>
        <w:t>ć</w:t>
      </w:r>
      <w:r w:rsidRPr="0006632F">
        <w:rPr>
          <w:rFonts w:ascii="Times New Roman"/>
          <w:color w:val="000000"/>
          <w:lang w:val="de-DE"/>
        </w:rPr>
        <w:t xml:space="preserve">inski sud u Dubrovniku, po sucu tog suda </w:t>
      </w:r>
      <w:r w:rsidR="0006632F" w:rsidRPr="0006632F">
        <w:rPr>
          <w:rFonts w:ascii="Times New Roman"/>
          <w:color w:val="000000"/>
          <w:lang w:val="de-DE"/>
        </w:rPr>
        <w:t>Kati Ogresta Jovi</w:t>
      </w:r>
      <w:r w:rsidR="0006632F" w:rsidRPr="0006632F">
        <w:rPr>
          <w:rFonts w:ascii="Times New Roman"/>
          <w:color w:val="000000"/>
          <w:lang w:val="de-DE"/>
        </w:rPr>
        <w:t>ć</w:t>
      </w:r>
      <w:r w:rsidRPr="0006632F">
        <w:rPr>
          <w:rFonts w:ascii="Times New Roman"/>
          <w:color w:val="000000"/>
          <w:lang w:val="de-DE"/>
        </w:rPr>
        <w:t xml:space="preserve"> kao sucu pojedincu, u pravnoj stvari tu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>itelja S. S., , M., kojeg zastupa punomo</w:t>
      </w:r>
      <w:r w:rsidRPr="0006632F">
        <w:rPr>
          <w:rFonts w:ascii="Times New Roman"/>
          <w:color w:val="000000"/>
          <w:lang w:val="de-DE"/>
        </w:rPr>
        <w:t>ć</w:t>
      </w:r>
      <w:r w:rsidRPr="0006632F">
        <w:rPr>
          <w:rFonts w:ascii="Times New Roman"/>
          <w:color w:val="000000"/>
          <w:lang w:val="de-DE"/>
        </w:rPr>
        <w:t>nik O. D., odvjetnik iz D., protiv tu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>enika D. v</w:t>
      </w:r>
      <w:r w:rsidR="0006632F">
        <w:rPr>
          <w:rFonts w:ascii="Times New Roman"/>
          <w:color w:val="000000"/>
          <w:lang w:val="de-DE"/>
        </w:rPr>
        <w:t>.</w:t>
      </w:r>
      <w:r w:rsidRPr="0006632F">
        <w:rPr>
          <w:rFonts w:ascii="Times New Roman"/>
          <w:color w:val="000000"/>
          <w:lang w:val="de-DE"/>
        </w:rPr>
        <w:t xml:space="preserve"> d.o.o., D., , kojeg zastupa punomo</w:t>
      </w:r>
      <w:r w:rsidRPr="0006632F">
        <w:rPr>
          <w:rFonts w:ascii="Times New Roman"/>
          <w:color w:val="000000"/>
          <w:lang w:val="de-DE"/>
        </w:rPr>
        <w:t>ć</w:t>
      </w:r>
      <w:r w:rsidRPr="0006632F">
        <w:rPr>
          <w:rFonts w:ascii="Times New Roman"/>
          <w:color w:val="000000"/>
          <w:lang w:val="de-DE"/>
        </w:rPr>
        <w:t xml:space="preserve">nik D. A., odvjetnik iz D., radi naknade 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>tete, nakon odr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>ane javne i glavne rasprave zaklju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>ene, dana 26. velja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>e  2014. g., dana 27. o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>ujka 2014.g.</w:t>
      </w:r>
    </w:p>
    <w:p w:rsidR="009334E5" w:rsidRPr="0006632F" w:rsidRDefault="009334E5">
      <w:pPr>
        <w:spacing w:after="0"/>
        <w:rPr>
          <w:lang w:val="de-DE"/>
        </w:rPr>
      </w:pPr>
    </w:p>
    <w:p w:rsidR="009334E5" w:rsidRDefault="006E7827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j e 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I. Odbija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koji glasi: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"Nala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u roku od 15 dana i pod prijetnjom ovrhe, isplatiti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itelju S. S. iznos od 70.000,00 kn na ime naknade neimovinske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tete, </w:t>
      </w:r>
      <w:proofErr w:type="gramStart"/>
      <w:r>
        <w:rPr>
          <w:rFonts w:ascii="Times New Roman"/>
          <w:color w:val="000000"/>
        </w:rPr>
        <w:t>zajedno  sa</w:t>
      </w:r>
      <w:proofErr w:type="gramEnd"/>
      <w:r>
        <w:rPr>
          <w:rFonts w:ascii="Times New Roman"/>
          <w:color w:val="000000"/>
        </w:rPr>
        <w:t xml:space="preserve"> zakonskom zateznom kamatom po stopi koja se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za svako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anjem eskontne stope HNB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za pet postotnih poena, a koja na taj iznos 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od dana 19.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2009.g., pa do isplate.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u roku od 15 dana i pod prijetnjom ovrhe naknaditi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postupka."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II.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naknaditi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ak u iznosu od </w:t>
      </w:r>
      <w:proofErr w:type="gramStart"/>
      <w:r>
        <w:rPr>
          <w:rFonts w:ascii="Times New Roman"/>
          <w:color w:val="000000"/>
        </w:rPr>
        <w:t>7.910,00  kn</w:t>
      </w:r>
      <w:proofErr w:type="gramEnd"/>
      <w:r>
        <w:rPr>
          <w:rFonts w:ascii="Times New Roman"/>
          <w:color w:val="000000"/>
        </w:rPr>
        <w:t xml:space="preserve"> u roku od 15 dana i pod prijetnjom ovrhe.</w:t>
      </w: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bi tvrdi da je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10.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 2009.g. u tjedniku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broj 3023,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nakladnik, objavljen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na stranici 58 pod naslovom "za gram trave nazovi 92" uz koji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je objavljen tekst naslova "policajci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dileri". U navedenom tekstu se za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navodi da je uhi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 u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ujku 2000.g. na grani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</w:t>
      </w:r>
      <w:proofErr w:type="gramStart"/>
      <w:r>
        <w:rPr>
          <w:rFonts w:ascii="Times New Roman"/>
          <w:color w:val="000000"/>
        </w:rPr>
        <w:t xml:space="preserve">prijelazu  </w:t>
      </w:r>
      <w:r w:rsidR="0006632F">
        <w:rPr>
          <w:rFonts w:ascii="Times New Roman"/>
          <w:color w:val="000000"/>
        </w:rPr>
        <w:t>K</w:t>
      </w:r>
      <w:proofErr w:type="gramEnd"/>
      <w:r w:rsidR="0006632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, kada je s 968 grama marihuane i 5,59 grama heroina kupljenih u </w:t>
      </w:r>
      <w:r w:rsidR="0006632F"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prema </w:t>
      </w:r>
      <w:r w:rsidR="0006632F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enu kaznu zatvora izdr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ao 10.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2005.g., a od 29. </w:t>
      </w:r>
      <w:proofErr w:type="gramStart"/>
      <w:r>
        <w:rPr>
          <w:rFonts w:ascii="Times New Roman"/>
          <w:color w:val="000000"/>
        </w:rPr>
        <w:t>srpnja</w:t>
      </w:r>
      <w:proofErr w:type="gramEnd"/>
      <w:r>
        <w:rPr>
          <w:rFonts w:ascii="Times New Roman"/>
          <w:color w:val="000000"/>
        </w:rPr>
        <w:t xml:space="preserve"> 2005 do 10.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2005.g. mu je trajao uvjetni otpust. Protekom roka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enog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85. st. 5. </w:t>
      </w:r>
      <w:proofErr w:type="gramStart"/>
      <w:r>
        <w:rPr>
          <w:rFonts w:ascii="Times New Roman"/>
          <w:color w:val="000000"/>
        </w:rPr>
        <w:t>alineja</w:t>
      </w:r>
      <w:proofErr w:type="gramEnd"/>
      <w:r>
        <w:rPr>
          <w:rFonts w:ascii="Times New Roman"/>
          <w:color w:val="000000"/>
        </w:rPr>
        <w:t xml:space="preserve"> 4 K. zakona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85. st. 4 istog zakona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se smatra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ivanim, a svaka upotreba podataka 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anima kao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initelju kaznenog djela je zabranjena. Kako se smatra </w:t>
      </w:r>
      <w:r>
        <w:rPr>
          <w:rFonts w:ascii="Times New Roman"/>
          <w:color w:val="000000"/>
        </w:rPr>
        <w:lastRenderedPageBreak/>
        <w:t>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ivanim, a u navedenom tekstu uz navo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punog imena i prezimena, prokazan je kao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initelj kaznenog djela, to mu je objavljivanjem navedenog teksta pisanog bez ikakve prethodne provjere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znatna neimovinska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teta, obzirom da mu je </w:t>
      </w:r>
      <w:proofErr w:type="gramStart"/>
      <w:r>
        <w:rPr>
          <w:rFonts w:ascii="Times New Roman"/>
          <w:color w:val="000000"/>
        </w:rPr>
        <w:t>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 pravo</w:t>
      </w:r>
      <w:proofErr w:type="gramEnd"/>
      <w:r>
        <w:rPr>
          <w:rFonts w:ascii="Times New Roman"/>
          <w:color w:val="000000"/>
        </w:rPr>
        <w:t xml:space="preserve"> na dostojanstvo,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 i  ugled. Takvim pisanjem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ene su i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7 st. 1 Zakona o medijima.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je objavu ispravka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informacije, koji zahtjev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zaprimio 30.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2009.g., ali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nije objavio ispravak, ne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ele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sanirati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tetu. Kako je D. v</w:t>
      </w:r>
      <w:r w:rsidR="0006632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jedna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naj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itanijih tiskovina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ju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upanije, to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zbog objavljivanja predmetnog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kojim je etiketirani diler do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ivljava brojne neugodnosti, a u svakodnevnom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ivotu trpi du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evne boli zbog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enog prava osobnosti, a isto je dovelo do pogor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anja zdravstvenog stanja. Radi navedenog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dono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presude i to isplatu iznosa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70.000,00 kn.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U odgovoru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se protivi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bi i postavljenom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benom zahtjevu,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isti bude odbijen.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ne osporava navode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u dijelu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 u kojem tvrdi da je 10.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2009.g. u tjedniku D. v</w:t>
      </w:r>
      <w:r w:rsidR="0006632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u broju </w:t>
      </w:r>
      <w:r w:rsidR="0006632F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objavljen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pod naslovom "za gram trave nazovi 92" uz koji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je objavljen i tekst naslova " policajci dileri",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niti ne osporava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dana 29.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2009.g. podnio zahtjev za ispravak. Osporava preostale navode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be,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nije nanio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itelju,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je objavljena informacija utemeljena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injenicama, tj.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injenicama za koje autor je imao osnovani razlog povjeravati da su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ne, a poduzeo je i sve potrebne mjere za provjeru njihove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nosti upravo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21 st. 4. Zakona o medijima.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da je upravo prema odredbama navedenog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st. 3 propisano da osoba koja svojim pona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anjem, izjavama i drugim djelima u vezi s njegovom osobom ili obiteljskim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ivotom sama privla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 pozornost javnosti, ne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zahtijevati istu razinu privatnosti kao i ostali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ani.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er dodaje da odredbom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8 Zakona o medijima je propisano da </w:t>
      </w:r>
      <w:proofErr w:type="gramStart"/>
      <w:r>
        <w:rPr>
          <w:rFonts w:ascii="Times New Roman"/>
          <w:color w:val="000000"/>
        </w:rPr>
        <w:t>nema</w:t>
      </w:r>
      <w:proofErr w:type="gramEnd"/>
      <w:r>
        <w:rPr>
          <w:rFonts w:ascii="Times New Roman"/>
          <w:color w:val="000000"/>
        </w:rPr>
        <w:t xml:space="preserve"> povrede na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titi prava privatnosti, ako u pogledu informacije prevladava opravdani javni interes nad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titom privatnosti u odnosu na djelatnost novinara i na informaciju, kao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u ovom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rije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smatra da </w:t>
      </w:r>
      <w:proofErr w:type="gramStart"/>
      <w:r>
        <w:rPr>
          <w:rFonts w:ascii="Times New Roman"/>
          <w:color w:val="000000"/>
        </w:rPr>
        <w:t>ni</w:t>
      </w:r>
      <w:proofErr w:type="gramEnd"/>
      <w:r>
        <w:rPr>
          <w:rFonts w:ascii="Times New Roman"/>
          <w:color w:val="000000"/>
        </w:rPr>
        <w:t xml:space="preserve"> na koji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nije nanio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itelju, smatra da u konkretnom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nema odgovornosti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za informaciju obavljenu dana 10.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2009.g. u njegovom tjedniku koji se temelj ina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injenicama. Poziva se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38 Ustava RH.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ab/>
        <w:t xml:space="preserve">Dana 19.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2010.g. ovaj sud donosi presudu kojom odbija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zahtjev, koja presuda je po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ukinuta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enjem G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. 254/11 od 26.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2013.g. s naglaskom da ovaj sud pogre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 smatra da je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inak rehabilitacije samo u tome da je zabranjeno i da nema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inke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tenja podataka iz kaznene evidencije  o prija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njoj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ivanosti. 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U dokaznom postupku sud je pregledao pravno relevantne isprave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ene u spisu,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stranke.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S. S.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anju iskazuje da je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enjen i ima jedno dijete staro 17 godina.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 da je presudom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upanijskog suda K. 13/00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24.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2001.g.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na zatvorsku kaznu u trajanju od jedne godine. Nakon toga nije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ivan, niti mu je izricana bilo kakva sigurnosna mjera, niti je ista trajala. U mirovini je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2003.g. Bio je u specijalnoj policiji od 1994.g. Navedeni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je objavljen u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nju 2009.g. D. S. je njegov brat. Predmetni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ga je stra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no potresao, kako njega, tako i njegovu obitelj. </w:t>
      </w:r>
      <w:r w:rsidRPr="0006632F">
        <w:rPr>
          <w:rFonts w:ascii="Times New Roman"/>
          <w:color w:val="000000"/>
          <w:lang w:val="de-DE"/>
        </w:rPr>
        <w:t>K</w:t>
      </w:r>
      <w:r w:rsidRPr="0006632F">
        <w:rPr>
          <w:rFonts w:ascii="Times New Roman"/>
          <w:color w:val="000000"/>
          <w:lang w:val="de-DE"/>
        </w:rPr>
        <w:t>ć</w:t>
      </w:r>
      <w:r w:rsidRPr="0006632F">
        <w:rPr>
          <w:rFonts w:ascii="Times New Roman"/>
          <w:color w:val="000000"/>
          <w:lang w:val="de-DE"/>
        </w:rPr>
        <w:t xml:space="preserve">i je u 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 xml:space="preserve">koli imala velikih problema, a 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 xml:space="preserve">ak je izgubila i 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>kolsku godinu. Svi u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 xml:space="preserve">enici su u nju upirali prstom, radi 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>ega nije i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 xml:space="preserve">la po nekoliko dana u 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 xml:space="preserve">kolu. Bila je drugi razred srednje 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 xml:space="preserve">kole, koji  sada ponavlja. Prije toga je bila srednji </w:t>
      </w:r>
      <w:r w:rsidRPr="0006632F">
        <w:rPr>
          <w:rFonts w:ascii="Times New Roman"/>
          <w:color w:val="000000"/>
          <w:lang w:val="de-DE"/>
        </w:rPr>
        <w:t>đ</w:t>
      </w:r>
      <w:r w:rsidRPr="0006632F">
        <w:rPr>
          <w:rFonts w:ascii="Times New Roman"/>
          <w:color w:val="000000"/>
          <w:lang w:val="de-DE"/>
        </w:rPr>
        <w:t>ak, a prvi srednje je pro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 xml:space="preserve">la s dobrim uspjehom. Supruga </w:t>
      </w:r>
      <w:r w:rsidRPr="0006632F">
        <w:rPr>
          <w:rFonts w:ascii="Times New Roman"/>
          <w:color w:val="000000"/>
          <w:lang w:val="de-DE"/>
        </w:rPr>
        <w:lastRenderedPageBreak/>
        <w:t>je tada bila nezaposlena. Na nju je to stra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>no djelovalo, a par dana nakon toga nije iza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>la iz ku</w:t>
      </w:r>
      <w:r w:rsidRPr="0006632F">
        <w:rPr>
          <w:rFonts w:ascii="Times New Roman"/>
          <w:color w:val="000000"/>
          <w:lang w:val="de-DE"/>
        </w:rPr>
        <w:t>ć</w:t>
      </w:r>
      <w:r w:rsidRPr="0006632F">
        <w:rPr>
          <w:rFonts w:ascii="Times New Roman"/>
          <w:color w:val="000000"/>
          <w:lang w:val="de-DE"/>
        </w:rPr>
        <w:t>e. Ista je ro</w:t>
      </w:r>
      <w:r w:rsidRPr="0006632F">
        <w:rPr>
          <w:rFonts w:ascii="Times New Roman"/>
          <w:color w:val="000000"/>
          <w:lang w:val="de-DE"/>
        </w:rPr>
        <w:t>đ</w:t>
      </w:r>
      <w:r w:rsidRPr="0006632F">
        <w:rPr>
          <w:rFonts w:ascii="Times New Roman"/>
          <w:color w:val="000000"/>
          <w:lang w:val="de-DE"/>
        </w:rPr>
        <w:t>ena 1973.g. Tu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 xml:space="preserve">itelj navodi da ide na redovne preglede kod dr. </w:t>
      </w:r>
      <w:r w:rsidR="0006632F">
        <w:rPr>
          <w:rFonts w:ascii="Times New Roman"/>
          <w:color w:val="000000"/>
          <w:lang w:val="de-DE"/>
        </w:rPr>
        <w:t>J.</w:t>
      </w:r>
      <w:r w:rsidRPr="0006632F">
        <w:rPr>
          <w:rFonts w:ascii="Times New Roman"/>
          <w:color w:val="000000"/>
          <w:lang w:val="de-DE"/>
        </w:rPr>
        <w:t>, a nakon toga je i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 xml:space="preserve">ao 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>e</w:t>
      </w:r>
      <w:r w:rsidRPr="0006632F">
        <w:rPr>
          <w:rFonts w:ascii="Times New Roman"/>
          <w:color w:val="000000"/>
          <w:lang w:val="de-DE"/>
        </w:rPr>
        <w:t>šć</w:t>
      </w:r>
      <w:r w:rsidRPr="0006632F">
        <w:rPr>
          <w:rFonts w:ascii="Times New Roman"/>
          <w:color w:val="000000"/>
          <w:lang w:val="de-DE"/>
        </w:rPr>
        <w:t>e. Ina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>e je imao redovnu terapiju radi PTSP-a, ali je nakon  ovog doga</w:t>
      </w:r>
      <w:r w:rsidRPr="0006632F">
        <w:rPr>
          <w:rFonts w:ascii="Times New Roman"/>
          <w:color w:val="000000"/>
          <w:lang w:val="de-DE"/>
        </w:rPr>
        <w:t>đ</w:t>
      </w:r>
      <w:r w:rsidRPr="0006632F">
        <w:rPr>
          <w:rFonts w:ascii="Times New Roman"/>
          <w:color w:val="000000"/>
          <w:lang w:val="de-DE"/>
        </w:rPr>
        <w:t xml:space="preserve">aja 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 xml:space="preserve">ak dva puta bio hospitaliziran u </w:t>
      </w:r>
      <w:r w:rsidR="0006632F">
        <w:rPr>
          <w:rFonts w:ascii="Times New Roman"/>
          <w:color w:val="000000"/>
          <w:lang w:val="de-DE"/>
        </w:rPr>
        <w:t xml:space="preserve">O. </w:t>
      </w:r>
      <w:r w:rsidRPr="0006632F">
        <w:rPr>
          <w:rFonts w:ascii="Times New Roman"/>
          <w:color w:val="000000"/>
          <w:lang w:val="de-DE"/>
        </w:rPr>
        <w:t xml:space="preserve">bolnici </w:t>
      </w:r>
      <w:r w:rsidR="0006632F">
        <w:rPr>
          <w:rFonts w:ascii="Times New Roman"/>
          <w:color w:val="000000"/>
          <w:lang w:val="de-DE"/>
        </w:rPr>
        <w:t xml:space="preserve">D. </w:t>
      </w:r>
      <w:r w:rsidRPr="0006632F">
        <w:rPr>
          <w:rFonts w:ascii="Times New Roman"/>
          <w:color w:val="000000"/>
          <w:lang w:val="de-DE"/>
        </w:rPr>
        <w:t>na odjelu psihijatrije. Osje</w:t>
      </w:r>
      <w:r w:rsidRPr="0006632F">
        <w:rPr>
          <w:rFonts w:ascii="Times New Roman"/>
          <w:color w:val="000000"/>
          <w:lang w:val="de-DE"/>
        </w:rPr>
        <w:t>ć</w:t>
      </w:r>
      <w:r w:rsidRPr="0006632F">
        <w:rPr>
          <w:rFonts w:ascii="Times New Roman"/>
          <w:color w:val="000000"/>
          <w:lang w:val="de-DE"/>
        </w:rPr>
        <w:t>ao se povrije</w:t>
      </w:r>
      <w:r w:rsidRPr="0006632F">
        <w:rPr>
          <w:rFonts w:ascii="Times New Roman"/>
          <w:color w:val="000000"/>
          <w:lang w:val="de-DE"/>
        </w:rPr>
        <w:t>đ</w:t>
      </w:r>
      <w:r w:rsidRPr="0006632F">
        <w:rPr>
          <w:rFonts w:ascii="Times New Roman"/>
          <w:color w:val="000000"/>
          <w:lang w:val="de-DE"/>
        </w:rPr>
        <w:t xml:space="preserve">eno i  radi njegove obitelji. Cijeli 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>lanak je ostavio traga i du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 xml:space="preserve">e vrijeme, 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 xml:space="preserve">ak i godinu dana.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1991.g. do 6.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1991.g. bio je u 163. </w:t>
      </w:r>
      <w:proofErr w:type="gramStart"/>
      <w:r>
        <w:rPr>
          <w:rFonts w:ascii="Times New Roman"/>
          <w:color w:val="000000"/>
        </w:rPr>
        <w:t>brigadi</w:t>
      </w:r>
      <w:proofErr w:type="gramEnd"/>
      <w:r>
        <w:rPr>
          <w:rFonts w:ascii="Times New Roman"/>
          <w:color w:val="000000"/>
        </w:rPr>
        <w:t xml:space="preserve">, a 1992.g. je bio u specijalnoj policiji, a 1994.g. je opet bio u 163. </w:t>
      </w:r>
      <w:proofErr w:type="gramStart"/>
      <w:r>
        <w:rPr>
          <w:rFonts w:ascii="Times New Roman"/>
          <w:color w:val="000000"/>
        </w:rPr>
        <w:t>brigadi</w:t>
      </w:r>
      <w:proofErr w:type="gramEnd"/>
      <w:r>
        <w:rPr>
          <w:rFonts w:ascii="Times New Roman"/>
          <w:color w:val="000000"/>
        </w:rPr>
        <w:t>. Razvoja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 je radi bolesti. Na pitanje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da li 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da je s bratom uhva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en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grani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prelazu </w:t>
      </w:r>
      <w:r w:rsidR="0006632F"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>u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ujku 2000.g. s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enom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inom marihuane i heroina, odgovorio je da to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no.</w:t>
      </w:r>
    </w:p>
    <w:p w:rsidR="009334E5" w:rsidRDefault="009334E5">
      <w:pPr>
        <w:spacing w:after="0"/>
      </w:pPr>
    </w:p>
    <w:p w:rsidR="009334E5" w:rsidRPr="0006632F" w:rsidRDefault="006E7827">
      <w:pPr>
        <w:spacing w:after="0"/>
        <w:rPr>
          <w:lang w:val="de-DE"/>
        </w:rPr>
      </w:pPr>
      <w:r>
        <w:rPr>
          <w:rFonts w:ascii="Times New Roman"/>
          <w:color w:val="000000"/>
        </w:rPr>
        <w:t>Z.z.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V.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. iskazuje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navedeni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</w:t>
      </w:r>
      <w:proofErr w:type="gramStart"/>
      <w:r>
        <w:rPr>
          <w:rFonts w:ascii="Times New Roman"/>
          <w:color w:val="000000"/>
        </w:rPr>
        <w:t>objavio  10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2009.g., u biti je navedena vijest prenesena iz J. lista, S. D. i </w:t>
      </w:r>
      <w:r w:rsidR="0006632F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portala. Ne vidi razlog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eni, jer su prenijeli nedemantiranu vijest. Dobili su zahtjev za ispravak, </w:t>
      </w:r>
      <w:proofErr w:type="gramStart"/>
      <w:r>
        <w:rPr>
          <w:rFonts w:ascii="Times New Roman"/>
          <w:color w:val="000000"/>
        </w:rPr>
        <w:t>ali</w:t>
      </w:r>
      <w:proofErr w:type="gramEnd"/>
      <w:r>
        <w:rPr>
          <w:rFonts w:ascii="Times New Roman"/>
          <w:color w:val="000000"/>
        </w:rPr>
        <w:t xml:space="preserve"> ga nisu objavili, jer ga nisu demantirali tj. </w:t>
      </w:r>
      <w:proofErr w:type="gramStart"/>
      <w:r>
        <w:rPr>
          <w:rFonts w:ascii="Times New Roman"/>
          <w:color w:val="000000"/>
        </w:rPr>
        <w:t>objavili</w:t>
      </w:r>
      <w:proofErr w:type="gramEnd"/>
      <w:r>
        <w:rPr>
          <w:rFonts w:ascii="Times New Roman"/>
          <w:color w:val="000000"/>
        </w:rPr>
        <w:t xml:space="preserve"> niti J. list, niti S. D. koji su prema njezinim saznanjima provjerili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koje su pisali. Z.z.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nije 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provjeravao, jer su prenijeli nedemantiranu vijest. Po njenom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anju navedeni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su vidjeli u navedenim novinama 3.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4.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2009.g. D. v</w:t>
      </w:r>
      <w:r w:rsidR="0006632F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se tiska petkom, a u prodaju 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 subotom. </w:t>
      </w:r>
      <w:r w:rsidRPr="0006632F">
        <w:rPr>
          <w:rFonts w:ascii="Times New Roman"/>
          <w:color w:val="000000"/>
          <w:lang w:val="de-DE"/>
        </w:rPr>
        <w:t>Ne mo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 xml:space="preserve">e se izjasniti kolika je tada bila naklada, odnosno remitenda. Okvirno navodi da se </w:t>
      </w:r>
      <w:r w:rsidR="0006632F">
        <w:rPr>
          <w:rFonts w:ascii="Times New Roman"/>
          <w:color w:val="000000"/>
          <w:lang w:val="de-DE"/>
        </w:rPr>
        <w:t xml:space="preserve">D. </w:t>
      </w:r>
      <w:r w:rsidRPr="0006632F">
        <w:rPr>
          <w:rFonts w:ascii="Times New Roman"/>
          <w:color w:val="000000"/>
          <w:lang w:val="de-DE"/>
        </w:rPr>
        <w:t>v</w:t>
      </w:r>
      <w:r w:rsidR="0006632F">
        <w:rPr>
          <w:rFonts w:ascii="Times New Roman"/>
          <w:color w:val="000000"/>
          <w:lang w:val="de-DE"/>
        </w:rPr>
        <w:t>.</w:t>
      </w:r>
      <w:r w:rsidRPr="0006632F">
        <w:rPr>
          <w:rFonts w:ascii="Times New Roman"/>
          <w:color w:val="000000"/>
          <w:lang w:val="de-DE"/>
        </w:rPr>
        <w:t xml:space="preserve"> proda oko 10.000,00 tisu</w:t>
      </w:r>
      <w:r w:rsidRPr="0006632F">
        <w:rPr>
          <w:rFonts w:ascii="Times New Roman"/>
          <w:color w:val="000000"/>
          <w:lang w:val="de-DE"/>
        </w:rPr>
        <w:t>ć</w:t>
      </w:r>
      <w:r w:rsidRPr="0006632F">
        <w:rPr>
          <w:rFonts w:ascii="Times New Roman"/>
          <w:color w:val="000000"/>
          <w:lang w:val="de-DE"/>
        </w:rPr>
        <w:t xml:space="preserve">a primjeraka, a tiska oko 12.000,00 primjeraka. Autor spornog 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>lanka je L. P</w:t>
      </w:r>
      <w:proofErr w:type="gramStart"/>
      <w:r w:rsidRPr="0006632F">
        <w:rPr>
          <w:rFonts w:ascii="Times New Roman"/>
          <w:color w:val="000000"/>
          <w:lang w:val="de-DE"/>
        </w:rPr>
        <w:t>..</w:t>
      </w:r>
      <w:proofErr w:type="gramEnd"/>
      <w:r w:rsidRPr="0006632F">
        <w:rPr>
          <w:rFonts w:ascii="Times New Roman"/>
          <w:color w:val="000000"/>
          <w:lang w:val="de-DE"/>
        </w:rPr>
        <w:t xml:space="preserve"> Ista je pratila 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>to se doga</w:t>
      </w:r>
      <w:r w:rsidRPr="0006632F">
        <w:rPr>
          <w:rFonts w:ascii="Times New Roman"/>
          <w:color w:val="000000"/>
          <w:lang w:val="de-DE"/>
        </w:rPr>
        <w:t>đ</w:t>
      </w:r>
      <w:r w:rsidRPr="0006632F">
        <w:rPr>
          <w:rFonts w:ascii="Times New Roman"/>
          <w:color w:val="000000"/>
          <w:lang w:val="de-DE"/>
        </w:rPr>
        <w:t>a s informacijom nakon preno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>enja od drugih medija, ali kako nije bilo demantija, to smatra da je informacija vjerodostojna. Dodaje da se mo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>e dogoditi kad se informacija prenosi od drugih medija da ispravak promakne, naro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>ito ako nije objavljen na istom mjestu, te istom veli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>inom slova sukladno Zakonu o medijima.</w:t>
      </w:r>
    </w:p>
    <w:p w:rsidR="009334E5" w:rsidRPr="0006632F" w:rsidRDefault="009334E5">
      <w:pPr>
        <w:spacing w:after="0"/>
        <w:rPr>
          <w:lang w:val="de-DE"/>
        </w:rPr>
      </w:pPr>
    </w:p>
    <w:p w:rsidR="009334E5" w:rsidRDefault="006E7827">
      <w:pPr>
        <w:spacing w:after="0"/>
      </w:pPr>
      <w:r w:rsidRPr="0006632F">
        <w:rPr>
          <w:rFonts w:ascii="Times New Roman"/>
          <w:color w:val="000000"/>
          <w:lang w:val="de-DE"/>
        </w:rPr>
        <w:t>Iz preslika rje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>enja Ministarstva, povjerenstva za uvjetni otpust od 16. lipnja 2005.g. (l.s. 6) razvidno je da se tu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>itelj uvjetno otpu</w:t>
      </w:r>
      <w:r w:rsidRPr="0006632F">
        <w:rPr>
          <w:rFonts w:ascii="Times New Roman"/>
          <w:color w:val="000000"/>
          <w:lang w:val="de-DE"/>
        </w:rPr>
        <w:t>š</w:t>
      </w:r>
      <w:r w:rsidRPr="0006632F">
        <w:rPr>
          <w:rFonts w:ascii="Times New Roman"/>
          <w:color w:val="000000"/>
          <w:lang w:val="de-DE"/>
        </w:rPr>
        <w:t>ta se izdr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>avanja kazne na koju je osu</w:t>
      </w:r>
      <w:r w:rsidRPr="0006632F">
        <w:rPr>
          <w:rFonts w:ascii="Times New Roman"/>
          <w:color w:val="000000"/>
          <w:lang w:val="de-DE"/>
        </w:rPr>
        <w:t>đ</w:t>
      </w:r>
      <w:r w:rsidRPr="0006632F">
        <w:rPr>
          <w:rFonts w:ascii="Times New Roman"/>
          <w:color w:val="000000"/>
          <w:lang w:val="de-DE"/>
        </w:rPr>
        <w:t xml:space="preserve">en presudom </w:t>
      </w:r>
      <w:r w:rsidRPr="0006632F">
        <w:rPr>
          <w:rFonts w:ascii="Times New Roman"/>
          <w:color w:val="000000"/>
          <w:lang w:val="de-DE"/>
        </w:rPr>
        <w:t>Ž</w:t>
      </w:r>
      <w:r w:rsidRPr="0006632F">
        <w:rPr>
          <w:rFonts w:ascii="Times New Roman"/>
          <w:color w:val="000000"/>
          <w:lang w:val="de-DE"/>
        </w:rPr>
        <w:t xml:space="preserve">upanijskog suda u Dubrovniku K -13/00 od 24. listopada 2001.g. i to kaznom zatvora u trajanju od jedne godine zbog kaznenog djela iz </w:t>
      </w:r>
      <w:r w:rsidRPr="0006632F">
        <w:rPr>
          <w:rFonts w:ascii="Times New Roman"/>
          <w:color w:val="000000"/>
          <w:lang w:val="de-DE"/>
        </w:rPr>
        <w:t>č</w:t>
      </w:r>
      <w:r w:rsidRPr="0006632F">
        <w:rPr>
          <w:rFonts w:ascii="Times New Roman"/>
          <w:color w:val="000000"/>
          <w:lang w:val="de-DE"/>
        </w:rPr>
        <w:t xml:space="preserve">l. 173. st. 2 Kaznenog zakona. </w:t>
      </w:r>
      <w:r>
        <w:rPr>
          <w:rFonts w:ascii="Times New Roman"/>
          <w:color w:val="000000"/>
        </w:rPr>
        <w:t>Kazna te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10.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2004.g. a uvjetni otpust traje od 29. </w:t>
      </w:r>
      <w:proofErr w:type="gramStart"/>
      <w:r>
        <w:rPr>
          <w:rFonts w:ascii="Times New Roman"/>
          <w:color w:val="000000"/>
        </w:rPr>
        <w:t>srpnja</w:t>
      </w:r>
      <w:proofErr w:type="gramEnd"/>
      <w:r>
        <w:rPr>
          <w:rFonts w:ascii="Times New Roman"/>
          <w:color w:val="000000"/>
        </w:rPr>
        <w:t xml:space="preserve"> 2005.g. do 10.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2005.g.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Iz preslika novinskog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objavljenog kod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razvidno je da je u istom tekstu  u donjem lijevom uglu objavljen tekst "policajci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dileri" te "biv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 policajac D. S. i njegov brat S. u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ujku 2000.g. uhi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 su na grani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prilazu </w:t>
      </w:r>
      <w:r w:rsidR="0006632F"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 xml:space="preserve">kada su s 968 grama marihuane i 5,59 grama heroina kupljenih u </w:t>
      </w:r>
      <w:r w:rsidR="0006632F">
        <w:rPr>
          <w:rFonts w:ascii="Times New Roman"/>
          <w:color w:val="000000"/>
        </w:rPr>
        <w:t xml:space="preserve">S. 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li prema </w:t>
      </w:r>
      <w:r w:rsidR="0006632F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>".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Iz preslika zahtjeva za ispravak upu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enog od strane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(l.s. 7</w:t>
      </w:r>
      <w:proofErr w:type="gramStart"/>
      <w:r>
        <w:rPr>
          <w:rFonts w:ascii="Times New Roman"/>
          <w:color w:val="000000"/>
        </w:rPr>
        <w:t>,8</w:t>
      </w:r>
      <w:proofErr w:type="gramEnd"/>
      <w:r>
        <w:rPr>
          <w:rFonts w:ascii="Times New Roman"/>
          <w:color w:val="000000"/>
        </w:rPr>
        <w:t>) razvidno je da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obra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glede objave navedene informacije, kojom mu je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pravo osobnosti, upu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uje na odredbu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85 st. 4 K. zakona,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da se u sljede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broju tjednika objavi ispravak sljede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eg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aja "gosp. S. S. iz M. je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ivana osoba" Ujedno i postavlja od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tetni zahtjev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50.000,00 kn.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U spisu P. 504/13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radi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S. D. d.d, S.,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er radi objave istog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ab/>
        <w:t>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21.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2014.g.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priklop spisa P. 504/13 u kojem se nalazi medicinska dokumentacija, te nema daljnjih dokaznih prijedloga, a nakon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enog priklopa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od 26.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2014.g.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enje glavne rasprave. 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tijekom postupka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da nije objavio informaciju o eventualnoj 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ivanosti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ivanosti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itelja, nego samo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injenice, za koje autor ima osnovani razlog povjerovati da su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U ovom postupku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opovrgava</w:t>
      </w:r>
      <w:proofErr w:type="gramStart"/>
      <w:r>
        <w:rPr>
          <w:rFonts w:ascii="Times New Roman"/>
          <w:color w:val="000000"/>
        </w:rPr>
        <w:t>,prilikom</w:t>
      </w:r>
      <w:proofErr w:type="gramEnd"/>
      <w:r>
        <w:rPr>
          <w:rFonts w:ascii="Times New Roman"/>
          <w:color w:val="000000"/>
        </w:rPr>
        <w:t xml:space="preserve"> davanja iskaza,istinitost same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o kojoj je objavljena informacija u tekstu, o uhi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enju na GP </w:t>
      </w:r>
      <w:r w:rsidR="0006632F">
        <w:rPr>
          <w:rFonts w:ascii="Times New Roman"/>
          <w:color w:val="000000"/>
        </w:rPr>
        <w:t xml:space="preserve">K. </w:t>
      </w:r>
      <w:r>
        <w:rPr>
          <w:rFonts w:ascii="Times New Roman"/>
          <w:color w:val="000000"/>
        </w:rPr>
        <w:t>u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ujku 2000.g. (zapisnik s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od 4.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ujka 2010.g.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l.s. 24)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utim iz spisu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enih isprava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 i same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u kojoj se navodi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za navedeno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kazna, te je kaznu izdr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ao, proizlazi istinitost navedenih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smatra da je navedenim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lankom prokazan kao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initelj kaznenog djela,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mu je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znatna neimovinska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teta, te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njegovo pravo osobnosti na dostojanstvo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ast i ugled.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U ovom postupku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nije opovrgnuo istinitost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injenice o kojoj je objavljena informacija, </w:t>
      </w:r>
      <w:proofErr w:type="gramStart"/>
      <w:r>
        <w:rPr>
          <w:rFonts w:ascii="Times New Roman"/>
          <w:color w:val="000000"/>
        </w:rPr>
        <w:t>ali</w:t>
      </w:r>
      <w:proofErr w:type="gramEnd"/>
      <w:r>
        <w:rPr>
          <w:rFonts w:ascii="Times New Roman"/>
          <w:color w:val="000000"/>
        </w:rPr>
        <w:t xml:space="preserve"> smatra da mu je objavom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 jer je nastupanjem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inaka rehabilitacije u smislu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85 Kaznenog zakona svaka uporaba podataka o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aninu kao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initelju kaznenog djela zabranjena. Obzirom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izdr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ao kaznu zatvora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10.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2005.g. protekom roka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85 st. 5. </w:t>
      </w:r>
      <w:proofErr w:type="gramStart"/>
      <w:r>
        <w:rPr>
          <w:rFonts w:ascii="Times New Roman"/>
          <w:color w:val="000000"/>
        </w:rPr>
        <w:t>al.4</w:t>
      </w:r>
      <w:proofErr w:type="gramEnd"/>
      <w:r>
        <w:rPr>
          <w:rFonts w:ascii="Times New Roman"/>
          <w:color w:val="000000"/>
        </w:rPr>
        <w:t>. Kaznenog zakona isti se smatra 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ivanom osobom.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aju povrede prava sposobnosti,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1099. Zakona o obveznim odnosima 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zahtijevati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ak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tetnika objavljivanje presude, odnosno ispravke i povla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enje izjave kojim je povreda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injena ili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drugo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 se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ostvariti svrha koja se posti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pravi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anom naknadom.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1100. st. a1. </w:t>
      </w:r>
      <w:proofErr w:type="gramStart"/>
      <w:r>
        <w:rPr>
          <w:rFonts w:ascii="Times New Roman"/>
          <w:color w:val="000000"/>
        </w:rPr>
        <w:t>istog</w:t>
      </w:r>
      <w:proofErr w:type="gramEnd"/>
      <w:r>
        <w:rPr>
          <w:rFonts w:ascii="Times New Roman"/>
          <w:color w:val="000000"/>
        </w:rPr>
        <w:t xml:space="preserve"> Zakona propisano je da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 povrede prava osobnosti sud ako na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 da to te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ina povrede i okolnosti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aja to opravdavaju dosuditi pravi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nu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anu naknadu.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ab/>
        <w:t>Iz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ene medicinske dokumentacije u spisu P. 504/13 proizlazi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14.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2008.g. bio na pregledu kod dr. N. J., specijalistice psihijatrije, te je tada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su kod pacijenta trajne promjene osobnosti uzrokovane stresom uz fiksirane mehanizme, te da nema promjena, pa da usprkos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enju je ote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ano svakodnevno radno i socijalno funkcioniranje. Ujedno je razvidno da mu je propisana terapija,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da je naru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 na ponovni pregled 12.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2009.g. Iz nalaza istog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nika od 4.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2009.g. po izjavi samog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proizlazi da je sve po starom, da nema boljitka, razvidno je da je terapija jednaka kao i u ranijem pregledu, te mu je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kontrola za dva mjeseca, da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javio na pregled 16. </w:t>
      </w:r>
      <w:proofErr w:type="gramStart"/>
      <w:r>
        <w:rPr>
          <w:rFonts w:ascii="Times New Roman"/>
          <w:color w:val="000000"/>
        </w:rPr>
        <w:t>lipnja</w:t>
      </w:r>
      <w:proofErr w:type="gramEnd"/>
      <w:r>
        <w:rPr>
          <w:rFonts w:ascii="Times New Roman"/>
          <w:color w:val="000000"/>
        </w:rPr>
        <w:t xml:space="preserve"> 2009.g. kada je istom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da je stanje nepromijenjeno. Iz otpusnog pisma OB </w:t>
      </w:r>
      <w:r w:rsidR="0006632F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>,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za psihijatrijske bolesti razvidno je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 u ustanovi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16.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2009.g. do 23.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2009.g. gdje je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da se kod pacijenta radi o trajnim promjenama osobnosti, a nakon kroni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PTSP-a uz perzistiraju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sumanuti poreme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aj kao komorbiditet, te sada akutnog pogor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anja  zbog kumulacije frustrativnih doga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anja u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i. Na </w:t>
      </w:r>
      <w:proofErr w:type="gramStart"/>
      <w:r>
        <w:rPr>
          <w:rFonts w:ascii="Times New Roman"/>
          <w:color w:val="000000"/>
        </w:rPr>
        <w:t>danu</w:t>
      </w:r>
      <w:proofErr w:type="gramEnd"/>
      <w:r>
        <w:rPr>
          <w:rFonts w:ascii="Times New Roman"/>
          <w:color w:val="000000"/>
        </w:rPr>
        <w:t xml:space="preserve"> terapiju posti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kvalitetniji pomak, te se otpu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s preporukom da nastavi uzimati preporu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enu terapiju i redovne kontrole kod nadle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nog psihijatra. 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ab/>
        <w:t xml:space="preserve">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iskaz samog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i uzimaju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u obzir medicinsku dokumentaciju proizlazi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dokazao navode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be. </w:t>
      </w:r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              </w:t>
      </w:r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          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je bio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pregledu 14.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2008.g., bio je naru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 na ponovni pregled 12.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2009.g., te je isti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na pregled 4.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2009.g., obzirom da 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objavljen 10.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lastRenderedPageBreak/>
        <w:t>2009.g. proizlazi da bi se obzirom na intenzitet povrede, te da se i ranije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 kod psihijatra, zasigurno javio svom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niku barem par dana iza objave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lanka, a posebice na dan kad je bio naru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 na pregled 12.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2009.g. Iz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ene medicinske dokumentacije proizlazi da se isti javio na pregled tek 4.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2009.g. kad je i sam izjavio da je sve po starom i da nema boljitka. Iako je isti naveo da mu je lije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nica poja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ala terapiju, iz nalaza je razvidno da je terapija ostala jednaka kao kod pregleda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14.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2008.g. prije objave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lanak, a kada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trajna  promjena osobnosti,  dakle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dokazao tvrdnje iz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be.</w:t>
      </w:r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9334E5" w:rsidRDefault="006E7827">
      <w:pPr>
        <w:spacing w:after="0"/>
      </w:pPr>
      <w:r>
        <w:rPr>
          <w:rFonts w:ascii="Times New Roman"/>
          <w:color w:val="000000"/>
        </w:rPr>
        <w:tab/>
        <w:t>Kako ovaj sud smatra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dokazao svoje navode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be, odnosno da je objavljivanjem predmetnog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kod njega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lo do povrede prava osobnosti, to je glede navedenog a 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221 a Zakona 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postupku trebalo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iti kao u izreci. 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O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kovima postupka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eno je 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154. st. 2. ZPP-a,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 su</w:t>
      </w:r>
      <w:proofErr w:type="gramEnd"/>
      <w:r>
        <w:rPr>
          <w:rFonts w:ascii="Times New Roman"/>
          <w:color w:val="000000"/>
        </w:rPr>
        <w:t xml:space="preserve"> priznati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 zastupanja po odvjetniku uskla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 s 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om Odvjetni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tarifom,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ani za odgovaraju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iznos  PDV-a,  i to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sastava odgovora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zastupanja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tima 29.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2010.g., 4.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2010.g. i 6. </w:t>
      </w:r>
      <w:proofErr w:type="gramStart"/>
      <w:r>
        <w:rPr>
          <w:rFonts w:ascii="Times New Roman"/>
          <w:color w:val="000000"/>
        </w:rPr>
        <w:t>svibnja</w:t>
      </w:r>
      <w:proofErr w:type="gramEnd"/>
      <w:r>
        <w:rPr>
          <w:rFonts w:ascii="Times New Roman"/>
          <w:color w:val="000000"/>
        </w:rPr>
        <w:t xml:space="preserve"> 2010.g.,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pristojbi na odgovor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uz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zastupanja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21.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2014.g., 26. </w:t>
      </w:r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gramEnd"/>
      <w:r>
        <w:rPr>
          <w:rFonts w:ascii="Times New Roman"/>
          <w:color w:val="000000"/>
        </w:rPr>
        <w:t xml:space="preserve"> 2014.g. uz PDV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ukupno iznosi 7.910,00 kn</w:t>
      </w: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U Dubrovniku, 27.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  2014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>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   S u d a c:        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K. O. J.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PRAVNA POUKA: Protiv ove presude i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se izjaviti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u roku 15 </w:t>
      </w:r>
      <w:proofErr w:type="gramStart"/>
      <w:r>
        <w:rPr>
          <w:rFonts w:ascii="Times New Roman"/>
          <w:color w:val="000000"/>
        </w:rPr>
        <w:t>dana</w:t>
      </w:r>
      <w:proofErr w:type="gramEnd"/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                                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dana primitka istih. </w:t>
      </w:r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                                 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se podnosi putem ovog suda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upanijskom sudu u Dubrovniku,</w:t>
      </w:r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                                 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tri istovjetna primjerka.</w:t>
      </w:r>
    </w:p>
    <w:p w:rsidR="009334E5" w:rsidRDefault="009334E5">
      <w:pPr>
        <w:spacing w:after="0"/>
      </w:pPr>
    </w:p>
    <w:p w:rsidR="009334E5" w:rsidRDefault="006E7827">
      <w:pPr>
        <w:spacing w:after="0"/>
      </w:pPr>
      <w:r>
        <w:rPr>
          <w:rFonts w:ascii="Times New Roman"/>
          <w:color w:val="000000"/>
        </w:rPr>
        <w:t>DN-a:</w:t>
      </w:r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- </w:t>
      </w:r>
      <w:proofErr w:type="gramStart"/>
      <w:r>
        <w:rPr>
          <w:rFonts w:ascii="Times New Roman"/>
          <w:color w:val="000000"/>
        </w:rPr>
        <w:t>punom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</w:p>
    <w:p w:rsidR="009334E5" w:rsidRDefault="006E7827">
      <w:pPr>
        <w:spacing w:after="0"/>
      </w:pPr>
      <w:r>
        <w:rPr>
          <w:rFonts w:ascii="Times New Roman"/>
          <w:color w:val="000000"/>
        </w:rPr>
        <w:t xml:space="preserve">- </w:t>
      </w:r>
      <w:proofErr w:type="gramStart"/>
      <w:r>
        <w:rPr>
          <w:rFonts w:ascii="Times New Roman"/>
          <w:color w:val="000000"/>
        </w:rPr>
        <w:t>punom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</w:t>
      </w:r>
      <w:proofErr w:type="gramEnd"/>
      <w:r>
        <w:rPr>
          <w:rFonts w:ascii="Times New Roman"/>
          <w:color w:val="000000"/>
        </w:rPr>
        <w:t xml:space="preserve"> </w:t>
      </w: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9334E5">
      <w:pPr>
        <w:spacing w:after="0"/>
      </w:pPr>
    </w:p>
    <w:p w:rsidR="009334E5" w:rsidRDefault="009334E5">
      <w:pPr>
        <w:spacing w:after="0"/>
      </w:pPr>
      <w:bookmarkStart w:id="0" w:name="_GoBack"/>
      <w:bookmarkEnd w:id="0"/>
    </w:p>
    <w:sectPr w:rsidR="009334E5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9334E5"/>
    <w:rsid w:val="0006632F"/>
    <w:rsid w:val="006E7827"/>
    <w:rsid w:val="0093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2226</Words>
  <Characters>12692</Characters>
  <Application>Microsoft Office Word</Application>
  <DocSecurity>0</DocSecurity>
  <Lines>105</Lines>
  <Paragraphs>29</Paragraphs>
  <ScaleCrop>false</ScaleCrop>
  <Company>Ministarstvo Pravosuđa Republike Hrvatske</Company>
  <LinksUpToDate>false</LinksUpToDate>
  <CharactersWithSpaces>14889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Ivona Maleš</cp:lastModifiedBy>
  <cp:revision>2</cp:revision>
  <dcterms:created xsi:type="dcterms:W3CDTF">2019-03-19T13:23:00Z</dcterms:created>
  <dcterms:modified xsi:type="dcterms:W3CDTF">2019-03-19T13:23:00Z</dcterms:modified>
</cp:coreProperties>
</file>