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A3" w:rsidRDefault="00D32DA3" w:rsidP="00D32DA3">
      <w:pPr>
        <w:spacing w:after="0"/>
      </w:pPr>
      <w:bookmarkStart w:id="0" w:name="_GoBack"/>
      <w:bookmarkEnd w:id="0"/>
      <w:r>
        <w:rPr>
          <w:rFonts w:ascii="Times New Roman"/>
          <w:color w:val="000000"/>
        </w:rPr>
        <w:t xml:space="preserve">     R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BE758F">
        <w:rPr>
          <w:rFonts w:ascii="Times New Roman"/>
          <w:color w:val="000000"/>
        </w:rPr>
        <w:t>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O</w:t>
      </w:r>
      <w:r w:rsidR="00BE758F">
        <w:rPr>
          <w:rFonts w:ascii="Times New Roman"/>
          <w:color w:val="000000"/>
        </w:rPr>
        <w:t xml:space="preserve">. </w:t>
      </w:r>
      <w:r w:rsidR="00455FD0">
        <w:rPr>
          <w:rFonts w:ascii="Times New Roman"/>
          <w:color w:val="000000"/>
        </w:rPr>
        <w:t>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BE758F">
        <w:rPr>
          <w:rFonts w:ascii="Times New Roman"/>
          <w:color w:val="000000"/>
        </w:rPr>
        <w:t>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  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J. J</w:t>
      </w:r>
      <w:r w:rsidR="00BE758F">
        <w:rPr>
          <w:rFonts w:ascii="Times New Roman"/>
          <w:color w:val="000000"/>
        </w:rPr>
        <w:t xml:space="preserve"> .</w:t>
      </w:r>
      <w:r>
        <w:rPr>
          <w:rFonts w:ascii="Times New Roman"/>
          <w:color w:val="000000"/>
        </w:rPr>
        <w:t>3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U   I M E   R E P U B L I K E   H R V A T S K E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P R E S U D A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ab/>
        <w:t>O</w:t>
      </w:r>
      <w:r w:rsidR="00455FD0">
        <w:rPr>
          <w:rFonts w:ascii="Times New Roman"/>
          <w:color w:val="000000"/>
        </w:rPr>
        <w:t xml:space="preserve">S </w:t>
      </w:r>
      <w:r>
        <w:rPr>
          <w:rFonts w:ascii="Times New Roman"/>
          <w:color w:val="000000"/>
        </w:rPr>
        <w:t>u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po sucu  pojedincu </w:t>
      </w:r>
      <w:r>
        <w:rPr>
          <w:rFonts w:ascii="Times New Roman"/>
          <w:color w:val="000000"/>
        </w:rPr>
        <w:t>Š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pravnoj stvari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P. B. V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22, kojeg zastupa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D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V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odvjetnik iz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B</w:t>
      </w:r>
      <w:r w:rsidR="00BE758F">
        <w:rPr>
          <w:rFonts w:ascii="Times New Roman"/>
          <w:color w:val="000000"/>
        </w:rPr>
        <w:t>. d.o.o., M. H.</w:t>
      </w:r>
      <w:r>
        <w:rPr>
          <w:rFonts w:ascii="Times New Roman"/>
          <w:color w:val="000000"/>
        </w:rPr>
        <w:t xml:space="preserve"> 14, direktorica I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kojeg zastupa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odvjetnik iz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i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ene glavne i javne rasprave dana 19.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 u prisutnosti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nika stranaka,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335. st. 4.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postupku,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21.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2014.godine 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 j e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I.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B</w:t>
      </w:r>
      <w:r w:rsidR="00BE758F">
        <w:rPr>
          <w:rFonts w:ascii="Times New Roman"/>
          <w:color w:val="000000"/>
        </w:rPr>
        <w:t xml:space="preserve">. d.o.o., M. </w:t>
      </w:r>
      <w:r>
        <w:rPr>
          <w:rFonts w:ascii="Times New Roman"/>
          <w:color w:val="000000"/>
        </w:rPr>
        <w:t>H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14,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P. B. V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22, isplati iznos od 5.000,00 kn, zajedno sa zakonskim zateznim kamatama koje po stopi koja se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za svako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enjem eskontne stope Hrvatske narodne banke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za pet postotnih poena, teku od 21.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do isplate, sve to u roku od 15 dana.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II. a) Odbija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 razlikom iznad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iznosa iz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I. izreke ove presude do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enog iznosa od 30.000,00 kn zajedno sa zakonskim zateznim kamatama koje na odbijaju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benog zahtjeva teku po stopi koja se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za svako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enjem eskontne stope Hrvatske narodne banke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za pet postotnih poena od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kao dana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zahtjeva nakladniku radi ispravka informacije i nagodbe o isplati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do isplate.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b) Odbija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u dijelu u kojem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zahtijevao da mu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plati zakonske zatezne kamate koje na iznos od 5.000,00 kn teku po stopi koja se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za svako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anjem eskontne stope Hrvatske narodne banke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za pet postotnih poena od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do 20.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III.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naknaditi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u iznosu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4.586,46 kn.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       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podnio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navodi da je u listu "B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" broj 42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31. listopada 2012.g. na stranici 7 objavljen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pod naslovom: "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bio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iran iz luksuznog stana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F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", s nadnaslovom (</w:t>
      </w:r>
      <w:r>
        <w:rPr>
          <w:rFonts w:ascii="Times New Roman"/>
          <w:color w:val="000000"/>
        </w:rPr>
        <w:t>Đ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stanovi (3)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otkriva novi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poni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tenja kupoprodajnog ugovora), s podnaslovom "Pokraj braniteljske </w:t>
      </w:r>
      <w:r>
        <w:rPr>
          <w:rFonts w:ascii="Times New Roman"/>
          <w:color w:val="000000"/>
        </w:rPr>
        <w:lastRenderedPageBreak/>
        <w:t>obitelji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kupljen je i stan u M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od 103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etvornih metra", s naznakom da je autor M. R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-Z. S desne strane navedenog teksta i ispod navedenog naslova i podnaslova, nalazi se fotografija u boji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kojoj su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inim i to u prvom planu nalazi i 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U tekstu navedenog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iznose se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podaci kojima je 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njegov ugled, kako u sredini u kojoj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ivi, tako i kod cijele romske zajednice koja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prostoru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-b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pa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ire, obzirom da je on poznat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em broju ljudi s kojima je u kontaktu radi obavljanja poslovnih aktivnosti. To stoga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svatko tko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itao i vidio prilog s fotografijom, mogao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da je on na prevaren i kriminalan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uzeo u posjed tri stana i to od dvije obitelji branitelja, S</w:t>
      </w:r>
      <w:r w:rsidR="00BE758F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i J</w:t>
      </w:r>
      <w:r w:rsidR="00BE758F">
        <w:rPr>
          <w:rFonts w:ascii="Times New Roman"/>
          <w:color w:val="000000"/>
        </w:rPr>
        <w:t xml:space="preserve">., te od osobe M. </w:t>
      </w:r>
      <w:r>
        <w:rPr>
          <w:rFonts w:ascii="Times New Roman"/>
          <w:color w:val="000000"/>
        </w:rPr>
        <w:t>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je u odnosu na sve te stanove on stranka u ugovorima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enim s njima, te da su u odnosu na te ugovore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 sudski postupci u kojima je on bio stranka. Time se sugerira da je on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obitelji branitelja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te ratnog vojnog invalida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 kaznena dijela prijevare, jer su te osobe prema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aju objavljenog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potpisale ugovore po kojima je stjecatelj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bio on, time da se kod obitelji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radi o kupoprodajnom ugovoru gdje je izostala uplata od strane kupca, dok je u odnosu na ugovor sa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navedeno kako je Z</w:t>
      </w:r>
      <w:r w:rsidR="00BE758F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doveden u zabludu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da je potpisao darovni ugovor u kojem je on opet stranka, tj. </w:t>
      </w:r>
      <w:proofErr w:type="gramStart"/>
      <w:r>
        <w:rPr>
          <w:rFonts w:ascii="Times New Roman"/>
          <w:color w:val="000000"/>
        </w:rPr>
        <w:t>stjecatelj</w:t>
      </w:r>
      <w:proofErr w:type="gramEnd"/>
      <w:r>
        <w:rPr>
          <w:rFonts w:ascii="Times New Roman"/>
          <w:color w:val="000000"/>
        </w:rPr>
        <w:t>, a pri tome misle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kako potpisuje kupoprodajni ugovor po kojem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dobiti 1.200,00 eura po m2.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se u navedenom tekstu iznose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 podaci, 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u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koje je fotografija objavljena, svakako mu je 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ugled kako u sredini u kojoj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ivi, tako i kod cijele romske zajednice koja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prostoru RH.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Istina je da on nije ugovorna strana niti jednog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enih ugovora sa obitelji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odnosno sa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pa su navodi da je on od tih osoba kupio stan na prijevaru, odnosno dobio ga na dar neistiniti i suprotni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aju tih ugovora. Isto tako,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njega i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kao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ili nekog tre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eg u njegovo ime, nikada nije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bilo kakav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postupak u kojem bi predmet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bio stan u C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ulici, a posebno nije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sedmogodi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nji sudski spor u kojem je ratni vojni invalid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dokazivao da je on do njegovog stana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na prevaren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in. Samo u odnosu na stan kupljen od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spor koji je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odavno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 dovr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en, a odnosi se na stan u M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u kojem stanu on ne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 10 godina, pa iz toga nije jasan niti ovaj navod u tekstu gdje se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kako on sa svojom obitelji ima iseliti iz stana u M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8b. U vrijeme pisanja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kao ni danas nije se vodio niti se vodi bilo kakav kazneni postupak za bilo koje kazneno djelo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eno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nekog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lanova obitelji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ili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S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a protiv njega, pa se svi navodi u tekstu koji njega kvalificiraju kao prevaranta imaju smatrati neistinitim. U vrijeme pisanja i objavljivanja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a ni ikada prije, nije bio stranka u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nom postupku koji se odnosi na stan u C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ulici, a koji postupak se vodi za korist ovrhovoditelja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tako da su svi navodi u tekstu o njegovoj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aciji iz stana u C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neistiniti, jer on nije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enik u tom postupku, te protiv njega ne postoji bilo kakova sudska odluka kojom mu se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iseljenje iz tog stana, odnosno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kako se to pogre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navodi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 u B. Takvo tendenciozno napisani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je klevetni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i diskriminira ga. Za njega je saznao koji dan po objavljivanju i to kada je zajedno sa obitelji izi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u grad na Gradsku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 u B. Nakon toga je anga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irao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nika, te je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od nakladnika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 ispravak informacije kao i postizanje nagodbe o imovinskoj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teti.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Uslijed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aja objavljenog u predmetnom novinskom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lanku,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mu je pravo osobnosti, odnosno te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 mu je 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ugled u sredini u kojoj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ivi, kao i u romskoj zajednici koja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u RH, a time mu je nanesena psihi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ka </w:t>
      </w:r>
      <w:proofErr w:type="gramStart"/>
      <w:r>
        <w:rPr>
          <w:rFonts w:ascii="Times New Roman"/>
          <w:color w:val="000000"/>
        </w:rPr>
        <w:t>bol</w:t>
      </w:r>
      <w:proofErr w:type="gramEnd"/>
      <w:r>
        <w:rPr>
          <w:rFonts w:ascii="Times New Roman"/>
          <w:color w:val="000000"/>
        </w:rPr>
        <w:t xml:space="preserve">. Zbog povrede ugleda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asti u svojoj bli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oj sredini, osobito susjeda i u dijelu grada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kojem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ivi, ali i od svih sugra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ana i drugih osoba koje ga poznaju, a poja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ano i zbog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Rom, tako da od objavljivanja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odnosno od saznanja za isti, izbjegava odlazak u grad na javna mjesta jer ga poznanici i ostali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ani zadirkuju, predbacuju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inio kazneno djelo prevare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obitelji poginulog hrvatskog branitelja, te ratnog vojnog invalida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lastRenderedPageBreak/>
        <w:t>odnosno da je s njim na prevaren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ugovore o kupnji, odnosno darovanju njihova stana, a mnogi od njega i okre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glavu, te ga s prijezirom odbacuju i odbijaju svaku komunikaciju.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Uslijed fizi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kih boli koje je trpio zbog povrede prava osobnosti u vidu 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avanja ugleda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asti u svojoj bli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ivotnoj sredini,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kod svih sugra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ana i drugih osoba koje ga poznaju, kao i kod romske zajednice, kada se mora opravdavati za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nikada nije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inio, smatra da mu pripada pravo na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sadisfakciju.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Stoga je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da sud donese odluku kojom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da mu isplati iznos od 30.000,00 kn sa zakonskim zateznim kamatama od 15.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kao od dana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zahtjeva nakladniku radi ispravka informacije i nagodbe o isplati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U odgovoru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(list 7),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cijelosti osporava navode iz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zahtjev. 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je protekom prekluzivnog roka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23. Zakona o medijima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prekludiran u svom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benom zahtjevu. 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pristupa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informativnim medijima i brzinu kojom se u dana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nje vrijeme informacije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ire,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za predmetni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saznao ili isti dan po njegovom objavljivanju ili idu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dan po njegovoj objavi.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je podneskom datiranim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dan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ispravak objavljivanja sporne informacije, za pretpostaviti 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za objavu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saznao i prije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tog zahtjeva. </w:t>
      </w:r>
      <w:proofErr w:type="gramStart"/>
      <w:r>
        <w:rPr>
          <w:rFonts w:ascii="Times New Roman"/>
          <w:color w:val="000000"/>
        </w:rPr>
        <w:t>Stoga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odbaciti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pori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bi objavom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bio 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ugled i nanesena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teta.</w:t>
      </w:r>
      <w:proofErr w:type="gramEnd"/>
      <w:r>
        <w:rPr>
          <w:rFonts w:ascii="Times New Roman"/>
          <w:color w:val="000000"/>
        </w:rPr>
        <w:t xml:space="preserve"> Sam naslov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lanka, kao i dio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bazira se na presudama O</w:t>
      </w:r>
      <w:r w:rsidR="00BE758F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i </w:t>
      </w:r>
      <w:r>
        <w:rPr>
          <w:rFonts w:ascii="Times New Roman"/>
          <w:color w:val="000000"/>
        </w:rPr>
        <w:t>Ž</w:t>
      </w:r>
      <w:r w:rsidR="00BE758F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u B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kojih proizlazi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i njegovoj obitelji doista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iseljenje iz stana u M</w:t>
      </w:r>
      <w:r w:rsidR="00BE758F">
        <w:rPr>
          <w:rFonts w:ascii="Times New Roman"/>
          <w:color w:val="000000"/>
        </w:rPr>
        <w:t>. ulici 8a u B</w:t>
      </w:r>
      <w:r>
        <w:rPr>
          <w:rFonts w:ascii="Times New Roman"/>
          <w:color w:val="000000"/>
        </w:rPr>
        <w:t xml:space="preserve">. Preostali dio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temelji se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injenicu za koju je autor imao osnovani razlog povjerovati da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 poduzeo je sve potrebne mjere za provjeru njihove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nosti, te proizlaze iz vrijednosnih sudova autora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ije je objavljivanje bilo u javnom interesu, pri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emu je navedena informacija dana u dobroj vjeri. </w:t>
      </w:r>
      <w:proofErr w:type="gramStart"/>
      <w:r>
        <w:rPr>
          <w:rFonts w:ascii="Times New Roman"/>
          <w:color w:val="000000"/>
        </w:rPr>
        <w:t>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aju, novinarka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bavila se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kim novinarstvom.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se bazira na navedenim presudama, izvje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tavanjem o sudskom postupku delegacije iz stana koji se nalazi u C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u kojem je stanu u trenutku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aciji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ivio upravo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sa svojom obitelji, a koji postupak je pokrenuo Z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BE758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protiv N</w:t>
      </w:r>
      <w:r w:rsidR="00BE758F">
        <w:rPr>
          <w:rFonts w:ascii="Times New Roman"/>
          <w:color w:val="000000"/>
        </w:rPr>
        <w:t>. M.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imao posredne veze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sklapanjem ugovora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enim sa Z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ivio u predmetnom stanu u trenutku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acije, a i iz izjave samog Z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proizlazi da je ugovor potpisao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kod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itavu prethodnu no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estoko pio. Bez obzira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ne pojavljuje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strani kupca tijekom sklapanja predmetnih ugovora,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se redovito pojavljuju neke njemu bliske osobe kao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ugovora o kupoprodaji nekretnina od 2.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2012.g. gdje se kao kupac javlja N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osoba s istom adresom 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kao i sam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je vidljivo da se radi o bliskim osobama koje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ive u istom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anstvu,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dodatno ukazuje na povezanost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sa spornim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ajem o kojem je izvje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ivala novinarka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enika. Bavljenjem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kim novinarstvom, novinarka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la je do navedenih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aka koji su utemeljeni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 za koji je imala osnovani razlog povjerovati da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 poduzela je sve potrebne mjere za provjeru njihove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nosti, a svakako se radi o informaciji za koju je javnost opravdano zainteresirana, jer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prilikom objave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postupao u dobroj vjeri.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Tijekom postupka sud je proveo dokaze uvidom u preslik naslovne stranice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2012.g., stranice 7 tog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5, 6), preslik Presude ovoga suda br. P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16.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1994.g., Presuda </w:t>
      </w: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 xml:space="preserve">S </w:t>
      </w:r>
      <w:r>
        <w:rPr>
          <w:rFonts w:ascii="Times New Roman"/>
          <w:color w:val="000000"/>
        </w:rPr>
        <w:t>u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br. 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-1558/94-2 od 22.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1994.g. (list 21-26), preslik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objavljenog u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11.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2012.g., od 25.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2012.g., Ugovora o kupoprodaji nekretnina od 2.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2012.g. (list 28-30), primjerak zahtjeva za ispravak informacije i sklapanja nagodbe o isplati nematerijalne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od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2012.g., preslik dijela ovoga suda br. P-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</w:t>
      </w:r>
      <w:proofErr w:type="gramStart"/>
      <w:r>
        <w:rPr>
          <w:rFonts w:ascii="Times New Roman"/>
          <w:color w:val="000000"/>
        </w:rPr>
        <w:t>list</w:t>
      </w:r>
      <w:proofErr w:type="gramEnd"/>
      <w:r>
        <w:rPr>
          <w:rFonts w:ascii="Times New Roman"/>
          <w:color w:val="000000"/>
        </w:rPr>
        <w:t xml:space="preserve"> 39-55), spise ovoga suda br. Ovr-</w:t>
      </w:r>
      <w:r w:rsidR="004E6326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lastRenderedPageBreak/>
        <w:t>P-</w:t>
      </w:r>
      <w:r w:rsidR="004E6326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>, izvornik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od 31.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2012.g., od 22.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2012.g., koverta u spisu, odnosno u svu dokumentaciju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enu spisu. 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U svrhu dokazivanja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ani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i zastupnica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(list 16-18), svjedoci M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</w:t>
      </w:r>
      <w:r w:rsidR="004E6326">
        <w:rPr>
          <w:rFonts w:ascii="Times New Roman"/>
          <w:color w:val="000000"/>
        </w:rPr>
        <w:t>.-</w:t>
      </w:r>
      <w:r>
        <w:rPr>
          <w:rFonts w:ascii="Times New Roman"/>
          <w:color w:val="000000"/>
        </w:rPr>
        <w:t>Z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R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18-19),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35).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Tijekom postupka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odustao od provo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dokaza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anjem svjedoka L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A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J</w:t>
      </w:r>
      <w:r w:rsidR="004E6326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dok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odustao od provo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dokaza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anjem svjedoka Z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I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 xml:space="preserve">Provedeni dokazi ocjenjeni su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8. </w:t>
      </w:r>
      <w:proofErr w:type="gramStart"/>
      <w:r>
        <w:rPr>
          <w:rFonts w:ascii="Times New Roman"/>
          <w:color w:val="000000"/>
        </w:rPr>
        <w:t>Zakona  o</w:t>
      </w:r>
      <w:proofErr w:type="gramEnd"/>
      <w:r>
        <w:rPr>
          <w:rFonts w:ascii="Times New Roman"/>
          <w:color w:val="000000"/>
        </w:rPr>
        <w:t xml:space="preserve">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postupku (Narodne novine br. 53/91, 91/92, 112/99, 88/01, 117/03, 88/05, 2/07, 96/08, 84/08, 123/08, 57/11, 25/13, dalje ZPP-a).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djelomi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osnovan.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Nesporno je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stranaka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 objavio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pod naslovom: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stanovi (3),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otkriva </w:t>
      </w:r>
      <w:proofErr w:type="gramStart"/>
      <w:r>
        <w:rPr>
          <w:rFonts w:ascii="Times New Roman"/>
          <w:color w:val="000000"/>
        </w:rPr>
        <w:t>novi</w:t>
      </w:r>
      <w:proofErr w:type="gramEnd"/>
      <w:r>
        <w:rPr>
          <w:rFonts w:ascii="Times New Roman"/>
          <w:color w:val="000000"/>
        </w:rPr>
        <w:t xml:space="preserve">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poni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tenja kupoprodajnog ugovora,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bio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iran iz luksuznog stana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F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Pokraj braniteljske obitelji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Z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pod sumnjivim okolnostima kupljen je stan u M</w:t>
      </w:r>
      <w:r w:rsidR="004E6326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ulici od 103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etvorna metra" (list 6).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zbog kojeg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podnio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objavljen je 31.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prije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Nakladniku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d.o.o.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podnio zahtjev radi ispravka informacije i nagodbe o isplati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od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2012.g., kako proizlazi iz primjerka tog zahtjeva od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(list 32,33),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22. st. 2. </w:t>
      </w:r>
      <w:proofErr w:type="gramStart"/>
      <w:r>
        <w:rPr>
          <w:rFonts w:ascii="Times New Roman"/>
          <w:color w:val="000000"/>
        </w:rPr>
        <w:t xml:space="preserve">Zakona o medijima (59/04, 84/11; odredbe kojeg Zakona su se primjenjivale u vrijeme objave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lanka),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nije sporno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stranaka.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je podnesena 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2013.g. Kako iz proizlazi iz iskaza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svjedoka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iskaz kojeg svjedoka je sud prihvatio kao jasan,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i istinit,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od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saznao za objavljeni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na dan kada je napisan zahtjev radi ispravka informacije. </w:t>
      </w:r>
      <w:proofErr w:type="gramStart"/>
      <w:r>
        <w:rPr>
          <w:rFonts w:ascii="Times New Roman"/>
          <w:color w:val="000000"/>
        </w:rPr>
        <w:t>Isti dan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mu je pokazao i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i to iz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koji je kupio nakon 1.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isti dan oti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kod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radi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be, time da mu je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najprije sastavio zahtjev radi ispravka informacije. </w:t>
      </w:r>
      <w:proofErr w:type="gramStart"/>
      <w:r>
        <w:rPr>
          <w:rFonts w:ascii="Times New Roman"/>
          <w:color w:val="000000"/>
        </w:rPr>
        <w:t>Dakle,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za objavljeni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saznao 5.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2012.g., pa je njegova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podnesena u roku od 3 mjeseca od saznanja za objavljeni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lanak, odnosno informacije,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23. Zakona o medijima. </w:t>
      </w:r>
      <w:proofErr w:type="gramStart"/>
      <w:r>
        <w:rPr>
          <w:rFonts w:ascii="Times New Roman"/>
          <w:color w:val="000000"/>
        </w:rPr>
        <w:t>Stoga nisu osnovani 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podnesena nakon proteka roka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za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 zahtjeva radi ispravka informacije ispunjeni su i uvjeti za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be, propisani u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22. st. 2. </w:t>
      </w:r>
      <w:proofErr w:type="gramStart"/>
      <w:r>
        <w:rPr>
          <w:rFonts w:ascii="Times New Roman"/>
          <w:color w:val="000000"/>
        </w:rPr>
        <w:t>Zakona o medijima.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naprijed navedeno, neosnovani su 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da s obzirom na pristupa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informativnim medijima i brzinu kojom se u dana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nje vrijeme informacije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ire,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za predmetni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saznao ili isti dan po njegovom objavljivanju ili idu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dan.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U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br. 36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22.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u rubrici REAGIRANJA,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objavio ispravak informacije kako ga je sastavio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niku (koverta 36),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41.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2. </w:t>
      </w:r>
      <w:proofErr w:type="gramStart"/>
      <w:r>
        <w:rPr>
          <w:rFonts w:ascii="Times New Roman"/>
          <w:color w:val="000000"/>
        </w:rPr>
        <w:t>Zakona o medijima.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naveo niti je osporavao da je ispravak informacije objavljen bez njegove suglasnosti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reagiranjima.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Broj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42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2012.g. u kojem je objavljen predmetni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imao je nakladu u 2100 komada od kojih je prodano 1732, a vra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 je 368 komada.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 distribucije bilo je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je </w:t>
      </w:r>
      <w:r>
        <w:rPr>
          <w:rFonts w:ascii="Times New Roman"/>
          <w:color w:val="000000"/>
        </w:rPr>
        <w:lastRenderedPageBreak/>
        <w:t>biv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O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 D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Č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G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p. To proizlazi iz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itovanja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2013.g. (list 38).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tvrdi da su u objavljenom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ove informacije: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-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>Pitanje ima li kraja apetitima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lovu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stambene nekretnine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Posebice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ovih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dobio na uvid presude O</w:t>
      </w:r>
      <w:r w:rsidR="004E6326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i </w:t>
      </w: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prema kojima se spomenuti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sa svojom obitelji ima iseliti iz stana u M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8b,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-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Tako je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svega tri tjedna otkrio tri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aja u kojima se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spominje kao kupac, u svima je pozadina kupovine, a posebice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krajnje mutna, 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emu svjedo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i sudski sporovi,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 xml:space="preserve">-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Obitelj pok.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branitelja</w:t>
      </w:r>
      <w:proofErr w:type="gramEnd"/>
      <w:r>
        <w:rPr>
          <w:rFonts w:ascii="Times New Roman"/>
          <w:color w:val="000000"/>
        </w:rPr>
        <w:t xml:space="preserve"> I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eka sudski pravovijek,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njegova supruga i majka troje djece kojoj je oduzeta radna sposobnost i dodijeljen skrbnik, ljetos kod javnog 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nika potpisala da </w:t>
      </w: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prodaje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etvrtinu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etverosobnog stana od 80 kvadrata u C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za 10.000 eura,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-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>Pro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log utorka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istoj adresi, kat iznad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 trebao napustiti te 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eve jednosobnog stana od 40-ak kvadrata, predati ovrhovoditelju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</w:t>
      </w:r>
      <w:r w:rsidR="004E6326">
        <w:rPr>
          <w:rFonts w:ascii="Times New Roman"/>
          <w:color w:val="000000"/>
        </w:rPr>
        <w:t>S.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-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>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je bila epilog sedmogodi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njeg sudskog spora u kojem je branitelj i ratni vojni invalid Z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s oduzetom radnom sposobno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 xml:space="preserve">u dokazivao kako je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do stana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prevaru,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- 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>Ispod podnaslova "Delo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iz C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", slijedi tekst: "Misle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kako kod javnog 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nika potpisuje kupoprodajni ugovor po cijeni od 1.200 eura po kvadratu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</w:t>
      </w:r>
      <w:r w:rsidR="004E6326">
        <w:rPr>
          <w:rFonts w:ascii="Times New Roman"/>
          <w:color w:val="000000"/>
        </w:rPr>
        <w:t>J.</w:t>
      </w:r>
      <w:r>
        <w:rPr>
          <w:rFonts w:ascii="Times New Roman"/>
          <w:color w:val="000000"/>
        </w:rPr>
        <w:t xml:space="preserve"> je potpisao darovni ugovor"... </w:t>
      </w:r>
      <w:proofErr w:type="gramStart"/>
      <w:r>
        <w:rPr>
          <w:rFonts w:ascii="Times New Roman"/>
          <w:color w:val="000000"/>
        </w:rPr>
        <w:t xml:space="preserve">Vlastitu nesmotrenost pripisavao je pijanstvu i mamurluku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kod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itavu prethodnu no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estoko pio.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ab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tvrdi da se iz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i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fotografije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da je on na prevaren i kriminalan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uzeo u posjed tri stana i to od dvije braniteljske obitelji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J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te od osobe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je u odnosu na sve te stanove on stranka u ugovorima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s njima, te da su u odnosu na te ugovore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sudski postupci u kojima je on bio stranka, a koji postupci su okon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ani na njegovu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sve govori o "krajnje mutnoj pozadini" svih tih kupovina.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Ž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nije stranka ugovora o prodaji jedne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etvrtine dijela stana od 70 m2 u C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ulici za 10.000 eura,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taj ugovor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A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C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ulica 30, kao prodavatelja i N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B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P. B. V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22 kao kupca, dana 2.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2012.g., a ovjeren kod javnog 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nika S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4E6326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istoga dana pod brojem OV-</w:t>
      </w:r>
      <w:r w:rsidR="00CF574A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, kako proizlazi iz preslika tog ugovora (list 30).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Ž</w:t>
      </w:r>
      <w:r w:rsidR="00CF57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CF57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nije s</w:t>
      </w:r>
      <w:r w:rsidR="00CF574A">
        <w:rPr>
          <w:rFonts w:ascii="Times New Roman"/>
          <w:color w:val="000000"/>
        </w:rPr>
        <w:t xml:space="preserve">tranka ugovora sklopljenim </w:t>
      </w:r>
      <w:proofErr w:type="gramStart"/>
      <w:r w:rsidR="00CF574A">
        <w:rPr>
          <w:rFonts w:ascii="Times New Roman"/>
          <w:color w:val="000000"/>
        </w:rPr>
        <w:t>sa</w:t>
      </w:r>
      <w:proofErr w:type="gramEnd"/>
      <w:r w:rsidR="00CF574A"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 xml:space="preserve"> J</w:t>
      </w:r>
      <w:r w:rsidR="00CF57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jer kako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iti iz upisa u zk. </w:t>
      </w:r>
      <w:proofErr w:type="gramStart"/>
      <w:r>
        <w:rPr>
          <w:rFonts w:ascii="Times New Roman"/>
          <w:color w:val="000000"/>
        </w:rPr>
        <w:t>ul</w:t>
      </w:r>
      <w:proofErr w:type="gramEnd"/>
      <w:r>
        <w:rPr>
          <w:rFonts w:ascii="Times New Roman"/>
          <w:color w:val="000000"/>
        </w:rPr>
        <w:t>. 5932 podulo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ak 14 k.o. G</w:t>
      </w:r>
      <w:r w:rsidR="00CF57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CF574A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(list 45) pod brojem Z-4182/07, pravo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na stanu je predbilje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najprije u korist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a tek nakon toga u korist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pod istim brojem Z-4182/07. </w:t>
      </w:r>
      <w:proofErr w:type="gramStart"/>
      <w:r>
        <w:rPr>
          <w:rFonts w:ascii="Times New Roman"/>
          <w:color w:val="000000"/>
        </w:rPr>
        <w:t>To proizlazi i iz spisa ovoga suda br. P-</w:t>
      </w:r>
      <w:r w:rsidR="009C7F19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ab/>
        <w:t>Uvidom u spis ovoga suda br. P-</w:t>
      </w:r>
      <w:r w:rsidR="009C7F19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>,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u tom predmetu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iteljica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podnijela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radi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tenosti ovrhe, jer je stan prodala i predala u posjed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temeljem ugovora o prodaji nekretnina od 22.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2005.g., ovjerenog kod javnog 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nika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 (list 3).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dokazao da se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kao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i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kao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vodio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 postupak u kojem bi predmet spora bio </w:t>
      </w:r>
      <w:proofErr w:type="gramStart"/>
      <w:r>
        <w:rPr>
          <w:rFonts w:ascii="Times New Roman"/>
          <w:color w:val="000000"/>
        </w:rPr>
        <w:t>stan</w:t>
      </w:r>
      <w:proofErr w:type="gramEnd"/>
      <w:r>
        <w:rPr>
          <w:rFonts w:ascii="Times New Roman"/>
          <w:color w:val="000000"/>
        </w:rPr>
        <w:t xml:space="preserve"> u C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Uvidom u spis ovoga suda br. P-</w:t>
      </w:r>
      <w:r w:rsidR="009C7F19">
        <w:rPr>
          <w:rFonts w:ascii="Times New Roman"/>
          <w:color w:val="000000"/>
        </w:rPr>
        <w:t>...</w:t>
      </w:r>
      <w:proofErr w:type="gramEnd"/>
      <w:r>
        <w:rPr>
          <w:rFonts w:ascii="Times New Roman"/>
          <w:color w:val="000000"/>
        </w:rPr>
        <w:t xml:space="preserve"> (</w:t>
      </w:r>
      <w:proofErr w:type="gramStart"/>
      <w:r>
        <w:rPr>
          <w:rFonts w:ascii="Times New Roman"/>
          <w:color w:val="000000"/>
        </w:rPr>
        <w:t>preslik</w:t>
      </w:r>
      <w:proofErr w:type="gramEnd"/>
      <w:r>
        <w:rPr>
          <w:rFonts w:ascii="Times New Roman"/>
          <w:color w:val="000000"/>
        </w:rPr>
        <w:t xml:space="preserve"> dijela spisa list 40-55),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u tom predmetu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podnio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protiv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radi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da je 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ovrha u predmetu O</w:t>
      </w:r>
      <w:r w:rsidR="009C7F19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u B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lastRenderedPageBreak/>
        <w:t>br. Ovrv-</w:t>
      </w:r>
      <w:r w:rsidR="009C7F19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 glede nekretnina upisanih u zk. </w:t>
      </w:r>
      <w:proofErr w:type="gramStart"/>
      <w:r>
        <w:rPr>
          <w:rFonts w:ascii="Times New Roman"/>
          <w:color w:val="000000"/>
        </w:rPr>
        <w:t>pul</w:t>
      </w:r>
      <w:proofErr w:type="gramEnd"/>
      <w:r>
        <w:rPr>
          <w:rFonts w:ascii="Times New Roman"/>
          <w:color w:val="000000"/>
        </w:rPr>
        <w:t xml:space="preserve">. E 451, zk. </w:t>
      </w:r>
      <w:proofErr w:type="gramStart"/>
      <w:r>
        <w:rPr>
          <w:rFonts w:ascii="Times New Roman"/>
          <w:color w:val="000000"/>
        </w:rPr>
        <w:t>ul</w:t>
      </w:r>
      <w:proofErr w:type="gramEnd"/>
      <w:r>
        <w:rPr>
          <w:rFonts w:ascii="Times New Roman"/>
          <w:color w:val="000000"/>
        </w:rPr>
        <w:t>. 5932 k.o. G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koje se sastoje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stana br. 14, garsonijera, na prvom katu zgrade, sagra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ene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kbr. 397/1 (</w:t>
      </w:r>
      <w:proofErr w:type="gramStart"/>
      <w:r>
        <w:rPr>
          <w:rFonts w:ascii="Times New Roman"/>
          <w:color w:val="000000"/>
        </w:rPr>
        <w:t>stan</w:t>
      </w:r>
      <w:proofErr w:type="gramEnd"/>
      <w:r>
        <w:rPr>
          <w:rFonts w:ascii="Times New Roman"/>
          <w:color w:val="000000"/>
        </w:rPr>
        <w:t xml:space="preserve">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).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bio stranka u predmetu ovoga suda br. P-</w:t>
      </w:r>
      <w:r w:rsidR="009C7F19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 u kojem je Ugovor o darovanju nekretnina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2004.g.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 kao darovatelja i N.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kao daroprimatelja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tavim, kako proizlazi iz navoda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podnesene u predmetu ovoga suda br. P-</w:t>
      </w:r>
      <w:r w:rsidR="009C7F19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 (</w:t>
      </w:r>
      <w:proofErr w:type="gramStart"/>
      <w:r>
        <w:rPr>
          <w:rFonts w:ascii="Times New Roman"/>
          <w:color w:val="000000"/>
        </w:rPr>
        <w:t>list</w:t>
      </w:r>
      <w:proofErr w:type="gramEnd"/>
      <w:r>
        <w:rPr>
          <w:rFonts w:ascii="Times New Roman"/>
          <w:color w:val="000000"/>
        </w:rPr>
        <w:t xml:space="preserve"> 41).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Provjerom kroz upisnik K spisa od 2005.g. do </w:t>
      </w:r>
      <w:proofErr w:type="gramStart"/>
      <w:r>
        <w:rPr>
          <w:rFonts w:ascii="Times New Roman"/>
          <w:color w:val="000000"/>
        </w:rPr>
        <w:t>2013.g.,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se protiv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nije vodio kazneni postupak, kako proizlazi iz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bene bilje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ke od 14.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 (list 33).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priznao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bio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enik, niti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postupcima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ugovora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tetnim, predaje u posjed, a u kojim postupcima bi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ovrhovoditelj.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nom postupku sudjelovao kao tre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osoba s prigovorom da je predmetni </w:t>
      </w:r>
      <w:proofErr w:type="gramStart"/>
      <w:r>
        <w:rPr>
          <w:rFonts w:ascii="Times New Roman"/>
          <w:color w:val="000000"/>
        </w:rPr>
        <w:t>stan</w:t>
      </w:r>
      <w:proofErr w:type="gramEnd"/>
      <w:r>
        <w:rPr>
          <w:rFonts w:ascii="Times New Roman"/>
          <w:color w:val="000000"/>
        </w:rPr>
        <w:t xml:space="preserve"> (stan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) njegovo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jer ga je kupio od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proizlazi iz naprijed navedenog spisa ovoga suda br. P-</w:t>
      </w:r>
      <w:r w:rsidR="009C7F19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Novinarka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ana kao svjedok,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R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-Z</w:t>
      </w:r>
      <w:r w:rsidR="009C7F19"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(list 18-19), u svom iskazu je navela da je od glasnogovornika O</w:t>
      </w:r>
      <w:r w:rsidR="009C7F19">
        <w:rPr>
          <w:rFonts w:ascii="Times New Roman"/>
          <w:color w:val="000000"/>
        </w:rPr>
        <w:t>S</w:t>
      </w:r>
      <w:r>
        <w:rPr>
          <w:rFonts w:ascii="Times New Roman"/>
          <w:color w:val="000000"/>
        </w:rPr>
        <w:t xml:space="preserve"> u B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dobila informaciju 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se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ati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u C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i to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acija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iz stana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J. Na dan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acije razgovarala je 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iteljem koji joj je rekao da je stan otkupio od gospo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se ne sla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sa sudskom odlukom prema kojoj mora napustiti svoj stan. </w:t>
      </w:r>
      <w:proofErr w:type="gramStart"/>
      <w:r>
        <w:rPr>
          <w:rFonts w:ascii="Times New Roman"/>
          <w:color w:val="000000"/>
        </w:rPr>
        <w:t>Taj dan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je odgo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ena.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taj dan fotografiran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javnoj povr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ini i jasno je vidio da ga se fotografira,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emu se nije protivio. O stanu obitelji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informacije je dobila iz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anja I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njegovog djeda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koji su spominjali ime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no ona ga nije pisala niti objavljivala. Kako je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ostao bez stana,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ali su i susjedi u zgradi, a i njezin kolega koji je posjetio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klijeti u kojoj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ivio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morao napustiti </w:t>
      </w:r>
      <w:proofErr w:type="gramStart"/>
      <w:r>
        <w:rPr>
          <w:rFonts w:ascii="Times New Roman"/>
          <w:color w:val="000000"/>
        </w:rPr>
        <w:t>stan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Nije vidjela ugovore iz kojih bi proizlazilo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kupac stana.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U vrijeme pisanja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nije provjeravala da li se osim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nog postupka pred sudom vodi kakav drugi postupak osim postupka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acije u svezi stanova koji se navode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lanku.</w:t>
      </w:r>
      <w:proofErr w:type="gramEnd"/>
      <w:r>
        <w:rPr>
          <w:rFonts w:ascii="Times New Roman"/>
          <w:color w:val="000000"/>
        </w:rPr>
        <w:t xml:space="preserve"> Smatra da je objavljivanje informacija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 bilo u javnom interesu,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u svim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ajevima: stanu S</w:t>
      </w:r>
      <w:r w:rsidR="009C7F19">
        <w:rPr>
          <w:rFonts w:ascii="Times New Roman"/>
          <w:color w:val="000000"/>
        </w:rPr>
        <w:t>., stanu J.</w:t>
      </w:r>
      <w:r>
        <w:rPr>
          <w:rFonts w:ascii="Times New Roman"/>
          <w:color w:val="000000"/>
        </w:rPr>
        <w:t xml:space="preserve"> pojavljuju ista imena i to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itelja, odvjetnika koji im sastavlja ugovore. Kolega novinar koji je razgovarao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predo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joj je presudu kojom joj je stan vra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 J. Nikoga na sudu nije kontaktirala da li se vodi postupak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u vrijeme kada je pisala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iz predmeta spora.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iteljem nije razgovarala prije pisanja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iz predmeta spora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kada je bila prva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koja je odgo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ena. </w:t>
      </w:r>
      <w:proofErr w:type="gramStart"/>
      <w:r>
        <w:rPr>
          <w:rFonts w:ascii="Times New Roman"/>
          <w:color w:val="000000"/>
        </w:rPr>
        <w:t xml:space="preserve">Fotografija koja je objavljena uz tekst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iz predmeta spora je montirana, a snimljena je kako je to naprijed navedeno.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Dakle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informacija da je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stranka ugovora koji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ila A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supruga pok.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branitelja</w:t>
      </w:r>
      <w:proofErr w:type="gramEnd"/>
      <w:r>
        <w:rPr>
          <w:rFonts w:ascii="Times New Roman"/>
          <w:color w:val="000000"/>
        </w:rPr>
        <w:t xml:space="preserve"> I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je stranka ugovora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 sa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su sudski sporovi svjedoci o tri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aja u kojima se spominje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kao kupac u kojima je pozadina kupovine, a posebice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ajnog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krajnje mutna. 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 xml:space="preserve">To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u ugovorima kao stranka pojavljuje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koja je eventualno bliska 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iteljem, ne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 i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povezan s ugovorima koji se spominju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lanku, niti da je putem N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G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sudjelovao u sumnjivom stjecanju nekretnina.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Takvu informaciju svakako treba provjeriti prije objavljivanja, a ne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ivati bez provedenog uvida u ugovore.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lastRenderedPageBreak/>
        <w:t>Novinarka je izjavila da je o stanu obitelji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informaciju dobila iz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anja I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njegovog djeda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H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da je informaciju o tome kako je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ostao bez stana dobila od susjeda u zgradi u kojoj se nalazi taj stan, kolege novinara koji je razgovarao sa Z</w:t>
      </w:r>
      <w:r w:rsidR="009C7F19">
        <w:rPr>
          <w:rFonts w:ascii="Times New Roman"/>
          <w:color w:val="000000"/>
        </w:rPr>
        <w:t>. J</w:t>
      </w:r>
      <w:r>
        <w:rPr>
          <w:rFonts w:ascii="Times New Roman"/>
          <w:color w:val="000000"/>
        </w:rPr>
        <w:t>. Novinarka je svakako trebala provjeriti te informacije prije objavljivanja.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Osim toga, da je provjerila, novinarka bi utvrdila da sudski sporovi ne svjedo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spominje kao kupac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stana obitelji S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te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stana Z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kojima je pozadina kupovine, a posebice ste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krajnje mutna.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je informacija da je temeljem Presude ovoga suda br. P-</w:t>
      </w:r>
      <w:r w:rsidR="009C7F19">
        <w:rPr>
          <w:rFonts w:ascii="Times New Roman"/>
          <w:color w:val="000000"/>
        </w:rPr>
        <w:t xml:space="preserve">...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16. lipnja 1994.g. (list 21-24)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i drugima da stan u M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ulici 8b u B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slobodan od osoba i stvari predaju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Z</w:t>
      </w:r>
      <w:r w:rsidR="009C7F19">
        <w:rPr>
          <w:rFonts w:ascii="Times New Roman"/>
          <w:color w:val="000000"/>
        </w:rPr>
        <w:t>AP</w:t>
      </w:r>
      <w:r>
        <w:rPr>
          <w:rFonts w:ascii="Times New Roman"/>
          <w:color w:val="000000"/>
        </w:rPr>
        <w:t>, P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Br. Dakle,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da se iseli iz stana Z</w:t>
      </w:r>
      <w:r w:rsidR="009C7F19">
        <w:rPr>
          <w:rFonts w:ascii="Times New Roman"/>
          <w:color w:val="000000"/>
        </w:rPr>
        <w:t>AP, P.</w:t>
      </w:r>
      <w:r>
        <w:rPr>
          <w:rFonts w:ascii="Times New Roman"/>
          <w:color w:val="000000"/>
        </w:rPr>
        <w:t xml:space="preserve"> B</w:t>
      </w:r>
      <w:r w:rsidR="009C7F1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sada F. Ta presuda je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 Presudom </w:t>
      </w:r>
      <w:r>
        <w:rPr>
          <w:rFonts w:ascii="Times New Roman"/>
          <w:color w:val="000000"/>
        </w:rPr>
        <w:t>Ž</w:t>
      </w:r>
      <w:r w:rsidR="009C7F19">
        <w:rPr>
          <w:rFonts w:ascii="Times New Roman"/>
          <w:color w:val="000000"/>
        </w:rPr>
        <w:t>S u B.</w:t>
      </w:r>
      <w:r>
        <w:rPr>
          <w:rFonts w:ascii="Times New Roman"/>
          <w:color w:val="000000"/>
        </w:rPr>
        <w:t xml:space="preserve"> br. 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-</w:t>
      </w:r>
      <w:r w:rsidR="00455FD0">
        <w:rPr>
          <w:rFonts w:ascii="Times New Roman"/>
          <w:color w:val="000000"/>
        </w:rPr>
        <w:t>...</w:t>
      </w:r>
      <w:r>
        <w:rPr>
          <w:rFonts w:ascii="Times New Roman"/>
          <w:color w:val="000000"/>
        </w:rPr>
        <w:t xml:space="preserve"> od 22.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1994.g.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Sam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u razgovoru rekao novinarki koja je sastavila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iz predmeta spora, prilikom provo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acije iz stana Z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koja je odgo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ena, da se ne sla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sa sudskom odlukom prema kojoj mora napustiti stan. U objavljenoj informaciji iz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nije navedeno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enik,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da je trebao napustiti </w:t>
      </w:r>
      <w:proofErr w:type="gramStart"/>
      <w:r>
        <w:rPr>
          <w:rFonts w:ascii="Times New Roman"/>
          <w:color w:val="000000"/>
        </w:rPr>
        <w:t>stan</w:t>
      </w:r>
      <w:proofErr w:type="gramEnd"/>
      <w:r>
        <w:rPr>
          <w:rFonts w:ascii="Times New Roman"/>
          <w:color w:val="000000"/>
        </w:rPr>
        <w:t xml:space="preserve"> i predati 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eve. 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Da se provodi delo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acija u C</w:t>
      </w:r>
      <w:r w:rsidR="00455FD0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ulici i to </w:t>
      </w:r>
      <w:r>
        <w:rPr>
          <w:rFonts w:ascii="Times New Roman"/>
          <w:color w:val="000000"/>
        </w:rPr>
        <w:t>Ž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novinarka je dobila informaciju 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glasnogovornika suda.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Stoga je imala osnovani razlog povjerovati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 informacija da </w:t>
      </w:r>
      <w:r>
        <w:rPr>
          <w:rFonts w:ascii="Times New Roman"/>
          <w:color w:val="000000"/>
        </w:rPr>
        <w:t>Ž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kao tre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osoba, a ne kao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enik, treba napustiti </w:t>
      </w:r>
      <w:proofErr w:type="gramStart"/>
      <w:r>
        <w:rPr>
          <w:rFonts w:ascii="Times New Roman"/>
          <w:color w:val="000000"/>
        </w:rPr>
        <w:t>stan</w:t>
      </w:r>
      <w:proofErr w:type="gramEnd"/>
      <w:r>
        <w:rPr>
          <w:rFonts w:ascii="Times New Roman"/>
          <w:color w:val="000000"/>
        </w:rPr>
        <w:t>, te 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eve stana predati sudskom 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itelju O</w:t>
      </w:r>
      <w:r w:rsidR="00455FD0">
        <w:rPr>
          <w:rFonts w:ascii="Times New Roman"/>
          <w:color w:val="000000"/>
        </w:rPr>
        <w:t xml:space="preserve">S </w:t>
      </w:r>
      <w:r>
        <w:rPr>
          <w:rFonts w:ascii="Times New Roman"/>
          <w:color w:val="000000"/>
        </w:rPr>
        <w:t>u B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a ne ovrhovoditelju.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informacija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glasnogovornika suda i samog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ivio u stanu u C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ulici i to stanu Z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je provjera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nosti te informacije.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se radilo o stanu ratnog vojnog invalida koji je 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poslovne sposobnosti, postalo je opravdano zanimanje javnosti za objavu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informacije koja je po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ku suda objavljena u dobroj vjeri.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fotografije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kojoj je prikazan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itelj, a koja je objavljena uz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predmeta spora, ta fotografija je objavljena na javnom mjestu.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jasno vidio da je fotografiran i nije se tome protivio.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Na fotografiji se ne vidi, kako to 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bi,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u kojoj on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Iz navoda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njegovog brata svjedoka R</w:t>
      </w:r>
      <w:r w:rsidR="00455FD0">
        <w:rPr>
          <w:rFonts w:ascii="Times New Roman"/>
          <w:color w:val="000000"/>
        </w:rPr>
        <w:t xml:space="preserve">. </w:t>
      </w:r>
      <w:r w:rsidR="00455FD0">
        <w:rPr>
          <w:rFonts w:ascii="Times New Roman"/>
          <w:color w:val="000000"/>
        </w:rPr>
        <w:t>Đ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te svjedoka S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proizlazi da kada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saznao za informacije objavljene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iz predmeta spora se je iznervirao,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ao se ugro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en, upla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se da ga netko ne istu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e, ljudi su ga psovali, govorili "to je taj", da hvata hrvatske ratne vojne invalide, da vara ljude, da je lopov, predbacivali su mu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inio kazneno djelo prijevare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obitelji poginulog hrvatskog branitelja, te ratnog vojnog invalida, odnosno da je s njima na prevaren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io ugovor o kupnji, odnosno darovanju stanu. Susjedi i poznanici nisu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eljeli s njim komunicirati, okretali su glavu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njega. Nije izlazio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javna mjesta jer se bojao. </w:t>
      </w:r>
      <w:proofErr w:type="gramStart"/>
      <w:r>
        <w:rPr>
          <w:rFonts w:ascii="Times New Roman"/>
          <w:color w:val="000000"/>
        </w:rPr>
        <w:t xml:space="preserve">Oko dva mjeseca nakon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preselio se u S.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tvrdi da ga ljudi poznaju jer je skupljao sekundarnu sirovinu.</w:t>
      </w:r>
      <w:proofErr w:type="gramEnd"/>
      <w:r>
        <w:rPr>
          <w:rFonts w:ascii="Times New Roman"/>
          <w:color w:val="000000"/>
        </w:rPr>
        <w:t xml:space="preserve">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R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imao je farmu svinja koje je morao prodavati preko drugih ljudi, jer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njega nitko nije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elio kupiti. Poznaju ga jer je radio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automobilima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R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Z. Stoga je trpio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evne boli,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 su mu ugled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dokazao da je bio kod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nice </w:t>
      </w:r>
      <w:proofErr w:type="gramStart"/>
      <w:r>
        <w:rPr>
          <w:rFonts w:ascii="Times New Roman"/>
          <w:color w:val="000000"/>
        </w:rPr>
        <w:t>dr</w:t>
      </w:r>
      <w:proofErr w:type="gramEnd"/>
      <w:r>
        <w:rPr>
          <w:rFonts w:ascii="Times New Roman"/>
          <w:color w:val="000000"/>
        </w:rPr>
        <w:t>. P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koja mu je prepisala tablete, koje tablete su mu propisane.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lastRenderedPageBreak/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im nije dokazao da je o onome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napisano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 iz predmeta spora bilo komentara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internetu.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Iz iskaza njegovog brata R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Đ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proizlazi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znao za prije objavljene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lanke u B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jer je kako je njegov brat to naveo, prije S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ao za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lanak, nije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elio 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kupovati cvije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za groblje, kako ga ljudi ne bi maltretirali,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slao svoju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enu.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Objavljenim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informacijama u predmetnom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lanku, navedenim naslovom, uz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injenicu da je objavljen ispravak informacije, da su prije objavljenog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bila objavljena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dva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u kojem se je pisalo o stanovima obitelji S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i Z</w:t>
      </w:r>
      <w:r w:rsidR="00455FD0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J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da se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objavljenom 25. listopada 2012.g. spominjao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itelj, 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u vidu broj prodanih primjeraka B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da se B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prodavao na podru</w:t>
      </w:r>
      <w:r>
        <w:rPr>
          <w:rFonts w:ascii="Times New Roman"/>
          <w:color w:val="000000"/>
        </w:rPr>
        <w:t>č</w:t>
      </w:r>
      <w:r w:rsidR="00455FD0">
        <w:rPr>
          <w:rFonts w:ascii="Times New Roman"/>
          <w:color w:val="000000"/>
        </w:rPr>
        <w:t>ju</w:t>
      </w:r>
      <w:r>
        <w:rPr>
          <w:rFonts w:ascii="Times New Roman"/>
          <w:color w:val="000000"/>
        </w:rPr>
        <w:t xml:space="preserve"> </w:t>
      </w:r>
      <w:r w:rsidR="00455FD0">
        <w:rPr>
          <w:rFonts w:ascii="Times New Roman"/>
          <w:color w:val="000000"/>
        </w:rPr>
        <w:t xml:space="preserve">...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upanije,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koji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ivio u maloj sredini kao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grad B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koji je poznat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irem krugu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lanova romske zajednice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</w:t>
      </w:r>
      <w:r w:rsidR="00455FD0">
        <w:rPr>
          <w:rFonts w:ascii="Times New Roman"/>
          <w:color w:val="000000"/>
        </w:rPr>
        <w:t xml:space="preserve">...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upanije, kojem su predbacivali zbog objavljenih informacija, koji nakon objavljene informacije nije izlazio na javna mjesta, od kojeg su susjedi okretali glave, nisu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eljeli komunicirati s njim, koji se bojao da </w:t>
      </w:r>
      <w:r w:rsidR="00455FD0">
        <w:rPr>
          <w:rFonts w:ascii="Times New Roman"/>
          <w:color w:val="000000"/>
        </w:rPr>
        <w:t>ga ne istuku, pa je odselio u S.</w:t>
      </w:r>
      <w:r>
        <w:rPr>
          <w:rFonts w:ascii="Times New Roman"/>
          <w:color w:val="000000"/>
        </w:rPr>
        <w:t>, i to po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ku suda ne samo zbog objavljenog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iz predmeta spora,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i zbog prije objavljenih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lanaka, 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pravo osobnosti i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evni mir,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 i ugled. </w:t>
      </w:r>
      <w:proofErr w:type="gramStart"/>
      <w:r>
        <w:rPr>
          <w:rFonts w:ascii="Times New Roman"/>
          <w:color w:val="000000"/>
        </w:rPr>
        <w:t>Stoga je sud 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u vidu sve okolnosti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aja, cilj kojemu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ana naknada, sukladno odredbama Obveznog prava,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19.,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1100. Zakona o obveznim odnosima (NN 35/05, 41/08),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st. 2. st. </w:t>
      </w:r>
      <w:proofErr w:type="gramStart"/>
      <w:r>
        <w:rPr>
          <w:rFonts w:ascii="Times New Roman"/>
          <w:color w:val="000000"/>
        </w:rPr>
        <w:t>3.,</w:t>
      </w:r>
      <w:proofErr w:type="gramEnd"/>
      <w:r>
        <w:rPr>
          <w:rFonts w:ascii="Times New Roman"/>
          <w:color w:val="000000"/>
        </w:rPr>
        <w:t xml:space="preserve"> st. 4.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3, 4 i 6 Zakona o medijima odmjerio i dosudio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 naknadu u iznosu od 5.000,00 kn kako je navedeno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I. izreke ove presude, a odbio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s razlikom iznad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iznosa do 30.000,00 kn kako je navedeno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II.a izreke ove presude.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su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1103. Zakona o obveznim </w:t>
      </w:r>
      <w:proofErr w:type="gramStart"/>
      <w:r>
        <w:rPr>
          <w:rFonts w:ascii="Times New Roman"/>
          <w:color w:val="000000"/>
        </w:rPr>
        <w:t>odnosima 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</w:t>
      </w:r>
      <w:proofErr w:type="gramEnd"/>
      <w:r>
        <w:rPr>
          <w:rFonts w:ascii="Times New Roman"/>
          <w:color w:val="000000"/>
        </w:rPr>
        <w:t xml:space="preserve"> zakonske zatezne kamate od dana 22.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To iz razloga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 nije dokazao kada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predao, odnosno dostavio zahtjev radi ispravka informacije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2012.g., a sigurno je da ga je predao najkasnije dan prije objave tog ispravka informacije, tj. 21.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Stoga je sud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za isplatu zakonskih zateznih kamata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do 20.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2012.g. na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 iznos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odbio kako je navedeno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II. </w:t>
      </w:r>
      <w:proofErr w:type="gramStart"/>
      <w:r>
        <w:rPr>
          <w:rFonts w:ascii="Times New Roman"/>
          <w:color w:val="000000"/>
        </w:rPr>
        <w:t>b</w:t>
      </w:r>
      <w:proofErr w:type="gramEnd"/>
      <w:r>
        <w:rPr>
          <w:rFonts w:ascii="Times New Roman"/>
          <w:color w:val="000000"/>
        </w:rPr>
        <w:t xml:space="preserve"> izreke ove presude.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proofErr w:type="gramStart"/>
      <w:r>
        <w:rPr>
          <w:rFonts w:ascii="Times New Roman"/>
          <w:color w:val="000000"/>
        </w:rPr>
        <w:t xml:space="preserve">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154. st.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155.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postupka,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nim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kovima. 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zahtijevao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koji se sastoje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sastava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be, zastupanja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tima 29.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2013.g., 18.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2013.g., 14.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2013.g., 19.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2014.g.,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za objavu ove odluke, za sastav podneska od 9.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2013.g., PDV, sudske pristojbe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i presudu, a koje je sud sukladno Tbr. 7.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Tbr. 8. st. </w:t>
      </w:r>
      <w:proofErr w:type="gramStart"/>
      <w:r>
        <w:rPr>
          <w:rFonts w:ascii="Times New Roman"/>
          <w:color w:val="000000"/>
        </w:rPr>
        <w:t>3.,</w:t>
      </w:r>
      <w:proofErr w:type="gramEnd"/>
      <w:r>
        <w:rPr>
          <w:rFonts w:ascii="Times New Roman"/>
          <w:color w:val="000000"/>
        </w:rPr>
        <w:t xml:space="preserve"> Tbr. 9. st. 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st. 3., Tbr. 42., Tbr. 50.  </w:t>
      </w:r>
      <w:proofErr w:type="gramStart"/>
      <w:r>
        <w:rPr>
          <w:rFonts w:ascii="Times New Roman"/>
          <w:color w:val="000000"/>
        </w:rPr>
        <w:t>Tarife o nagradama i naknadi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 rad odvjetnika (Narodne novine 142/12), Tbr. 1.</w:t>
      </w:r>
      <w:proofErr w:type="gramEnd"/>
      <w:r>
        <w:rPr>
          <w:rFonts w:ascii="Times New Roman"/>
          <w:color w:val="000000"/>
        </w:rPr>
        <w:t xml:space="preserve">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Tbr. 2. st. 1. Tarife sudskih pristojbi (Narodne novine 26/03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 xml:space="preserve">eni tekst, 125/11, 112/12, 157/13), odmjerio u sveukupnom iznosu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8.487,50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Za svaku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pravnih radnji i to za sastav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be, zastupanja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tima dana 29.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, 18.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i 14.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2013.g., 19.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2014.g., odmjerena je nagrada u iznosu od 1.000,00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Za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za objavu ove odluke, odmjerena je nagrada od 500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Za sastav podneska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9.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2013.g., odmjerena je nagrada od 250,00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PDV sveukupno iznosi 1.437,50 </w:t>
      </w:r>
      <w:proofErr w:type="gramStart"/>
      <w:r>
        <w:rPr>
          <w:rFonts w:ascii="Times New Roman"/>
          <w:color w:val="000000"/>
        </w:rPr>
        <w:t>kn</w:t>
      </w:r>
      <w:proofErr w:type="gramEnd"/>
      <w:r>
        <w:rPr>
          <w:rFonts w:ascii="Times New Roman"/>
          <w:color w:val="000000"/>
        </w:rPr>
        <w:t>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lastRenderedPageBreak/>
        <w:t>Sudska pristojba 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bu, kao i za presudu iznosi 650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kn.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u sporu uspio sa 16</w:t>
      </w:r>
      <w:proofErr w:type="gramStart"/>
      <w:r>
        <w:rPr>
          <w:rFonts w:ascii="Times New Roman"/>
          <w:color w:val="000000"/>
        </w:rPr>
        <w:t>,66</w:t>
      </w:r>
      <w:proofErr w:type="gramEnd"/>
      <w:r>
        <w:rPr>
          <w:rFonts w:ascii="Times New Roman"/>
          <w:color w:val="000000"/>
        </w:rPr>
        <w:t>%, pa mu od odmjerenih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pripada iznos od 1.414,02 kn.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zahtijevao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koji se sastoje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sastava odgovora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bu, podnesaka od 27.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2013.g., 5.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2013.g., zastupanja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tima dana 29.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2013.g., 18.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2013.g., 14.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2013.g., 19.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2014.g.,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za objavu ove odluke, PDV-a, sudske pristojbe za odgovor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bu, a koje je sud prema Tbr. 8. st. 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st. 3., Tbr. 9.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Tbr. 42., Tbr. 50. </w:t>
      </w:r>
      <w:proofErr w:type="gramStart"/>
      <w:r>
        <w:rPr>
          <w:rFonts w:ascii="Times New Roman"/>
          <w:color w:val="000000"/>
        </w:rPr>
        <w:t>Tarife o nagradama i naknadi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 rad odvjetnika, Tbr. 1.</w:t>
      </w:r>
      <w:proofErr w:type="gramEnd"/>
      <w:r>
        <w:rPr>
          <w:rFonts w:ascii="Times New Roman"/>
          <w:color w:val="000000"/>
        </w:rPr>
        <w:t xml:space="preserve"> st. 2. Tarife sudskih pristojbi, odmjerio u sveukupnom iznosu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7.200,00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Za svaku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pravnih radnji i to za sastav odgovora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bu, zastupanje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tima 29.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2013.g., 18.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2013.g., 14.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2013.g., 19.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2014.g., odmjerena je nagrada od 1.000,00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Za sastav podneska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27.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2013.g., kao i podneska od 5.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2013.g., odmjerena je nagrada u iznosu od 250,00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PDV obra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unat po stopi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25% iznosi 1.375,00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Sudska pristojba za odgovor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iznosi 325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u sporu uspio sa 83</w:t>
      </w:r>
      <w:proofErr w:type="gramStart"/>
      <w:r>
        <w:rPr>
          <w:rFonts w:ascii="Times New Roman"/>
          <w:color w:val="000000"/>
        </w:rPr>
        <w:t>,34</w:t>
      </w:r>
      <w:proofErr w:type="gramEnd"/>
      <w:r>
        <w:rPr>
          <w:rFonts w:ascii="Times New Roman"/>
          <w:color w:val="000000"/>
        </w:rPr>
        <w:t>%, pa mu od odmjerenih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pripada iznos od 6.000,48 kn.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Kada se prebiju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koji pripadaju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koji pripadaju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eniku, dobije se iznos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4.856,46 kn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koje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naknaditi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eniku.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U Bjelovaru</w:t>
      </w:r>
      <w:proofErr w:type="gramStart"/>
      <w:r>
        <w:rPr>
          <w:rFonts w:ascii="Times New Roman"/>
          <w:color w:val="000000"/>
        </w:rPr>
        <w:t>,  21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                                                           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</w:t>
      </w:r>
      <w:proofErr w:type="gramStart"/>
      <w:r>
        <w:rPr>
          <w:rFonts w:ascii="Times New Roman"/>
          <w:color w:val="000000"/>
        </w:rPr>
        <w:t>S U D A C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                             </w:t>
      </w:r>
      <w:r w:rsidR="00455FD0">
        <w:rPr>
          <w:rFonts w:ascii="Times New Roman"/>
          <w:color w:val="000000"/>
        </w:rPr>
        <w:tab/>
      </w:r>
      <w:r w:rsidR="00455FD0">
        <w:rPr>
          <w:rFonts w:ascii="Times New Roman"/>
          <w:color w:val="000000"/>
        </w:rPr>
        <w:tab/>
      </w:r>
      <w:r w:rsidR="00455FD0">
        <w:rPr>
          <w:rFonts w:ascii="Times New Roman"/>
          <w:color w:val="000000"/>
        </w:rPr>
        <w:tab/>
      </w:r>
      <w:r w:rsidR="00455FD0">
        <w:rPr>
          <w:rFonts w:ascii="Times New Roman"/>
          <w:color w:val="000000"/>
        </w:rPr>
        <w:tab/>
      </w:r>
      <w:r w:rsidR="00455FD0"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Š</w:t>
      </w:r>
      <w:r w:rsidR="00455FD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B</w:t>
      </w:r>
      <w:r w:rsidR="00455FD0"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 xml:space="preserve">UPUTA O PRAVNOM LIJEKU: </w:t>
      </w:r>
    </w:p>
    <w:p w:rsidR="00D32DA3" w:rsidRDefault="00D32DA3" w:rsidP="00D32DA3">
      <w:pPr>
        <w:spacing w:after="0"/>
      </w:pPr>
      <w:r>
        <w:rPr>
          <w:rFonts w:ascii="Times New Roman"/>
          <w:color w:val="000000"/>
        </w:rPr>
        <w:t>Protiv ove presude 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upanijskom sudu u B.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putem ovoga suda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15 dana od dana primitka prijepisa ove presude u tri istovjetna primjerka.</w:t>
      </w:r>
    </w:p>
    <w:p w:rsidR="00780CD7" w:rsidRDefault="00780CD7"/>
    <w:sectPr w:rsidR="0078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8"/>
    <w:rsid w:val="0021646D"/>
    <w:rsid w:val="00277AC8"/>
    <w:rsid w:val="00455FD0"/>
    <w:rsid w:val="004E6326"/>
    <w:rsid w:val="00780CD7"/>
    <w:rsid w:val="009C7F19"/>
    <w:rsid w:val="00BE758F"/>
    <w:rsid w:val="00CF574A"/>
    <w:rsid w:val="00D32DA3"/>
    <w:rsid w:val="00F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A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A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Šostarec</dc:creator>
  <cp:lastModifiedBy>Diana Komljenović</cp:lastModifiedBy>
  <cp:revision>2</cp:revision>
  <cp:lastPrinted>2019-02-27T08:48:00Z</cp:lastPrinted>
  <dcterms:created xsi:type="dcterms:W3CDTF">2019-02-27T14:51:00Z</dcterms:created>
  <dcterms:modified xsi:type="dcterms:W3CDTF">2019-02-27T14:51:00Z</dcterms:modified>
</cp:coreProperties>
</file>