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BB" w:rsidRPr="00566DBB" w:rsidRDefault="00566DBB" w:rsidP="00566DBB">
      <w:pPr>
        <w:spacing w:before="0" w:after="0"/>
        <w:ind w:left="0" w:firstLine="0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REPUBLIKA HRVATSKA</w:t>
      </w:r>
    </w:p>
    <w:p w:rsidR="00566DBB" w:rsidRPr="00566DBB" w:rsidRDefault="00566DBB" w:rsidP="00566DBB">
      <w:pPr>
        <w:spacing w:before="0" w:after="0"/>
        <w:ind w:left="0" w:firstLine="0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LIČKO-SENJSKA ŽUPANIJA</w:t>
      </w:r>
    </w:p>
    <w:p w:rsidR="00566DBB" w:rsidRPr="00566DBB" w:rsidRDefault="00566DBB" w:rsidP="00566DBB">
      <w:pPr>
        <w:spacing w:before="0" w:after="0"/>
        <w:ind w:left="0" w:firstLine="0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OPĆINA BRINJE</w:t>
      </w:r>
    </w:p>
    <w:p w:rsidR="00566DBB" w:rsidRPr="00566DBB" w:rsidRDefault="00566DBB" w:rsidP="00566DBB">
      <w:pPr>
        <w:spacing w:before="0" w:after="0"/>
        <w:ind w:left="0" w:firstLine="0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OŠ LUKE PERKOVIĆA BRINJE</w:t>
      </w:r>
    </w:p>
    <w:p w:rsidR="00566DBB" w:rsidRPr="00566DBB" w:rsidRDefault="00566DBB" w:rsidP="00566DBB">
      <w:pPr>
        <w:spacing w:before="0" w:after="0"/>
        <w:ind w:left="0" w:firstLine="0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KLASA:602-01/17-2181-01</w:t>
      </w:r>
    </w:p>
    <w:p w:rsidR="00566DBB" w:rsidRPr="00566DBB" w:rsidRDefault="00566DBB" w:rsidP="00566DBB">
      <w:pPr>
        <w:spacing w:before="0" w:after="0"/>
        <w:ind w:left="0" w:firstLine="0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URBROJ: 2125/27/17- 1247</w:t>
      </w:r>
    </w:p>
    <w:p w:rsidR="00566DBB" w:rsidRPr="00566DBB" w:rsidRDefault="00566DBB" w:rsidP="00566DBB">
      <w:pPr>
        <w:spacing w:before="0" w:after="0"/>
        <w:ind w:left="0" w:firstLine="0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U Brinju, 24 10. 2016.</w:t>
      </w:r>
    </w:p>
    <w:p w:rsidR="00566DBB" w:rsidRPr="00566DBB" w:rsidRDefault="00566DBB" w:rsidP="00566DBB">
      <w:pPr>
        <w:spacing w:before="0" w:after="0"/>
        <w:ind w:left="0" w:firstLine="0"/>
        <w:rPr>
          <w:sz w:val="22"/>
          <w:szCs w:val="22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sz w:val="22"/>
          <w:szCs w:val="22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sz w:val="22"/>
          <w:szCs w:val="22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jc w:val="right"/>
        <w:rPr>
          <w:i/>
          <w:sz w:val="22"/>
          <w:szCs w:val="22"/>
          <w:lang w:eastAsia="hr-HR"/>
        </w:rPr>
      </w:pPr>
      <w:r w:rsidRPr="00566DBB">
        <w:rPr>
          <w:i/>
          <w:sz w:val="22"/>
          <w:szCs w:val="22"/>
          <w:lang w:eastAsia="hr-HR"/>
        </w:rPr>
        <w:t>IMAMO PRAVO ZNATI</w:t>
      </w:r>
    </w:p>
    <w:p w:rsidR="00566DBB" w:rsidRPr="00566DBB" w:rsidRDefault="00566DBB" w:rsidP="00566DBB">
      <w:pPr>
        <w:spacing w:before="0" w:after="0"/>
        <w:ind w:left="0" w:firstLine="0"/>
        <w:jc w:val="right"/>
        <w:rPr>
          <w:b/>
          <w:i/>
          <w:sz w:val="22"/>
          <w:szCs w:val="22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b/>
          <w:i/>
          <w:sz w:val="22"/>
          <w:szCs w:val="22"/>
          <w:lang w:eastAsia="hr-HR"/>
        </w:rPr>
      </w:pPr>
      <w:r w:rsidRPr="00566DBB">
        <w:rPr>
          <w:b/>
          <w:i/>
          <w:sz w:val="22"/>
          <w:szCs w:val="22"/>
          <w:lang w:eastAsia="hr-HR"/>
        </w:rPr>
        <w:t xml:space="preserve">                                                                                   </w:t>
      </w:r>
    </w:p>
    <w:p w:rsidR="00566DBB" w:rsidRPr="00566DBB" w:rsidRDefault="00566DBB" w:rsidP="00566DBB">
      <w:pPr>
        <w:spacing w:before="0" w:after="0"/>
        <w:ind w:left="426" w:hanging="69"/>
        <w:rPr>
          <w:color w:val="222222"/>
          <w:sz w:val="22"/>
          <w:szCs w:val="22"/>
          <w:shd w:val="clear" w:color="auto" w:fill="FFFFFF"/>
        </w:rPr>
      </w:pPr>
      <w:r w:rsidRPr="00566DBB">
        <w:rPr>
          <w:sz w:val="22"/>
          <w:szCs w:val="22"/>
        </w:rPr>
        <w:t xml:space="preserve">PREDMET:Podatci  </w:t>
      </w:r>
      <w:r w:rsidRPr="00566DBB">
        <w:rPr>
          <w:color w:val="222222"/>
          <w:sz w:val="22"/>
          <w:szCs w:val="22"/>
          <w:shd w:val="clear" w:color="auto" w:fill="FFFFFF"/>
        </w:rPr>
        <w:t xml:space="preserve">sukladno članku 137. Zakona o odgoju i obrazovanju u osnovnoj i </w:t>
      </w:r>
    </w:p>
    <w:p w:rsidR="00566DBB" w:rsidRPr="00566DBB" w:rsidRDefault="00566DBB" w:rsidP="00566DBB">
      <w:pPr>
        <w:spacing w:before="0" w:after="0"/>
        <w:ind w:left="426" w:hanging="69"/>
        <w:rPr>
          <w:sz w:val="22"/>
          <w:szCs w:val="22"/>
        </w:rPr>
      </w:pPr>
      <w:r w:rsidRPr="00566DBB">
        <w:rPr>
          <w:sz w:val="22"/>
          <w:szCs w:val="22"/>
        </w:rPr>
        <w:t xml:space="preserve">                    </w:t>
      </w:r>
      <w:r w:rsidRPr="00566DBB">
        <w:rPr>
          <w:color w:val="222222"/>
          <w:sz w:val="22"/>
          <w:szCs w:val="22"/>
          <w:shd w:val="clear" w:color="auto" w:fill="FFFFFF"/>
        </w:rPr>
        <w:t>srednjoj školi</w:t>
      </w:r>
      <w:r w:rsidRPr="00566DBB">
        <w:rPr>
          <w:sz w:val="22"/>
          <w:szCs w:val="22"/>
        </w:rPr>
        <w:t>( „Narodne novine“  broj 87/08., 92/10., 105/10. – ispravak</w:t>
      </w:r>
    </w:p>
    <w:p w:rsidR="00566DBB" w:rsidRPr="00566DBB" w:rsidRDefault="00566DBB" w:rsidP="00566DBB">
      <w:pPr>
        <w:spacing w:before="0" w:after="0"/>
        <w:ind w:left="426" w:hanging="69"/>
        <w:rPr>
          <w:color w:val="222222"/>
          <w:sz w:val="22"/>
          <w:szCs w:val="22"/>
          <w:shd w:val="clear" w:color="auto" w:fill="FFFFFF"/>
        </w:rPr>
      </w:pPr>
      <w:r w:rsidRPr="00566DBB">
        <w:rPr>
          <w:color w:val="222222"/>
          <w:sz w:val="22"/>
          <w:szCs w:val="22"/>
          <w:shd w:val="clear" w:color="auto" w:fill="FFFFFF"/>
        </w:rPr>
        <w:t xml:space="preserve">                   </w:t>
      </w:r>
      <w:r w:rsidRPr="00566DBB">
        <w:rPr>
          <w:sz w:val="22"/>
          <w:szCs w:val="22"/>
        </w:rPr>
        <w:t xml:space="preserve"> 90/11., 5/12, 16712., 86/12., 94/13., 152/14.  i 07/17.)</w:t>
      </w:r>
    </w:p>
    <w:p w:rsidR="00566DBB" w:rsidRPr="00566DBB" w:rsidRDefault="00566DBB" w:rsidP="00566DBB">
      <w:pPr>
        <w:spacing w:before="0" w:after="0"/>
        <w:ind w:left="426" w:hanging="69"/>
        <w:rPr>
          <w:sz w:val="22"/>
          <w:szCs w:val="22"/>
        </w:rPr>
      </w:pPr>
      <w:r w:rsidRPr="00566DBB">
        <w:rPr>
          <w:sz w:val="22"/>
          <w:szCs w:val="22"/>
        </w:rPr>
        <w:t xml:space="preserve">                     -dostavljaju se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b/>
          <w:i/>
          <w:sz w:val="22"/>
          <w:szCs w:val="22"/>
          <w:lang w:bidi="en-US"/>
        </w:rPr>
      </w:pPr>
      <w:r w:rsidRPr="00566DBB">
        <w:rPr>
          <w:color w:val="222222"/>
          <w:sz w:val="22"/>
          <w:szCs w:val="22"/>
          <w:lang w:bidi="en-US"/>
        </w:rPr>
        <w:br/>
      </w:r>
      <w:r w:rsidRPr="00566DBB">
        <w:rPr>
          <w:color w:val="222222"/>
          <w:sz w:val="22"/>
          <w:szCs w:val="22"/>
          <w:shd w:val="clear" w:color="auto" w:fill="FFFFFF"/>
          <w:lang w:bidi="en-US"/>
        </w:rPr>
        <w:t>     </w:t>
      </w:r>
      <w:r w:rsidRPr="00566DBB">
        <w:rPr>
          <w:b/>
          <w:i/>
          <w:sz w:val="22"/>
          <w:szCs w:val="22"/>
          <w:lang w:bidi="en-US"/>
        </w:rPr>
        <w:t xml:space="preserve">                     </w:t>
      </w:r>
    </w:p>
    <w:p w:rsidR="00566DBB" w:rsidRPr="00566DBB" w:rsidRDefault="00566DBB" w:rsidP="00566DBB">
      <w:pPr>
        <w:spacing w:before="0" w:after="0"/>
        <w:ind w:left="426" w:hanging="69"/>
        <w:rPr>
          <w:sz w:val="22"/>
          <w:szCs w:val="22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000000" w:themeColor="text1"/>
          <w:sz w:val="22"/>
          <w:szCs w:val="22"/>
          <w:lang w:bidi="en-US"/>
        </w:rPr>
      </w:pPr>
      <w:r w:rsidRPr="00566DBB">
        <w:rPr>
          <w:i/>
          <w:color w:val="000000" w:themeColor="text1"/>
          <w:sz w:val="22"/>
          <w:szCs w:val="22"/>
          <w:shd w:val="clear" w:color="auto" w:fill="FFFFFF"/>
          <w:lang w:bidi="en-US"/>
        </w:rPr>
        <w:t>Poštovani, </w:t>
      </w:r>
      <w:r w:rsidRPr="00566DBB">
        <w:rPr>
          <w:bCs/>
          <w:i/>
          <w:color w:val="000000" w:themeColor="text1"/>
          <w:sz w:val="22"/>
          <w:szCs w:val="22"/>
          <w:shd w:val="clear" w:color="auto" w:fill="FFFFFF"/>
          <w:lang w:bidi="en-US"/>
        </w:rPr>
        <w:t>vezano</w:t>
      </w:r>
      <w:r w:rsidRPr="00566DBB">
        <w:rPr>
          <w:i/>
          <w:color w:val="000000" w:themeColor="text1"/>
          <w:sz w:val="22"/>
          <w:szCs w:val="22"/>
          <w:shd w:val="clear" w:color="auto" w:fill="FFFFFF"/>
          <w:lang w:bidi="en-US"/>
        </w:rPr>
        <w:t> uz </w:t>
      </w:r>
      <w:r w:rsidRPr="00566DBB">
        <w:rPr>
          <w:bCs/>
          <w:i/>
          <w:color w:val="000000" w:themeColor="text1"/>
          <w:sz w:val="22"/>
          <w:szCs w:val="22"/>
          <w:shd w:val="clear" w:color="auto" w:fill="FFFFFF"/>
          <w:lang w:bidi="en-US"/>
        </w:rPr>
        <w:t>Vaš</w:t>
      </w:r>
      <w:r w:rsidRPr="00566DBB">
        <w:rPr>
          <w:i/>
          <w:color w:val="000000" w:themeColor="text1"/>
          <w:sz w:val="22"/>
          <w:szCs w:val="22"/>
          <w:shd w:val="clear" w:color="auto" w:fill="FFFFFF"/>
          <w:lang w:bidi="en-US"/>
        </w:rPr>
        <w:t xml:space="preserve"> Zahtjev za informacijama  dostavljam Vam </w:t>
      </w:r>
      <w:r w:rsidRPr="00566DBB">
        <w:rPr>
          <w:bCs/>
          <w:i/>
          <w:color w:val="000000" w:themeColor="text1"/>
          <w:sz w:val="22"/>
          <w:szCs w:val="22"/>
          <w:shd w:val="clear" w:color="auto" w:fill="FFFFFF"/>
          <w:lang w:bidi="en-US"/>
        </w:rPr>
        <w:t>tražene podatke</w:t>
      </w:r>
      <w:r w:rsidRPr="00566DBB">
        <w:rPr>
          <w:i/>
          <w:color w:val="000000" w:themeColor="text1"/>
          <w:sz w:val="22"/>
          <w:szCs w:val="22"/>
          <w:shd w:val="clear" w:color="auto" w:fill="FFFFFF"/>
          <w:lang w:bidi="en-US"/>
        </w:rPr>
        <w:t> prema </w:t>
      </w:r>
      <w:r w:rsidRPr="00566DBB">
        <w:rPr>
          <w:bCs/>
          <w:i/>
          <w:color w:val="000000" w:themeColor="text1"/>
          <w:sz w:val="22"/>
          <w:szCs w:val="22"/>
          <w:shd w:val="clear" w:color="auto" w:fill="FFFFFF"/>
          <w:lang w:bidi="en-US"/>
        </w:rPr>
        <w:t>Vašem</w:t>
      </w:r>
      <w:r w:rsidRPr="00566DBB">
        <w:rPr>
          <w:i/>
          <w:color w:val="000000" w:themeColor="text1"/>
          <w:sz w:val="22"/>
          <w:szCs w:val="22"/>
          <w:shd w:val="clear" w:color="auto" w:fill="FFFFFF"/>
          <w:lang w:bidi="en-US"/>
        </w:rPr>
        <w:t> upitu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b/>
          <w:i/>
          <w:sz w:val="22"/>
          <w:szCs w:val="22"/>
          <w:lang w:bidi="en-US"/>
        </w:rPr>
      </w:pPr>
    </w:p>
    <w:p w:rsidR="00566DBB" w:rsidRPr="00566DBB" w:rsidRDefault="00566DBB" w:rsidP="00566DBB">
      <w:pPr>
        <w:numPr>
          <w:ilvl w:val="0"/>
          <w:numId w:val="1"/>
        </w:numPr>
        <w:spacing w:before="0" w:after="0"/>
        <w:jc w:val="both"/>
        <w:rPr>
          <w:b/>
          <w:i/>
          <w:color w:val="5A5A5A"/>
          <w:sz w:val="22"/>
          <w:szCs w:val="22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Informacija o datumu ustrojavanja vijeća roditelja (čl. 137, st. 1 Zakona)</w:t>
      </w:r>
    </w:p>
    <w:p w:rsidR="00566DBB" w:rsidRPr="00566DBB" w:rsidRDefault="00566DBB" w:rsidP="00566DBB">
      <w:pPr>
        <w:spacing w:before="0" w:after="0"/>
        <w:ind w:left="720" w:firstLine="0"/>
        <w:jc w:val="both"/>
        <w:rPr>
          <w:b/>
          <w:i/>
          <w:color w:val="5A5A5A"/>
          <w:sz w:val="22"/>
          <w:szCs w:val="22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rFonts w:eastAsia="Comic Sans MS"/>
          <w:i/>
          <w:sz w:val="22"/>
          <w:szCs w:val="22"/>
          <w:lang w:eastAsia="hr-HR"/>
        </w:rPr>
      </w:pPr>
      <w:r w:rsidRPr="00566DBB">
        <w:rPr>
          <w:b/>
          <w:i/>
          <w:color w:val="5A5A5A"/>
          <w:sz w:val="22"/>
          <w:szCs w:val="22"/>
          <w:lang w:eastAsia="hr-HR"/>
        </w:rPr>
        <w:t xml:space="preserve">            </w:t>
      </w:r>
      <w:r w:rsidRPr="00566DBB">
        <w:rPr>
          <w:i/>
          <w:color w:val="000000" w:themeColor="text1"/>
          <w:sz w:val="22"/>
          <w:szCs w:val="22"/>
          <w:lang w:eastAsia="hr-HR"/>
        </w:rPr>
        <w:t>Sukladno članku 139. Statuta Osnovne škole Luke Perkovića Brinje</w:t>
      </w:r>
      <w:r w:rsidRPr="00566DBB">
        <w:rPr>
          <w:b/>
          <w:i/>
          <w:color w:val="5A5A5A"/>
          <w:sz w:val="22"/>
          <w:szCs w:val="22"/>
          <w:lang w:eastAsia="hr-HR"/>
        </w:rPr>
        <w:t>,</w:t>
      </w:r>
      <w:r w:rsidRPr="00566DBB">
        <w:rPr>
          <w:rFonts w:eastAsia="Comic Sans MS"/>
          <w:i/>
          <w:sz w:val="22"/>
          <w:szCs w:val="22"/>
          <w:lang w:eastAsia="hr-HR"/>
        </w:rPr>
        <w:t xml:space="preserve"> roditelji učenika svakog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rFonts w:eastAsia="Comic Sans MS"/>
          <w:i/>
          <w:sz w:val="22"/>
          <w:szCs w:val="22"/>
          <w:lang w:eastAsia="hr-HR"/>
        </w:rPr>
      </w:pPr>
      <w:r w:rsidRPr="00566DBB">
        <w:rPr>
          <w:rFonts w:eastAsia="Comic Sans MS"/>
          <w:i/>
          <w:sz w:val="22"/>
          <w:szCs w:val="22"/>
          <w:lang w:eastAsia="hr-HR"/>
        </w:rPr>
        <w:t xml:space="preserve">            razrednog odjela na početku školske godine na roditeljskom sastanku razrednog odjela između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rFonts w:eastAsia="Comic Sans MS"/>
          <w:i/>
          <w:sz w:val="22"/>
          <w:szCs w:val="22"/>
          <w:lang w:eastAsia="hr-HR"/>
        </w:rPr>
      </w:pPr>
      <w:r w:rsidRPr="00566DBB">
        <w:rPr>
          <w:rFonts w:eastAsia="Comic Sans MS"/>
          <w:i/>
          <w:sz w:val="22"/>
          <w:szCs w:val="22"/>
          <w:lang w:eastAsia="hr-HR"/>
        </w:rPr>
        <w:t xml:space="preserve">           sebe biraju jednog predstavnika škole za Vijeće roditelja, sjednica vijeća roditelja održana je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b/>
          <w:i/>
          <w:sz w:val="22"/>
          <w:szCs w:val="22"/>
          <w:lang w:eastAsia="hr-HR"/>
        </w:rPr>
      </w:pPr>
      <w:r w:rsidRPr="00566DBB">
        <w:rPr>
          <w:rFonts w:eastAsia="Comic Sans MS"/>
          <w:i/>
          <w:sz w:val="22"/>
          <w:szCs w:val="22"/>
          <w:lang w:eastAsia="hr-HR"/>
        </w:rPr>
        <w:t xml:space="preserve">          15. rujna 2017.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b/>
          <w:i/>
          <w:sz w:val="22"/>
          <w:szCs w:val="22"/>
          <w:lang w:eastAsia="hr-HR"/>
        </w:rPr>
      </w:pPr>
    </w:p>
    <w:p w:rsidR="00566DBB" w:rsidRPr="00566DBB" w:rsidRDefault="00566DBB" w:rsidP="00566DBB">
      <w:pPr>
        <w:numPr>
          <w:ilvl w:val="0"/>
          <w:numId w:val="1"/>
        </w:numPr>
        <w:spacing w:before="0" w:after="0"/>
        <w:jc w:val="both"/>
        <w:rPr>
          <w:b/>
          <w:i/>
          <w:color w:val="5A5A5A"/>
          <w:sz w:val="22"/>
          <w:szCs w:val="22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Broj članova vijeća roditelja (čl. 137, st. 2 Zakona)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72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U školskoj godini 2017./2018., imamo 16 razrednih odjela, stoga broj članova vijeća roditelja iznosi 16.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  3) Imena predsjednika i zamjenika predsjednika u vijeću roditelja</w:t>
      </w:r>
      <w:r w:rsidRPr="00566DBB">
        <w:rPr>
          <w:i/>
          <w:color w:val="222222"/>
          <w:sz w:val="22"/>
          <w:szCs w:val="22"/>
          <w:lang w:bidi="en-US"/>
        </w:rPr>
        <w:br/>
      </w: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             (čl. 137, st. 3 Zakona)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            Predsjednik vijeća roditelja  u školskoj godini 2017./2018., je gospođa Josipa Pavlović, a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           zamjenik predsjednika vijeća roditelja je Mile Rajković.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 4)      Ime člana vijeća roditelja izabran za predstavnika roditelja u školskom odboru (čl. 137, st. 4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        Zakona)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     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         Josipa Pavlović izabran je za predstavnika roditelja u</w:t>
      </w:r>
      <w:r w:rsidRPr="00566DBB">
        <w:rPr>
          <w:i/>
          <w:color w:val="222222"/>
          <w:sz w:val="22"/>
          <w:szCs w:val="22"/>
          <w:lang w:bidi="en-US"/>
        </w:rPr>
        <w:br/>
      </w: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            školskom odboru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72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000000" w:themeColor="text1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5. Datum  zasjedanja vijeća roditelja  u školskoj godini 2017./2018.  </w:t>
      </w:r>
      <w:r w:rsidRPr="00566DBB">
        <w:rPr>
          <w:i/>
          <w:color w:val="000000" w:themeColor="text1"/>
          <w:sz w:val="22"/>
          <w:szCs w:val="22"/>
          <w:lang w:bidi="en-US"/>
        </w:rPr>
        <w:t xml:space="preserve">Vijeće roditelja </w:t>
      </w:r>
      <w:r w:rsidRPr="00566DBB">
        <w:rPr>
          <w:i/>
          <w:color w:val="000000" w:themeColor="text1"/>
          <w:sz w:val="22"/>
          <w:szCs w:val="22"/>
          <w:shd w:val="clear" w:color="auto" w:fill="FFFFFF"/>
          <w:lang w:bidi="en-US"/>
        </w:rPr>
        <w:t xml:space="preserve">u školskoj godini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000000" w:themeColor="text1"/>
          <w:sz w:val="22"/>
          <w:szCs w:val="22"/>
          <w:shd w:val="clear" w:color="auto" w:fill="FFFFFF"/>
          <w:lang w:bidi="en-US"/>
        </w:rPr>
        <w:t xml:space="preserve">    2017./2018., zasjedalo je 15. rujna 2017</w:t>
      </w: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.</w:t>
      </w:r>
    </w:p>
    <w:p w:rsidR="00566DBB" w:rsidRPr="00566DBB" w:rsidRDefault="00566DBB" w:rsidP="00566DBB">
      <w:pPr>
        <w:spacing w:before="0" w:after="0"/>
        <w:ind w:left="72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lastRenderedPageBreak/>
        <w:t xml:space="preserve"> 6. Zapisnici vijeća roditelja (ako postoje)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  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 xml:space="preserve">    Zapisnici vijeća roditelja mogu se dobiti na uvid u tajništvu Osnovne škole Luke Perkovića Brinje</w:t>
      </w:r>
    </w:p>
    <w:p w:rsidR="00566DBB" w:rsidRPr="00566DBB" w:rsidRDefault="00566DBB" w:rsidP="00566DBB">
      <w:pPr>
        <w:spacing w:before="0" w:after="0"/>
        <w:ind w:left="72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7. Prijedlozi roditeljskog vijeća koje je razmatrao ravnatelj škole</w:t>
      </w:r>
      <w:r w:rsidRPr="00566DBB">
        <w:rPr>
          <w:i/>
          <w:color w:val="222222"/>
          <w:sz w:val="22"/>
          <w:szCs w:val="22"/>
          <w:lang w:bidi="en-US"/>
        </w:rPr>
        <w:br/>
      </w:r>
      <w:r w:rsidRPr="00566DBB">
        <w:rPr>
          <w:i/>
          <w:color w:val="222222"/>
          <w:sz w:val="22"/>
          <w:szCs w:val="22"/>
          <w:shd w:val="clear" w:color="auto" w:fill="FFFFFF"/>
          <w:lang w:bidi="en-US"/>
        </w:rPr>
        <w:t>   i odgovori ravnatelja na prijedloge (čl. 137, st. 6 Zakona).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720" w:firstLine="0"/>
        <w:jc w:val="both"/>
        <w:rPr>
          <w:i/>
          <w:color w:val="222222"/>
          <w:sz w:val="22"/>
          <w:szCs w:val="22"/>
          <w:shd w:val="clear" w:color="auto" w:fill="FFFFFF"/>
          <w:lang w:bidi="en-US"/>
        </w:rPr>
      </w:pPr>
    </w:p>
    <w:p w:rsidR="00566DBB" w:rsidRPr="00566DBB" w:rsidRDefault="00566DBB" w:rsidP="00566DBB">
      <w:pPr>
        <w:spacing w:before="0" w:after="0"/>
        <w:ind w:left="720" w:firstLine="0"/>
        <w:jc w:val="both"/>
        <w:rPr>
          <w:b/>
          <w:i/>
          <w:color w:val="5A5A5A"/>
          <w:sz w:val="22"/>
          <w:szCs w:val="22"/>
          <w:lang w:bidi="en-US"/>
        </w:rPr>
      </w:pPr>
      <w:r w:rsidRPr="00566DBB">
        <w:rPr>
          <w:i/>
          <w:color w:val="333333"/>
          <w:sz w:val="22"/>
          <w:szCs w:val="22"/>
          <w:shd w:val="clear" w:color="auto" w:fill="FFFFFF"/>
          <w:lang w:bidi="en-US"/>
        </w:rPr>
        <w:t>Prijedloga roditeljskog vijeća i odgovora ravnateljice nije bilo.</w:t>
      </w:r>
    </w:p>
    <w:p w:rsidR="00566DBB" w:rsidRPr="00566DBB" w:rsidRDefault="00566DBB" w:rsidP="00566DBB">
      <w:pPr>
        <w:spacing w:before="0" w:after="0"/>
        <w:ind w:left="360" w:firstLine="0"/>
        <w:jc w:val="both"/>
        <w:rPr>
          <w:b/>
          <w:i/>
          <w:color w:val="5A5A5A"/>
          <w:sz w:val="22"/>
          <w:szCs w:val="22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jc w:val="both"/>
        <w:rPr>
          <w:b/>
          <w:i/>
          <w:sz w:val="22"/>
          <w:szCs w:val="22"/>
          <w:lang w:eastAsia="hr-HR"/>
        </w:rPr>
      </w:pPr>
      <w:r w:rsidRPr="00566DBB">
        <w:rPr>
          <w:b/>
          <w:i/>
          <w:sz w:val="22"/>
          <w:szCs w:val="22"/>
          <w:lang w:eastAsia="hr-HR"/>
        </w:rPr>
        <w:t xml:space="preserve">    </w:t>
      </w:r>
    </w:p>
    <w:p w:rsidR="00566DBB" w:rsidRPr="00566DBB" w:rsidRDefault="00566DBB" w:rsidP="00566DBB">
      <w:pPr>
        <w:spacing w:before="0" w:after="0"/>
        <w:ind w:left="0" w:firstLine="0"/>
        <w:rPr>
          <w:i/>
          <w:color w:val="333333"/>
          <w:sz w:val="22"/>
          <w:szCs w:val="22"/>
          <w:shd w:val="clear" w:color="auto" w:fill="FFFFFF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i/>
          <w:color w:val="333333"/>
          <w:sz w:val="22"/>
          <w:szCs w:val="22"/>
          <w:shd w:val="clear" w:color="auto" w:fill="FFFFFF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jc w:val="right"/>
        <w:rPr>
          <w:b/>
          <w:i/>
          <w:sz w:val="22"/>
          <w:szCs w:val="22"/>
          <w:lang w:eastAsia="hr-HR"/>
        </w:rPr>
      </w:pPr>
      <w:r w:rsidRPr="00566DBB">
        <w:rPr>
          <w:i/>
          <w:color w:val="333333"/>
          <w:sz w:val="22"/>
          <w:szCs w:val="22"/>
          <w:shd w:val="clear" w:color="auto" w:fill="FFFFFF"/>
          <w:lang w:eastAsia="hr-HR"/>
        </w:rPr>
        <w:t>Tajnica škole</w:t>
      </w:r>
      <w:r w:rsidRPr="00566DBB">
        <w:rPr>
          <w:i/>
          <w:color w:val="333333"/>
          <w:sz w:val="22"/>
          <w:szCs w:val="22"/>
          <w:lang w:eastAsia="hr-HR"/>
        </w:rPr>
        <w:br/>
      </w:r>
      <w:r w:rsidRPr="00566DBB">
        <w:rPr>
          <w:i/>
          <w:color w:val="333333"/>
          <w:sz w:val="22"/>
          <w:szCs w:val="22"/>
          <w:shd w:val="clear" w:color="auto" w:fill="FFFFFF"/>
          <w:lang w:eastAsia="hr-HR"/>
        </w:rPr>
        <w:t xml:space="preserve">Marijeta </w:t>
      </w:r>
      <w:proofErr w:type="spellStart"/>
      <w:r w:rsidRPr="00566DBB">
        <w:rPr>
          <w:i/>
          <w:color w:val="333333"/>
          <w:sz w:val="22"/>
          <w:szCs w:val="22"/>
          <w:shd w:val="clear" w:color="auto" w:fill="FFFFFF"/>
          <w:lang w:eastAsia="hr-HR"/>
        </w:rPr>
        <w:t>Usmiani</w:t>
      </w:r>
      <w:proofErr w:type="spellEnd"/>
      <w:r w:rsidRPr="00566DBB">
        <w:rPr>
          <w:i/>
          <w:color w:val="333333"/>
          <w:sz w:val="22"/>
          <w:szCs w:val="22"/>
          <w:lang w:eastAsia="hr-HR"/>
        </w:rPr>
        <w:br/>
      </w:r>
      <w:r w:rsidRPr="00566DBB">
        <w:rPr>
          <w:i/>
          <w:color w:val="333333"/>
          <w:sz w:val="22"/>
          <w:szCs w:val="22"/>
          <w:lang w:eastAsia="hr-HR"/>
        </w:rPr>
        <w:br/>
      </w:r>
    </w:p>
    <w:p w:rsidR="00566DBB" w:rsidRPr="00566DBB" w:rsidRDefault="00566DBB" w:rsidP="00566DBB">
      <w:pPr>
        <w:spacing w:before="0" w:after="0"/>
        <w:ind w:left="0" w:firstLine="0"/>
        <w:jc w:val="right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Cs w:val="28"/>
          <w:lang w:eastAsia="hr-HR"/>
        </w:rPr>
      </w:pPr>
      <w:r w:rsidRPr="00566DBB">
        <w:rPr>
          <w:b/>
          <w:i/>
          <w:color w:val="5A5A5A"/>
          <w:szCs w:val="28"/>
          <w:lang w:eastAsia="hr-HR"/>
        </w:rPr>
        <w:t xml:space="preserve">                 </w:t>
      </w:r>
      <w:r w:rsidRPr="00566DBB">
        <w:rPr>
          <w:b/>
          <w:i/>
          <w:szCs w:val="28"/>
          <w:lang w:eastAsia="hr-HR"/>
        </w:rPr>
        <w:t xml:space="preserve">                                                       </w:t>
      </w:r>
    </w:p>
    <w:p w:rsidR="00566DBB" w:rsidRPr="00566DBB" w:rsidRDefault="00566DBB" w:rsidP="00566DBB">
      <w:pPr>
        <w:spacing w:before="0" w:after="0"/>
        <w:ind w:left="0" w:firstLine="0"/>
        <w:jc w:val="both"/>
        <w:rPr>
          <w:b/>
          <w:i/>
          <w:sz w:val="28"/>
          <w:szCs w:val="28"/>
          <w:lang w:bidi="en-US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566DBB" w:rsidRPr="00566DBB" w:rsidRDefault="00566DBB" w:rsidP="00566DBB">
      <w:pPr>
        <w:spacing w:before="0" w:after="0"/>
        <w:ind w:left="0" w:firstLine="0"/>
        <w:rPr>
          <w:b/>
          <w:i/>
          <w:sz w:val="28"/>
          <w:szCs w:val="28"/>
          <w:lang w:eastAsia="hr-HR"/>
        </w:rPr>
      </w:pPr>
    </w:p>
    <w:p w:rsidR="00D97DAF" w:rsidRDefault="00D97DAF">
      <w:bookmarkStart w:id="0" w:name="_GoBack"/>
      <w:bookmarkEnd w:id="0"/>
    </w:p>
    <w:sectPr w:rsidR="00D9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32561"/>
    <w:multiLevelType w:val="hybridMultilevel"/>
    <w:tmpl w:val="BE28A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B"/>
    <w:rsid w:val="00024124"/>
    <w:rsid w:val="003E498F"/>
    <w:rsid w:val="004D2E8E"/>
    <w:rsid w:val="00566DBB"/>
    <w:rsid w:val="0058596F"/>
    <w:rsid w:val="008A3D60"/>
    <w:rsid w:val="00D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OŠ Luke Perkovića</cp:lastModifiedBy>
  <cp:revision>1</cp:revision>
  <dcterms:created xsi:type="dcterms:W3CDTF">2017-12-27T09:03:00Z</dcterms:created>
  <dcterms:modified xsi:type="dcterms:W3CDTF">2017-12-27T09:04:00Z</dcterms:modified>
</cp:coreProperties>
</file>